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B1F" w:rsidRDefault="00F54F27" w:rsidP="00E8459E">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71.4pt">
            <v:imagedata r:id="rId8" o:title="FSE-istituzionale-1000px"/>
          </v:shape>
        </w:pict>
      </w:r>
    </w:p>
    <w:p w:rsidR="008A5B1F" w:rsidRDefault="008A5B1F" w:rsidP="00E8459E">
      <w:pPr>
        <w:rPr>
          <w:b/>
          <w:sz w:val="28"/>
        </w:rPr>
      </w:pPr>
    </w:p>
    <w:p w:rsidR="00E8459E" w:rsidRPr="001B41E3" w:rsidRDefault="00E8459E" w:rsidP="00E8459E">
      <w:pPr>
        <w:rPr>
          <w:b/>
          <w:sz w:val="28"/>
        </w:rPr>
      </w:pPr>
      <w:r w:rsidRPr="001B41E3">
        <w:rPr>
          <w:b/>
          <w:sz w:val="28"/>
        </w:rPr>
        <w:t>Regione Autonoma Friuli Venezia Giulia</w:t>
      </w:r>
    </w:p>
    <w:p w:rsidR="00F54F27" w:rsidRPr="009F7D4F" w:rsidRDefault="00F54F27" w:rsidP="00F54F27">
      <w:pPr>
        <w:pStyle w:val="Copertina-RifRegione"/>
      </w:pPr>
      <w:r w:rsidRPr="009F7D4F">
        <w:t>Direzione centrale lavoro, formazione, istruzione e famiglia</w:t>
      </w:r>
    </w:p>
    <w:p w:rsidR="00F54F27" w:rsidRPr="009F7D4F" w:rsidRDefault="00F54F27" w:rsidP="00F54F27">
      <w:pPr>
        <w:pStyle w:val="Copertina-RifRegione"/>
      </w:pPr>
      <w:r w:rsidRPr="009F7D4F">
        <w:t xml:space="preserve">Servizio formazione </w:t>
      </w:r>
    </w:p>
    <w:p w:rsidR="00F54F27" w:rsidRPr="009F7D4F" w:rsidRDefault="00F54F27" w:rsidP="00F54F27">
      <w:pPr>
        <w:pStyle w:val="Copertina-RifRegione"/>
      </w:pPr>
      <w:r w:rsidRPr="009F7D4F">
        <w:t>Posizione organizzativa Integrazione sistemi formativi, definizione di standard di competenze e di profili professionali</w:t>
      </w:r>
    </w:p>
    <w:p w:rsidR="00470D16" w:rsidRDefault="00470D16" w:rsidP="00470D16">
      <w:bookmarkStart w:id="0" w:name="_GoBack"/>
      <w:bookmarkEnd w:id="0"/>
    </w:p>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Default="001E3352" w:rsidP="00470D16"/>
    <w:p w:rsidR="001E3352" w:rsidRPr="00470D16" w:rsidRDefault="001E3352" w:rsidP="00470D16"/>
    <w:p w:rsidR="00470D16" w:rsidRDefault="00470D16" w:rsidP="00FD5764"/>
    <w:p w:rsidR="00470D16" w:rsidRPr="00E574B7" w:rsidRDefault="001B41E3" w:rsidP="008D4521">
      <w:pPr>
        <w:pStyle w:val="Copertina-Titolo"/>
        <w:rPr>
          <w:color w:val="0070C0"/>
        </w:rPr>
      </w:pPr>
      <w:r w:rsidRPr="00E574B7">
        <w:rPr>
          <w:color w:val="0070C0"/>
        </w:rPr>
        <w:t xml:space="preserve">REPERTORIO </w:t>
      </w:r>
      <w:r w:rsidRPr="00E574B7">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5705D9" w:rsidP="008D4521">
      <w:pPr>
        <w:pStyle w:val="Copertina-Settore"/>
      </w:pPr>
      <w:r>
        <w:t>TRASPORTI E LOGISTICA</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5705D9" w:rsidRPr="00FD198E" w:rsidRDefault="005705D9" w:rsidP="005705D9">
      <w:pPr>
        <w:pStyle w:val="Copertina-Processi"/>
        <w:rPr>
          <w:sz w:val="32"/>
        </w:rPr>
      </w:pPr>
      <w:r w:rsidRPr="00FD198E">
        <w:rPr>
          <w:sz w:val="32"/>
        </w:rPr>
        <w:t>LOGISTICA, SPEDIZIONI E TRASPORTO SU GOMMA</w:t>
      </w:r>
    </w:p>
    <w:p w:rsidR="00266FDE" w:rsidRPr="00FD198E" w:rsidRDefault="00266FDE" w:rsidP="00266FDE">
      <w:pPr>
        <w:pStyle w:val="Copertina-Processi"/>
        <w:rPr>
          <w:sz w:val="32"/>
        </w:rPr>
      </w:pPr>
      <w:r w:rsidRPr="00FD198E">
        <w:rPr>
          <w:sz w:val="32"/>
        </w:rPr>
        <w:t>TRASPORTO DI PERSONE E MERCI CON MEZZI NAVALI</w:t>
      </w:r>
    </w:p>
    <w:p w:rsidR="008E6C9C" w:rsidRDefault="008E6C9C" w:rsidP="00470D16"/>
    <w:p w:rsidR="008E6C9C" w:rsidRDefault="008E6C9C" w:rsidP="00470D16"/>
    <w:p w:rsidR="001E3352" w:rsidRDefault="001E3352" w:rsidP="00470D16"/>
    <w:p w:rsidR="001E3352" w:rsidRPr="00470D16" w:rsidRDefault="001E3352" w:rsidP="007E267C">
      <w:pPr>
        <w:pStyle w:val="Copertina-TestoCentrato"/>
        <w:jc w:val="left"/>
      </w:pPr>
    </w:p>
    <w:p w:rsidR="00470D16" w:rsidRPr="008D4521" w:rsidRDefault="00470D16" w:rsidP="008D4521">
      <w:pPr>
        <w:pStyle w:val="Titolosommario"/>
      </w:pPr>
      <w:r>
        <w:br w:type="page"/>
      </w:r>
      <w:r w:rsidRPr="008D4521">
        <w:lastRenderedPageBreak/>
        <w:t>Sommario</w:t>
      </w:r>
    </w:p>
    <w:p w:rsidR="0076648E" w:rsidRDefault="00BA474F">
      <w:pPr>
        <w:pStyle w:val="Sommario1"/>
        <w:rPr>
          <w:rFonts w:asciiTheme="minorHAnsi" w:eastAsiaTheme="minorEastAsia" w:hAnsiTheme="minorHAnsi" w:cstheme="minorBidi"/>
          <w:b w:val="0"/>
          <w:bCs w:val="0"/>
          <w:caps w:val="0"/>
          <w:sz w:val="22"/>
          <w:szCs w:val="22"/>
          <w:lang w:eastAsia="it-IT"/>
        </w:rPr>
      </w:pPr>
      <w:r>
        <w:rPr>
          <w:lang w:eastAsia="it-IT"/>
        </w:rPr>
        <w:fldChar w:fldCharType="begin"/>
      </w:r>
      <w:r w:rsidR="00FD5764">
        <w:rPr>
          <w:lang w:eastAsia="it-IT"/>
        </w:rPr>
        <w:instrText xml:space="preserve"> TOC \o "1-3" \h \z \t "DOC-TitoloSezione;2;DOC-TitoloSeparatore;1;DOC-TitoloParte;1" </w:instrText>
      </w:r>
      <w:r>
        <w:rPr>
          <w:lang w:eastAsia="it-IT"/>
        </w:rPr>
        <w:fldChar w:fldCharType="separate"/>
      </w:r>
      <w:hyperlink w:anchor="_Toc9434698" w:history="1">
        <w:r w:rsidR="0076648E" w:rsidRPr="00B24E0C">
          <w:rPr>
            <w:rStyle w:val="Collegamentoipertestuale"/>
          </w:rPr>
          <w:t>INTRODUZIONE</w:t>
        </w:r>
        <w:r w:rsidR="0076648E">
          <w:rPr>
            <w:webHidden/>
          </w:rPr>
          <w:tab/>
        </w:r>
        <w:r w:rsidR="0076648E">
          <w:rPr>
            <w:webHidden/>
          </w:rPr>
          <w:fldChar w:fldCharType="begin"/>
        </w:r>
        <w:r w:rsidR="0076648E">
          <w:rPr>
            <w:webHidden/>
          </w:rPr>
          <w:instrText xml:space="preserve"> PAGEREF _Toc9434698 \h </w:instrText>
        </w:r>
        <w:r w:rsidR="0076648E">
          <w:rPr>
            <w:webHidden/>
          </w:rPr>
        </w:r>
        <w:r w:rsidR="0076648E">
          <w:rPr>
            <w:webHidden/>
          </w:rPr>
          <w:fldChar w:fldCharType="separate"/>
        </w:r>
        <w:r w:rsidR="00F54F27">
          <w:rPr>
            <w:webHidden/>
          </w:rPr>
          <w:t>3</w:t>
        </w:r>
        <w:r w:rsidR="0076648E">
          <w:rPr>
            <w:webHidden/>
          </w:rPr>
          <w:fldChar w:fldCharType="end"/>
        </w:r>
      </w:hyperlink>
    </w:p>
    <w:p w:rsidR="0076648E" w:rsidRDefault="00F54F27">
      <w:pPr>
        <w:pStyle w:val="Sommario1"/>
        <w:rPr>
          <w:rFonts w:asciiTheme="minorHAnsi" w:eastAsiaTheme="minorEastAsia" w:hAnsiTheme="minorHAnsi" w:cstheme="minorBidi"/>
          <w:b w:val="0"/>
          <w:bCs w:val="0"/>
          <w:caps w:val="0"/>
          <w:sz w:val="22"/>
          <w:szCs w:val="22"/>
          <w:lang w:eastAsia="it-IT"/>
        </w:rPr>
      </w:pPr>
      <w:hyperlink w:anchor="_Toc9434699" w:history="1">
        <w:r w:rsidR="0076648E" w:rsidRPr="00B24E0C">
          <w:rPr>
            <w:rStyle w:val="Collegamentoipertestuale"/>
          </w:rPr>
          <w:t>ARTICOLAZIONE DEL REPERTORIO</w:t>
        </w:r>
        <w:r w:rsidR="0076648E">
          <w:rPr>
            <w:webHidden/>
          </w:rPr>
          <w:tab/>
        </w:r>
        <w:r w:rsidR="0076648E">
          <w:rPr>
            <w:webHidden/>
          </w:rPr>
          <w:fldChar w:fldCharType="begin"/>
        </w:r>
        <w:r w:rsidR="0076648E">
          <w:rPr>
            <w:webHidden/>
          </w:rPr>
          <w:instrText xml:space="preserve"> PAGEREF _Toc9434699 \h </w:instrText>
        </w:r>
        <w:r w:rsidR="0076648E">
          <w:rPr>
            <w:webHidden/>
          </w:rPr>
        </w:r>
        <w:r w:rsidR="0076648E">
          <w:rPr>
            <w:webHidden/>
          </w:rPr>
          <w:fldChar w:fldCharType="separate"/>
        </w:r>
        <w:r>
          <w:rPr>
            <w:webHidden/>
          </w:rPr>
          <w:t>4</w:t>
        </w:r>
        <w:r w:rsidR="0076648E">
          <w:rPr>
            <w:webHidden/>
          </w:rPr>
          <w:fldChar w:fldCharType="end"/>
        </w:r>
      </w:hyperlink>
    </w:p>
    <w:p w:rsidR="0076648E" w:rsidRDefault="00F54F27">
      <w:pPr>
        <w:pStyle w:val="Sommario1"/>
        <w:rPr>
          <w:rFonts w:asciiTheme="minorHAnsi" w:eastAsiaTheme="minorEastAsia" w:hAnsiTheme="minorHAnsi" w:cstheme="minorBidi"/>
          <w:b w:val="0"/>
          <w:bCs w:val="0"/>
          <w:caps w:val="0"/>
          <w:sz w:val="22"/>
          <w:szCs w:val="22"/>
          <w:lang w:eastAsia="it-IT"/>
        </w:rPr>
      </w:pPr>
      <w:hyperlink w:anchor="_Toc9434700" w:history="1">
        <w:r w:rsidR="0076648E" w:rsidRPr="00B24E0C">
          <w:rPr>
            <w:rStyle w:val="Collegamentoipertestuale"/>
          </w:rPr>
          <w:t>Parte 1    LOGISTICA, SPEDIZIONI E TRASPORTO SU GOMMA</w:t>
        </w:r>
        <w:r w:rsidR="0076648E">
          <w:rPr>
            <w:webHidden/>
          </w:rPr>
          <w:tab/>
        </w:r>
        <w:r w:rsidR="0076648E">
          <w:rPr>
            <w:webHidden/>
          </w:rPr>
          <w:fldChar w:fldCharType="begin"/>
        </w:r>
        <w:r w:rsidR="0076648E">
          <w:rPr>
            <w:webHidden/>
          </w:rPr>
          <w:instrText xml:space="preserve"> PAGEREF _Toc9434700 \h </w:instrText>
        </w:r>
        <w:r w:rsidR="0076648E">
          <w:rPr>
            <w:webHidden/>
          </w:rPr>
        </w:r>
        <w:r w:rsidR="0076648E">
          <w:rPr>
            <w:webHidden/>
          </w:rPr>
          <w:fldChar w:fldCharType="separate"/>
        </w:r>
        <w:r>
          <w:rPr>
            <w:webHidden/>
          </w:rPr>
          <w:t>9</w:t>
        </w:r>
        <w:r w:rsidR="0076648E">
          <w:rPr>
            <w:webHidden/>
          </w:rPr>
          <w:fldChar w:fldCharType="end"/>
        </w:r>
      </w:hyperlink>
    </w:p>
    <w:p w:rsidR="0076648E" w:rsidRDefault="00F54F27">
      <w:pPr>
        <w:pStyle w:val="Sommario2"/>
        <w:rPr>
          <w:rFonts w:asciiTheme="minorHAnsi" w:eastAsiaTheme="minorEastAsia" w:hAnsiTheme="minorHAnsi" w:cstheme="minorBidi"/>
          <w:sz w:val="22"/>
          <w:szCs w:val="22"/>
          <w:lang w:eastAsia="it-IT"/>
        </w:rPr>
      </w:pPr>
      <w:hyperlink w:anchor="_Toc9434701" w:history="1">
        <w:r w:rsidR="0076648E" w:rsidRPr="00B24E0C">
          <w:rPr>
            <w:rStyle w:val="Collegamentoipertestuale"/>
          </w:rPr>
          <w:t>Sezione 1.1 - AREE DI ATTIVITÀ (ADA)</w:t>
        </w:r>
        <w:r w:rsidR="0076648E">
          <w:rPr>
            <w:webHidden/>
          </w:rPr>
          <w:tab/>
        </w:r>
        <w:r w:rsidR="0076648E">
          <w:rPr>
            <w:webHidden/>
          </w:rPr>
          <w:fldChar w:fldCharType="begin"/>
        </w:r>
        <w:r w:rsidR="0076648E">
          <w:rPr>
            <w:webHidden/>
          </w:rPr>
          <w:instrText xml:space="preserve"> PAGEREF _Toc9434701 \h </w:instrText>
        </w:r>
        <w:r w:rsidR="0076648E">
          <w:rPr>
            <w:webHidden/>
          </w:rPr>
        </w:r>
        <w:r w:rsidR="0076648E">
          <w:rPr>
            <w:webHidden/>
          </w:rPr>
          <w:fldChar w:fldCharType="separate"/>
        </w:r>
        <w:r>
          <w:rPr>
            <w:webHidden/>
          </w:rPr>
          <w:t>10</w:t>
        </w:r>
        <w:r w:rsidR="0076648E">
          <w:rPr>
            <w:webHidden/>
          </w:rPr>
          <w:fldChar w:fldCharType="end"/>
        </w:r>
      </w:hyperlink>
    </w:p>
    <w:p w:rsidR="0076648E" w:rsidRDefault="00F54F27">
      <w:pPr>
        <w:pStyle w:val="Sommario2"/>
        <w:rPr>
          <w:rFonts w:asciiTheme="minorHAnsi" w:eastAsiaTheme="minorEastAsia" w:hAnsiTheme="minorHAnsi" w:cstheme="minorBidi"/>
          <w:sz w:val="22"/>
          <w:szCs w:val="22"/>
          <w:lang w:eastAsia="it-IT"/>
        </w:rPr>
      </w:pPr>
      <w:hyperlink w:anchor="_Toc9434702" w:history="1">
        <w:r w:rsidR="0076648E" w:rsidRPr="00B24E0C">
          <w:rPr>
            <w:rStyle w:val="Collegamentoipertestuale"/>
          </w:rPr>
          <w:t>Sezione 1.2 - QUALIFICATORI PROFESSIONALI REGIONALI (QPR)</w:t>
        </w:r>
        <w:r w:rsidR="0076648E">
          <w:rPr>
            <w:webHidden/>
          </w:rPr>
          <w:tab/>
        </w:r>
        <w:r w:rsidR="0076648E">
          <w:rPr>
            <w:webHidden/>
          </w:rPr>
          <w:fldChar w:fldCharType="begin"/>
        </w:r>
        <w:r w:rsidR="0076648E">
          <w:rPr>
            <w:webHidden/>
          </w:rPr>
          <w:instrText xml:space="preserve"> PAGEREF _Toc9434702 \h </w:instrText>
        </w:r>
        <w:r w:rsidR="0076648E">
          <w:rPr>
            <w:webHidden/>
          </w:rPr>
        </w:r>
        <w:r w:rsidR="0076648E">
          <w:rPr>
            <w:webHidden/>
          </w:rPr>
          <w:fldChar w:fldCharType="separate"/>
        </w:r>
        <w:r>
          <w:rPr>
            <w:webHidden/>
          </w:rPr>
          <w:t>20</w:t>
        </w:r>
        <w:r w:rsidR="0076648E">
          <w:rPr>
            <w:webHidden/>
          </w:rPr>
          <w:fldChar w:fldCharType="end"/>
        </w:r>
      </w:hyperlink>
    </w:p>
    <w:p w:rsidR="0076648E" w:rsidRDefault="00F54F27">
      <w:pPr>
        <w:pStyle w:val="Sommario2"/>
        <w:rPr>
          <w:rFonts w:asciiTheme="minorHAnsi" w:eastAsiaTheme="minorEastAsia" w:hAnsiTheme="minorHAnsi" w:cstheme="minorBidi"/>
          <w:sz w:val="22"/>
          <w:szCs w:val="22"/>
          <w:lang w:eastAsia="it-IT"/>
        </w:rPr>
      </w:pPr>
      <w:hyperlink w:anchor="_Toc9434703" w:history="1">
        <w:r w:rsidR="0076648E" w:rsidRPr="00B24E0C">
          <w:rPr>
            <w:rStyle w:val="Collegamentoipertestuale"/>
          </w:rPr>
          <w:t>Sezione 1.3 - MATRICE DI CORRELAZIONE QPR-ADA</w:t>
        </w:r>
        <w:r w:rsidR="0076648E">
          <w:rPr>
            <w:webHidden/>
          </w:rPr>
          <w:tab/>
        </w:r>
        <w:r w:rsidR="0076648E">
          <w:rPr>
            <w:webHidden/>
          </w:rPr>
          <w:fldChar w:fldCharType="begin"/>
        </w:r>
        <w:r w:rsidR="0076648E">
          <w:rPr>
            <w:webHidden/>
          </w:rPr>
          <w:instrText xml:space="preserve"> PAGEREF _Toc9434703 \h </w:instrText>
        </w:r>
        <w:r w:rsidR="0076648E">
          <w:rPr>
            <w:webHidden/>
          </w:rPr>
        </w:r>
        <w:r w:rsidR="0076648E">
          <w:rPr>
            <w:webHidden/>
          </w:rPr>
          <w:fldChar w:fldCharType="separate"/>
        </w:r>
        <w:r>
          <w:rPr>
            <w:webHidden/>
          </w:rPr>
          <w:t>34</w:t>
        </w:r>
        <w:r w:rsidR="0076648E">
          <w:rPr>
            <w:webHidden/>
          </w:rPr>
          <w:fldChar w:fldCharType="end"/>
        </w:r>
      </w:hyperlink>
    </w:p>
    <w:p w:rsidR="0076648E" w:rsidRDefault="00F54F27">
      <w:pPr>
        <w:pStyle w:val="Sommario2"/>
        <w:rPr>
          <w:rFonts w:asciiTheme="minorHAnsi" w:eastAsiaTheme="minorEastAsia" w:hAnsiTheme="minorHAnsi" w:cstheme="minorBidi"/>
          <w:sz w:val="22"/>
          <w:szCs w:val="22"/>
          <w:lang w:eastAsia="it-IT"/>
        </w:rPr>
      </w:pPr>
      <w:hyperlink w:anchor="_Toc9434704" w:history="1">
        <w:r w:rsidR="0076648E" w:rsidRPr="00B24E0C">
          <w:rPr>
            <w:rStyle w:val="Collegamentoipertestuale"/>
          </w:rPr>
          <w:t>Sezione 1.4 - SCHEDE DELLE SITUAZIONI TIPO (SST)</w:t>
        </w:r>
        <w:r w:rsidR="0076648E">
          <w:rPr>
            <w:webHidden/>
          </w:rPr>
          <w:tab/>
        </w:r>
        <w:r w:rsidR="0076648E">
          <w:rPr>
            <w:webHidden/>
          </w:rPr>
          <w:fldChar w:fldCharType="begin"/>
        </w:r>
        <w:r w:rsidR="0076648E">
          <w:rPr>
            <w:webHidden/>
          </w:rPr>
          <w:instrText xml:space="preserve"> PAGEREF _Toc9434704 \h </w:instrText>
        </w:r>
        <w:r w:rsidR="0076648E">
          <w:rPr>
            <w:webHidden/>
          </w:rPr>
        </w:r>
        <w:r w:rsidR="0076648E">
          <w:rPr>
            <w:webHidden/>
          </w:rPr>
          <w:fldChar w:fldCharType="separate"/>
        </w:r>
        <w:r>
          <w:rPr>
            <w:webHidden/>
          </w:rPr>
          <w:t>36</w:t>
        </w:r>
        <w:r w:rsidR="0076648E">
          <w:rPr>
            <w:webHidden/>
          </w:rPr>
          <w:fldChar w:fldCharType="end"/>
        </w:r>
      </w:hyperlink>
    </w:p>
    <w:p w:rsidR="0076648E" w:rsidRDefault="00F54F27">
      <w:pPr>
        <w:pStyle w:val="Sommario1"/>
        <w:rPr>
          <w:rFonts w:asciiTheme="minorHAnsi" w:eastAsiaTheme="minorEastAsia" w:hAnsiTheme="minorHAnsi" w:cstheme="minorBidi"/>
          <w:b w:val="0"/>
          <w:bCs w:val="0"/>
          <w:caps w:val="0"/>
          <w:sz w:val="22"/>
          <w:szCs w:val="22"/>
          <w:lang w:eastAsia="it-IT"/>
        </w:rPr>
      </w:pPr>
      <w:hyperlink w:anchor="_Toc9434705" w:history="1">
        <w:r w:rsidR="0076648E" w:rsidRPr="00B24E0C">
          <w:rPr>
            <w:rStyle w:val="Collegamentoipertestuale"/>
          </w:rPr>
          <w:t>Parte 2    TRASPORTO DI PERSONE E MERCI CON MEZZI NAVALI</w:t>
        </w:r>
        <w:r w:rsidR="0076648E">
          <w:rPr>
            <w:webHidden/>
          </w:rPr>
          <w:tab/>
        </w:r>
        <w:r w:rsidR="0076648E">
          <w:rPr>
            <w:webHidden/>
          </w:rPr>
          <w:fldChar w:fldCharType="begin"/>
        </w:r>
        <w:r w:rsidR="0076648E">
          <w:rPr>
            <w:webHidden/>
          </w:rPr>
          <w:instrText xml:space="preserve"> PAGEREF _Toc9434705 \h </w:instrText>
        </w:r>
        <w:r w:rsidR="0076648E">
          <w:rPr>
            <w:webHidden/>
          </w:rPr>
        </w:r>
        <w:r w:rsidR="0076648E">
          <w:rPr>
            <w:webHidden/>
          </w:rPr>
          <w:fldChar w:fldCharType="separate"/>
        </w:r>
        <w:r>
          <w:rPr>
            <w:webHidden/>
          </w:rPr>
          <w:t>56</w:t>
        </w:r>
        <w:r w:rsidR="0076648E">
          <w:rPr>
            <w:webHidden/>
          </w:rPr>
          <w:fldChar w:fldCharType="end"/>
        </w:r>
      </w:hyperlink>
    </w:p>
    <w:p w:rsidR="0076648E" w:rsidRDefault="00F54F27">
      <w:pPr>
        <w:pStyle w:val="Sommario2"/>
        <w:rPr>
          <w:rFonts w:asciiTheme="minorHAnsi" w:eastAsiaTheme="minorEastAsia" w:hAnsiTheme="minorHAnsi" w:cstheme="minorBidi"/>
          <w:sz w:val="22"/>
          <w:szCs w:val="22"/>
          <w:lang w:eastAsia="it-IT"/>
        </w:rPr>
      </w:pPr>
      <w:hyperlink w:anchor="_Toc9434706" w:history="1">
        <w:r w:rsidR="0076648E" w:rsidRPr="00B24E0C">
          <w:rPr>
            <w:rStyle w:val="Collegamentoipertestuale"/>
          </w:rPr>
          <w:t>Sezione 2.1 - AREE DI ATTIVITÀ (ADA)</w:t>
        </w:r>
        <w:r w:rsidR="0076648E">
          <w:rPr>
            <w:webHidden/>
          </w:rPr>
          <w:tab/>
        </w:r>
        <w:r w:rsidR="0076648E">
          <w:rPr>
            <w:webHidden/>
          </w:rPr>
          <w:fldChar w:fldCharType="begin"/>
        </w:r>
        <w:r w:rsidR="0076648E">
          <w:rPr>
            <w:webHidden/>
          </w:rPr>
          <w:instrText xml:space="preserve"> PAGEREF _Toc9434706 \h </w:instrText>
        </w:r>
        <w:r w:rsidR="0076648E">
          <w:rPr>
            <w:webHidden/>
          </w:rPr>
        </w:r>
        <w:r w:rsidR="0076648E">
          <w:rPr>
            <w:webHidden/>
          </w:rPr>
          <w:fldChar w:fldCharType="separate"/>
        </w:r>
        <w:r>
          <w:rPr>
            <w:webHidden/>
          </w:rPr>
          <w:t>57</w:t>
        </w:r>
        <w:r w:rsidR="0076648E">
          <w:rPr>
            <w:webHidden/>
          </w:rPr>
          <w:fldChar w:fldCharType="end"/>
        </w:r>
      </w:hyperlink>
    </w:p>
    <w:p w:rsidR="0076648E" w:rsidRDefault="00F54F27">
      <w:pPr>
        <w:pStyle w:val="Sommario2"/>
        <w:rPr>
          <w:rFonts w:asciiTheme="minorHAnsi" w:eastAsiaTheme="minorEastAsia" w:hAnsiTheme="minorHAnsi" w:cstheme="minorBidi"/>
          <w:sz w:val="22"/>
          <w:szCs w:val="22"/>
          <w:lang w:eastAsia="it-IT"/>
        </w:rPr>
      </w:pPr>
      <w:hyperlink w:anchor="_Toc9434707" w:history="1">
        <w:r w:rsidR="0076648E" w:rsidRPr="00B24E0C">
          <w:rPr>
            <w:rStyle w:val="Collegamentoipertestuale"/>
          </w:rPr>
          <w:t>Sezione 2.2 - QUALIFICATORI PROFESSIONALI REGIONALI (QPR)</w:t>
        </w:r>
        <w:r w:rsidR="0076648E">
          <w:rPr>
            <w:webHidden/>
          </w:rPr>
          <w:tab/>
        </w:r>
        <w:r w:rsidR="0076648E">
          <w:rPr>
            <w:webHidden/>
          </w:rPr>
          <w:fldChar w:fldCharType="begin"/>
        </w:r>
        <w:r w:rsidR="0076648E">
          <w:rPr>
            <w:webHidden/>
          </w:rPr>
          <w:instrText xml:space="preserve"> PAGEREF _Toc9434707 \h </w:instrText>
        </w:r>
        <w:r w:rsidR="0076648E">
          <w:rPr>
            <w:webHidden/>
          </w:rPr>
        </w:r>
        <w:r w:rsidR="0076648E">
          <w:rPr>
            <w:webHidden/>
          </w:rPr>
          <w:fldChar w:fldCharType="separate"/>
        </w:r>
        <w:r>
          <w:rPr>
            <w:webHidden/>
          </w:rPr>
          <w:t>66</w:t>
        </w:r>
        <w:r w:rsidR="0076648E">
          <w:rPr>
            <w:webHidden/>
          </w:rPr>
          <w:fldChar w:fldCharType="end"/>
        </w:r>
      </w:hyperlink>
    </w:p>
    <w:p w:rsidR="0076648E" w:rsidRDefault="00F54F27">
      <w:pPr>
        <w:pStyle w:val="Sommario2"/>
        <w:rPr>
          <w:rFonts w:asciiTheme="minorHAnsi" w:eastAsiaTheme="minorEastAsia" w:hAnsiTheme="minorHAnsi" w:cstheme="minorBidi"/>
          <w:sz w:val="22"/>
          <w:szCs w:val="22"/>
          <w:lang w:eastAsia="it-IT"/>
        </w:rPr>
      </w:pPr>
      <w:hyperlink w:anchor="_Toc9434708" w:history="1">
        <w:r w:rsidR="0076648E" w:rsidRPr="00B24E0C">
          <w:rPr>
            <w:rStyle w:val="Collegamentoipertestuale"/>
          </w:rPr>
          <w:t>Sezione 2.3 - MATRICE DI CORRELAZIONE QPR-ADA</w:t>
        </w:r>
        <w:r w:rsidR="0076648E">
          <w:rPr>
            <w:webHidden/>
          </w:rPr>
          <w:tab/>
        </w:r>
        <w:r w:rsidR="0076648E">
          <w:rPr>
            <w:webHidden/>
          </w:rPr>
          <w:fldChar w:fldCharType="begin"/>
        </w:r>
        <w:r w:rsidR="0076648E">
          <w:rPr>
            <w:webHidden/>
          </w:rPr>
          <w:instrText xml:space="preserve"> PAGEREF _Toc9434708 \h </w:instrText>
        </w:r>
        <w:r w:rsidR="0076648E">
          <w:rPr>
            <w:webHidden/>
          </w:rPr>
        </w:r>
        <w:r w:rsidR="0076648E">
          <w:rPr>
            <w:webHidden/>
          </w:rPr>
          <w:fldChar w:fldCharType="separate"/>
        </w:r>
        <w:r>
          <w:rPr>
            <w:webHidden/>
          </w:rPr>
          <w:t>75</w:t>
        </w:r>
        <w:r w:rsidR="0076648E">
          <w:rPr>
            <w:webHidden/>
          </w:rPr>
          <w:fldChar w:fldCharType="end"/>
        </w:r>
      </w:hyperlink>
    </w:p>
    <w:p w:rsidR="0076648E" w:rsidRDefault="00F54F27">
      <w:pPr>
        <w:pStyle w:val="Sommario2"/>
        <w:rPr>
          <w:rFonts w:asciiTheme="minorHAnsi" w:eastAsiaTheme="minorEastAsia" w:hAnsiTheme="minorHAnsi" w:cstheme="minorBidi"/>
          <w:sz w:val="22"/>
          <w:szCs w:val="22"/>
          <w:lang w:eastAsia="it-IT"/>
        </w:rPr>
      </w:pPr>
      <w:hyperlink w:anchor="_Toc9434709" w:history="1">
        <w:r w:rsidR="0076648E" w:rsidRPr="00B24E0C">
          <w:rPr>
            <w:rStyle w:val="Collegamentoipertestuale"/>
          </w:rPr>
          <w:t>Sezione 2.4 - SCHEDE DELLE SITUAZIONI TIPO (SST)</w:t>
        </w:r>
        <w:r w:rsidR="0076648E">
          <w:rPr>
            <w:webHidden/>
          </w:rPr>
          <w:tab/>
        </w:r>
        <w:r w:rsidR="0076648E">
          <w:rPr>
            <w:webHidden/>
          </w:rPr>
          <w:fldChar w:fldCharType="begin"/>
        </w:r>
        <w:r w:rsidR="0076648E">
          <w:rPr>
            <w:webHidden/>
          </w:rPr>
          <w:instrText xml:space="preserve"> PAGEREF _Toc9434709 \h </w:instrText>
        </w:r>
        <w:r w:rsidR="0076648E">
          <w:rPr>
            <w:webHidden/>
          </w:rPr>
        </w:r>
        <w:r w:rsidR="0076648E">
          <w:rPr>
            <w:webHidden/>
          </w:rPr>
          <w:fldChar w:fldCharType="separate"/>
        </w:r>
        <w:r>
          <w:rPr>
            <w:webHidden/>
          </w:rPr>
          <w:t>77</w:t>
        </w:r>
        <w:r w:rsidR="0076648E">
          <w:rPr>
            <w:webHidden/>
          </w:rPr>
          <w:fldChar w:fldCharType="end"/>
        </w:r>
      </w:hyperlink>
    </w:p>
    <w:p w:rsidR="00FB79C5" w:rsidRPr="00FB79C5" w:rsidRDefault="00BA474F" w:rsidP="00FB79C5">
      <w:pPr>
        <w:rPr>
          <w:lang w:eastAsia="it-IT"/>
        </w:rPr>
      </w:pPr>
      <w:r>
        <w:rPr>
          <w:noProof/>
          <w:lang w:eastAsia="it-IT"/>
        </w:rPr>
        <w:fldChar w:fldCharType="end"/>
      </w:r>
    </w:p>
    <w:p w:rsidR="00234F95" w:rsidRPr="008D4521" w:rsidRDefault="002017E0" w:rsidP="008D4521">
      <w:pPr>
        <w:pStyle w:val="DOC-TitoloSeparatore"/>
        <w:spacing w:before="0"/>
      </w:pPr>
      <w:r>
        <w:br w:type="page"/>
      </w:r>
      <w:bookmarkStart w:id="1" w:name="_Toc406417788"/>
      <w:bookmarkStart w:id="2" w:name="_Toc9434698"/>
      <w:r w:rsidR="00234F95" w:rsidRPr="008D4521">
        <w:lastRenderedPageBreak/>
        <w:t>INTRODUZIONE</w:t>
      </w:r>
      <w:bookmarkEnd w:id="1"/>
      <w:bookmarkEnd w:id="2"/>
    </w:p>
    <w:p w:rsidR="00266FDE" w:rsidRDefault="00266FDE" w:rsidP="00266FDE">
      <w:pPr>
        <w:pStyle w:val="DOC-Testo"/>
      </w:pPr>
      <w:r>
        <w:t>Il Repertorio delle qualificazioni regionali rappresenta l'aggiornamento del Repertorio regionale dell'apprendistato professionalizzante</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266FDE" w:rsidRDefault="00266FDE" w:rsidP="00266FDE">
      <w:pPr>
        <w:pStyle w:val="DOC-Testo"/>
        <w:numPr>
          <w:ilvl w:val="0"/>
          <w:numId w:val="11"/>
        </w:numPr>
      </w:pPr>
      <w:r>
        <w:t>dal Decreto legislativo 16 gennaio 2013, n. 13</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266FDE" w:rsidRDefault="00266FDE" w:rsidP="00266FDE">
      <w:pPr>
        <w:pStyle w:val="DOC-Testo"/>
        <w:numPr>
          <w:ilvl w:val="0"/>
          <w:numId w:val="11"/>
        </w:numPr>
      </w:pPr>
      <w:r>
        <w:t>dal Decreto interministeriale del 30 giugno 2015</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266FDE" w:rsidRDefault="00266FDE" w:rsidP="00266FDE">
      <w:pPr>
        <w:pStyle w:val="DOC-Testo"/>
      </w:pPr>
    </w:p>
    <w:p w:rsidR="00266FDE" w:rsidRDefault="00266FDE" w:rsidP="00266FDE">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266FDE" w:rsidRDefault="00266FDE" w:rsidP="00266FDE">
      <w:pPr>
        <w:pStyle w:val="DOC-Testo"/>
      </w:pPr>
    </w:p>
    <w:p w:rsidR="00266FDE" w:rsidRDefault="00266FDE" w:rsidP="00266FDE">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247BDF" w:rsidRDefault="00247BDF">
      <w:pPr>
        <w:rPr>
          <w:rFonts w:eastAsia="Times New Roman"/>
          <w:b/>
          <w:bCs/>
          <w:color w:val="365F91"/>
          <w:sz w:val="40"/>
          <w:szCs w:val="28"/>
          <w:lang w:eastAsia="it-IT"/>
        </w:rPr>
      </w:pPr>
      <w:r>
        <w:br w:type="page"/>
      </w:r>
    </w:p>
    <w:p w:rsidR="00247BDF" w:rsidRDefault="00247BDF" w:rsidP="008D4521">
      <w:pPr>
        <w:pStyle w:val="DOC-TitoloSeparatore"/>
      </w:pPr>
      <w:bookmarkStart w:id="3" w:name="_Toc9434699"/>
      <w:r>
        <w:t xml:space="preserve">ARTICOLAZIONE DEL </w:t>
      </w:r>
      <w:r w:rsidRPr="008D4521">
        <w:t>REPERTORIO</w:t>
      </w:r>
      <w:bookmarkEnd w:id="3"/>
    </w:p>
    <w:p w:rsidR="00247BDF" w:rsidRDefault="00247BDF" w:rsidP="00116F73">
      <w:pPr>
        <w:pStyle w:val="DOC-Testo"/>
      </w:pPr>
      <w:r>
        <w:t xml:space="preserve">Il </w:t>
      </w:r>
      <w:r w:rsidR="00527156" w:rsidRPr="00527156">
        <w:rPr>
          <w:b/>
        </w:rPr>
        <w:t>REPERTORIO DELLE QUALIFICAZIONI REGIONALI</w:t>
      </w:r>
      <w:r w:rsidR="00527156">
        <w:t xml:space="preserve"> </w:t>
      </w:r>
      <w:r>
        <w:t xml:space="preserve">è </w:t>
      </w:r>
      <w:r w:rsidR="00C263C5">
        <w:t>costituito dall'insieme d</w:t>
      </w:r>
      <w:r w:rsidR="00486038">
        <w:t>e</w:t>
      </w:r>
      <w:r w:rsidR="00C263C5">
        <w:t xml:space="preserve">i diversi </w:t>
      </w:r>
      <w:r w:rsidR="009A024A" w:rsidRPr="00521D4B">
        <w:rPr>
          <w:b/>
        </w:rPr>
        <w:t>REPERTORI DI SETTORE</w:t>
      </w:r>
      <w:r w:rsidR="00C263C5" w:rsidRPr="00C263C5">
        <w:t>,</w:t>
      </w:r>
      <w:r w:rsidR="009A024A">
        <w:t xml:space="preserve"> </w:t>
      </w:r>
      <w:r>
        <w:t xml:space="preserve">distinti assumendo come riferimento </w:t>
      </w:r>
      <w:r w:rsidR="00116F73">
        <w:t xml:space="preserve">per la suddivisione </w:t>
      </w:r>
      <w:r>
        <w:t>la classificazione dei Settori economico-professionali di cui all'Intesa del 22/01/2015</w:t>
      </w:r>
      <w:r w:rsidR="00121876">
        <w:t xml:space="preserve"> (Allegato 1)</w:t>
      </w:r>
      <w:r w:rsidR="00C263C5">
        <w:t xml:space="preserve">, e dal </w:t>
      </w:r>
      <w:r w:rsidR="00C263C5" w:rsidRPr="00C263C5">
        <w:rPr>
          <w:b/>
        </w:rPr>
        <w:t>REPERTORIO DEI PROFILI PROFESSIONALI</w:t>
      </w:r>
      <w:r w:rsidR="00C263C5">
        <w:t xml:space="preserve">, </w:t>
      </w:r>
      <w:r w:rsidR="00527156">
        <w:t xml:space="preserve">che </w:t>
      </w:r>
      <w:r w:rsidR="00486038">
        <w:t>declina</w:t>
      </w:r>
      <w:r w:rsidR="00527156">
        <w:t xml:space="preserve"> i profili professionali regionali a partire dalle competenze descritte nei diversi Repertori di settore. </w:t>
      </w:r>
    </w:p>
    <w:p w:rsidR="00116F73" w:rsidRDefault="00116F73" w:rsidP="00116F73">
      <w:pPr>
        <w:pStyle w:val="DOC-Testo"/>
      </w:pPr>
    </w:p>
    <w:p w:rsidR="00F87E62" w:rsidRDefault="00F87E62" w:rsidP="00F87E62">
      <w:pPr>
        <w:pStyle w:val="DOC-Testo"/>
        <w:jc w:val="center"/>
      </w:pPr>
      <w:r>
        <w:rPr>
          <w:noProof/>
          <w:lang w:eastAsia="it-IT"/>
        </w:rPr>
        <w:drawing>
          <wp:inline distT="0" distB="0" distL="0" distR="0">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F87E62" w:rsidRDefault="00F87E62" w:rsidP="00116F73">
      <w:pPr>
        <w:pStyle w:val="DOC-Testo"/>
      </w:pPr>
    </w:p>
    <w:p w:rsidR="00116F73" w:rsidRDefault="00521D4B" w:rsidP="00116F73">
      <w:pPr>
        <w:pStyle w:val="DOC-Testo"/>
      </w:pPr>
      <w:r w:rsidRPr="00521D4B">
        <w:t>Nella costruzione dei singoli Repertori di settore si è tenuto conto d</w:t>
      </w:r>
      <w:r w:rsidR="001D2D1A">
        <w:t xml:space="preserve">el lavoro svolto dal </w:t>
      </w:r>
      <w:r w:rsidRPr="00521D4B">
        <w:t>GTN, con particolare</w:t>
      </w:r>
      <w:r>
        <w:t xml:space="preserve"> riferimento al fatto che c</w:t>
      </w:r>
      <w:r w:rsidR="00116F73">
        <w:t xml:space="preserve">iascun </w:t>
      </w:r>
      <w:r>
        <w:t xml:space="preserve">Settore </w:t>
      </w:r>
      <w:r w:rsidR="00116F73">
        <w:t xml:space="preserve">economico-professionale è </w:t>
      </w:r>
      <w:r>
        <w:t xml:space="preserve">stato </w:t>
      </w:r>
      <w:r w:rsidR="00116F73">
        <w:t xml:space="preserve">articolato </w:t>
      </w:r>
      <w:r>
        <w:t>in</w:t>
      </w:r>
      <w:r w:rsidR="00116F73">
        <w:t xml:space="preserve"> </w:t>
      </w:r>
      <w:r>
        <w:t xml:space="preserve">diversi </w:t>
      </w:r>
      <w:r w:rsidR="009A024A" w:rsidRPr="00521D4B">
        <w:rPr>
          <w:b/>
        </w:rPr>
        <w:t>PROCESSI DI LAVORO</w:t>
      </w:r>
      <w:r w:rsidR="009A024A">
        <w:t xml:space="preserve"> </w:t>
      </w:r>
      <w:r w:rsidR="00116F73">
        <w:t>secondo una logica finalizzata a ricostruire analiticamente i cicli produttivi di beni e servizi</w:t>
      </w:r>
      <w:r>
        <w:t xml:space="preserve"> ad esso afferenti. In questa ottica i </w:t>
      </w:r>
      <w:r w:rsidR="00116F73">
        <w:t>processi di lavoro sono associati in modo esclusivo ad un solo settore economico-professionale.</w:t>
      </w:r>
    </w:p>
    <w:p w:rsidR="00116F73" w:rsidRDefault="00116F73" w:rsidP="00116F73">
      <w:pPr>
        <w:pStyle w:val="DOC-TestoDescrittivo"/>
      </w:pPr>
    </w:p>
    <w:p w:rsidR="00247BDF" w:rsidRDefault="00247BDF" w:rsidP="00116F73">
      <w:pPr>
        <w:pStyle w:val="DOC-TestoDescrittivo"/>
      </w:pPr>
      <w:r>
        <w:t xml:space="preserve">Il presente </w:t>
      </w:r>
      <w:r w:rsidR="00121876">
        <w:t>repertorio</w:t>
      </w:r>
      <w:r>
        <w:t xml:space="preserve"> si riferisce al Settore economico-professionale di </w:t>
      </w:r>
      <w:r w:rsidR="005705D9">
        <w:rPr>
          <w:b/>
        </w:rPr>
        <w:t>TRASPORTI E LOGISTICA</w:t>
      </w:r>
      <w:r>
        <w:t xml:space="preserve"> e</w:t>
      </w:r>
      <w:r w:rsidR="00121876">
        <w:t xml:space="preserve"> include </w:t>
      </w:r>
      <w:r w:rsidR="00E07E6F">
        <w:t xml:space="preserve">i </w:t>
      </w:r>
      <w:r>
        <w:t xml:space="preserve">Processi di lavoro </w:t>
      </w:r>
      <w:r w:rsidR="00E07E6F">
        <w:t>evidenziati nel seguente schema riepilogativo:</w:t>
      </w:r>
    </w:p>
    <w:p w:rsidR="00234F95" w:rsidRDefault="00234F95" w:rsidP="00116F73">
      <w:pPr>
        <w:pStyle w:val="DOC-Testo"/>
      </w:pPr>
    </w:p>
    <w:p w:rsidR="008D4521" w:rsidRDefault="00266FDE" w:rsidP="00116F73">
      <w:pPr>
        <w:pStyle w:val="DOC-Testo"/>
        <w:jc w:val="center"/>
      </w:pPr>
      <w:r w:rsidRPr="00266FDE">
        <w:rPr>
          <w:noProof/>
          <w:lang w:eastAsia="it-IT"/>
        </w:rPr>
        <w:drawing>
          <wp:inline distT="0" distB="0" distL="0" distR="0">
            <wp:extent cx="3880800" cy="2034000"/>
            <wp:effectExtent l="0" t="0" r="5715"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0800" cy="2034000"/>
                    </a:xfrm>
                    <a:prstGeom prst="rect">
                      <a:avLst/>
                    </a:prstGeom>
                    <a:noFill/>
                    <a:ln>
                      <a:noFill/>
                    </a:ln>
                  </pic:spPr>
                </pic:pic>
              </a:graphicData>
            </a:graphic>
          </wp:inline>
        </w:drawing>
      </w:r>
    </w:p>
    <w:p w:rsidR="00121876" w:rsidRDefault="00121876" w:rsidP="00116F73">
      <w:pPr>
        <w:pStyle w:val="DOC-Testo"/>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8D4521" w:rsidRPr="009A024A" w:rsidTr="009A024A">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8D4521" w:rsidRPr="009A024A" w:rsidRDefault="008D4521" w:rsidP="008D4521">
            <w:pPr>
              <w:rPr>
                <w:sz w:val="16"/>
              </w:rPr>
            </w:pPr>
            <w:r w:rsidRPr="009A024A">
              <w:rPr>
                <w:sz w:val="16"/>
              </w:rPr>
              <w:t>Legenda:</w:t>
            </w:r>
          </w:p>
        </w:tc>
      </w:tr>
      <w:tr w:rsidR="00C2618D" w:rsidTr="009A024A">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8D4521" w:rsidRDefault="00C2618D" w:rsidP="008D4521">
            <w:pPr>
              <w:jc w:val="center"/>
              <w:rPr>
                <w:noProof/>
                <w:lang w:eastAsia="it-IT"/>
              </w:rPr>
            </w:pPr>
            <w:r>
              <w:rPr>
                <w:noProof/>
                <w:lang w:eastAsia="it-IT"/>
              </w:rPr>
              <w:drawing>
                <wp:inline distT="0" distB="0" distL="0" distR="0">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8D4521">
            <w:pPr>
              <w:rPr>
                <w:sz w:val="16"/>
              </w:rPr>
            </w:pPr>
            <w:r w:rsidRPr="009A024A">
              <w:rPr>
                <w:sz w:val="16"/>
              </w:rPr>
              <w:t xml:space="preserve">Processo </w:t>
            </w:r>
            <w:r w:rsidR="00C2618D" w:rsidRPr="009A024A">
              <w:rPr>
                <w:sz w:val="16"/>
              </w:rPr>
              <w:t xml:space="preserve">di lavoro </w:t>
            </w:r>
            <w:r w:rsidRPr="009A024A">
              <w:rPr>
                <w:sz w:val="16"/>
              </w:rPr>
              <w:t>incluso nel repertorio</w:t>
            </w:r>
          </w:p>
        </w:tc>
      </w:tr>
      <w:tr w:rsidR="00C2618D" w:rsidTr="009A024A">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8D4521" w:rsidRPr="00DC5C44" w:rsidRDefault="00C2618D" w:rsidP="008D4521">
            <w:pPr>
              <w:jc w:val="center"/>
            </w:pPr>
            <w:r>
              <w:rPr>
                <w:noProof/>
                <w:lang w:eastAsia="it-IT"/>
              </w:rPr>
              <w:drawing>
                <wp:inline distT="0" distB="0" distL="0" distR="0">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C2618D">
            <w:pPr>
              <w:rPr>
                <w:sz w:val="16"/>
              </w:rPr>
            </w:pPr>
            <w:r w:rsidRPr="009A024A">
              <w:rPr>
                <w:sz w:val="16"/>
              </w:rPr>
              <w:t xml:space="preserve">Processo </w:t>
            </w:r>
            <w:r w:rsidR="00C2618D" w:rsidRPr="009A024A">
              <w:rPr>
                <w:sz w:val="16"/>
              </w:rPr>
              <w:t>di lavoro</w:t>
            </w:r>
            <w:r w:rsidRPr="009A024A">
              <w:rPr>
                <w:sz w:val="16"/>
              </w:rPr>
              <w:t xml:space="preserve"> in corso di elaborazione</w:t>
            </w:r>
          </w:p>
        </w:tc>
      </w:tr>
    </w:tbl>
    <w:p w:rsidR="008D4521" w:rsidRDefault="008D4521" w:rsidP="00116F73">
      <w:pPr>
        <w:pStyle w:val="DOC-Testo"/>
      </w:pPr>
    </w:p>
    <w:p w:rsidR="00247BDF" w:rsidRDefault="00247BDF" w:rsidP="00116F73">
      <w:pPr>
        <w:pStyle w:val="DOC-Testo"/>
      </w:pPr>
    </w:p>
    <w:p w:rsidR="00247BDF" w:rsidRDefault="00521D4B" w:rsidP="00116F73">
      <w:pPr>
        <w:pStyle w:val="DOC-TestoDescrittivo"/>
      </w:pPr>
      <w:bookmarkStart w:id="4" w:name="_Toc406417789"/>
      <w:r>
        <w:t>Nel Repertorio di settore a c</w:t>
      </w:r>
      <w:r w:rsidR="00116F73">
        <w:t xml:space="preserve">iascun Processo di lavoro </w:t>
      </w:r>
      <w:r>
        <w:t>è dedicata u</w:t>
      </w:r>
      <w:r w:rsidR="00116F73">
        <w:t>na</w:t>
      </w:r>
      <w:r>
        <w:t xml:space="preserve"> specifica</w:t>
      </w:r>
      <w:r w:rsidR="00116F73">
        <w:t xml:space="preserve"> </w:t>
      </w:r>
      <w:r w:rsidR="009A024A" w:rsidRPr="00521D4B">
        <w:rPr>
          <w:b/>
        </w:rPr>
        <w:t>PARTE</w:t>
      </w:r>
      <w:r w:rsidR="009A024A">
        <w:t xml:space="preserve"> </w:t>
      </w:r>
      <w:r w:rsidR="00116F73">
        <w:t>del documento</w:t>
      </w:r>
      <w:r w:rsidR="001D2D1A">
        <w:t>, che risulta a sua volta organizzata</w:t>
      </w:r>
      <w:r>
        <w:t xml:space="preserve"> nelle seguenti </w:t>
      </w:r>
      <w:r w:rsidR="009A024A" w:rsidRPr="00521D4B">
        <w:rPr>
          <w:b/>
        </w:rPr>
        <w:t>SEZIONI</w:t>
      </w:r>
      <w:r>
        <w:t>:</w:t>
      </w:r>
    </w:p>
    <w:p w:rsidR="00247BDF" w:rsidRDefault="00521D4B" w:rsidP="00116F73">
      <w:pPr>
        <w:pStyle w:val="DOC-TestoDescrittivo"/>
        <w:numPr>
          <w:ilvl w:val="0"/>
          <w:numId w:val="9"/>
        </w:numPr>
      </w:pPr>
      <w:r>
        <w:t xml:space="preserve">Aree di attività (ADA): </w:t>
      </w:r>
      <w:r w:rsidR="00247BDF">
        <w:t xml:space="preserve">descrive i risultati dell'analisi dei processi di lavoro </w:t>
      </w:r>
      <w:r>
        <w:t xml:space="preserve">svolta a cura del GTN </w:t>
      </w:r>
      <w:r w:rsidR="00247BDF">
        <w:t>in termini di sequenz</w:t>
      </w:r>
      <w:r>
        <w:t>e di processo, aree di attività</w:t>
      </w:r>
      <w:r w:rsidR="00247BDF">
        <w:t xml:space="preserve"> e relative attività di lavoro. </w:t>
      </w:r>
    </w:p>
    <w:p w:rsidR="00247BDF" w:rsidRDefault="00521D4B" w:rsidP="00116F73">
      <w:pPr>
        <w:pStyle w:val="DOC-TestoDescrittivo"/>
        <w:numPr>
          <w:ilvl w:val="0"/>
          <w:numId w:val="9"/>
        </w:numPr>
      </w:pPr>
      <w:r>
        <w:t>Q</w:t>
      </w:r>
      <w:r w:rsidR="00247BDF">
        <w:t>ualificatori professionali regionali (QPR)</w:t>
      </w:r>
      <w:r>
        <w:t>: descrive i qualificatori professionali i</w:t>
      </w:r>
      <w:r w:rsidR="001D2D1A">
        <w:t xml:space="preserve">dentificati a livello regionale, in termini di competenze, conoscenze, abilità, livello EQF di riferimento e </w:t>
      </w:r>
      <w:r>
        <w:t xml:space="preserve">la loro correlazione </w:t>
      </w:r>
      <w:r w:rsidR="00247BDF">
        <w:t xml:space="preserve">con </w:t>
      </w:r>
      <w:r w:rsidR="001D2D1A">
        <w:t xml:space="preserve">le </w:t>
      </w:r>
      <w:r w:rsidR="00247BDF">
        <w:t xml:space="preserve">ADA. </w:t>
      </w:r>
    </w:p>
    <w:p w:rsidR="00247BDF" w:rsidRDefault="001D2D1A" w:rsidP="00116F73">
      <w:pPr>
        <w:pStyle w:val="DOC-TestoDescrittivo"/>
        <w:numPr>
          <w:ilvl w:val="0"/>
          <w:numId w:val="9"/>
        </w:numPr>
      </w:pPr>
      <w:r>
        <w:t>S</w:t>
      </w:r>
      <w:r w:rsidR="00247BDF">
        <w:t>chede delle situazioni tipo (SST)</w:t>
      </w:r>
      <w:r>
        <w:t xml:space="preserve">: descrive le schede da utilizzarsi come riferimento nel </w:t>
      </w:r>
      <w:r w:rsidR="00247BDF">
        <w:t>processo di valutazione dei qualificatori professionali regionali.</w:t>
      </w:r>
    </w:p>
    <w:p w:rsidR="00247BDF" w:rsidRDefault="00247BDF" w:rsidP="00116F73">
      <w:pPr>
        <w:pStyle w:val="DOC-Testo"/>
      </w:pPr>
    </w:p>
    <w:p w:rsidR="001D2D1A" w:rsidRDefault="001D2D1A">
      <w:pPr>
        <w:rPr>
          <w:rFonts w:eastAsia="Times New Roman"/>
          <w:b/>
          <w:bCs/>
          <w:color w:val="365F91"/>
          <w:sz w:val="32"/>
          <w:szCs w:val="28"/>
          <w:lang w:eastAsia="it-IT"/>
        </w:rPr>
      </w:pPr>
      <w:r>
        <w:br w:type="page"/>
      </w:r>
    </w:p>
    <w:bookmarkEnd w:id="4"/>
    <w:p w:rsidR="00900B24" w:rsidRPr="00234F95" w:rsidRDefault="00900B24" w:rsidP="00900B24">
      <w:pPr>
        <w:pStyle w:val="DOC-TitoloSottoSezione"/>
      </w:pPr>
      <w:r>
        <w:t>A</w:t>
      </w:r>
      <w:r w:rsidRPr="00234F95">
        <w:t xml:space="preserve">ree di attività </w:t>
      </w:r>
      <w:r>
        <w:t>(ADA)</w:t>
      </w:r>
    </w:p>
    <w:p w:rsidR="00900B24" w:rsidRDefault="00900B24" w:rsidP="00900B24">
      <w:pPr>
        <w:pStyle w:val="DOC-Testo"/>
      </w:pPr>
      <w:r>
        <w:t>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dal macro al micro.</w:t>
      </w:r>
    </w:p>
    <w:p w:rsidR="00900B24" w:rsidRDefault="00900B24" w:rsidP="00900B24">
      <w:pPr>
        <w:pStyle w:val="DOC-Testo"/>
      </w:pPr>
    </w:p>
    <w:p w:rsidR="00900B24" w:rsidRDefault="00900B24" w:rsidP="00900B24">
      <w:pPr>
        <w:pStyle w:val="DOC-Testo"/>
        <w:jc w:val="center"/>
      </w:pPr>
      <w:r w:rsidRPr="00930E9A">
        <w:rPr>
          <w:noProof/>
          <w:lang w:eastAsia="it-IT"/>
        </w:rPr>
        <w:drawing>
          <wp:inline distT="0" distB="0" distL="0" distR="0" wp14:anchorId="79672917" wp14:editId="05A0523E">
            <wp:extent cx="3927600" cy="2185200"/>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900B24" w:rsidRDefault="00900B24" w:rsidP="00900B24">
      <w:pPr>
        <w:pStyle w:val="DOC-Testo"/>
      </w:pPr>
    </w:p>
    <w:p w:rsidR="00900B24" w:rsidRPr="003A6863" w:rsidRDefault="00900B24" w:rsidP="00900B24">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900B24" w:rsidRDefault="00900B24" w:rsidP="00900B24">
      <w:pPr>
        <w:pStyle w:val="DOC-Testo"/>
      </w:pPr>
    </w:p>
    <w:p w:rsidR="00900B24" w:rsidRDefault="00900B24" w:rsidP="00900B24">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900B24" w:rsidRDefault="00900B24" w:rsidP="00900B24">
      <w:pPr>
        <w:pStyle w:val="DOC-Testo"/>
      </w:pPr>
    </w:p>
    <w:p w:rsidR="00900B24" w:rsidRDefault="00900B24" w:rsidP="00900B24">
      <w:pPr>
        <w:pStyle w:val="DOC-Testo"/>
      </w:pPr>
      <w:r>
        <w:t>Nello schema sottostante è illustrato il format descrittivo delle ADA.</w:t>
      </w:r>
    </w:p>
    <w:p w:rsidR="00900B24" w:rsidRDefault="00900B24" w:rsidP="00900B24">
      <w:pPr>
        <w:pStyle w:val="DOC-Testo"/>
      </w:pPr>
    </w:p>
    <w:p w:rsidR="00900B24" w:rsidRDefault="00900B24" w:rsidP="00900B24">
      <w:pPr>
        <w:jc w:val="center"/>
      </w:pPr>
      <w:bookmarkStart w:id="5" w:name="_Toc406417790"/>
      <w:r w:rsidRPr="002666D1">
        <w:rPr>
          <w:noProof/>
          <w:lang w:eastAsia="it-IT"/>
        </w:rPr>
        <w:drawing>
          <wp:inline distT="0" distB="0" distL="0" distR="0" wp14:anchorId="727FC3CD" wp14:editId="2A8780EA">
            <wp:extent cx="5320800" cy="24984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900B24" w:rsidRDefault="00900B24" w:rsidP="00900B24">
      <w:pPr>
        <w:jc w:val="center"/>
        <w:rPr>
          <w:rFonts w:eastAsia="Times New Roman"/>
          <w:b/>
          <w:bCs/>
          <w:color w:val="365F91"/>
          <w:sz w:val="32"/>
          <w:szCs w:val="28"/>
          <w:lang w:eastAsia="it-IT"/>
        </w:rPr>
      </w:pPr>
      <w:r>
        <w:br w:type="page"/>
      </w:r>
    </w:p>
    <w:p w:rsidR="00900B24" w:rsidRDefault="00900B24" w:rsidP="00900B24">
      <w:pPr>
        <w:pStyle w:val="DOC-TitoloSottoSezione"/>
      </w:pPr>
      <w:r>
        <w:t>Qualificatori professionali regionali</w:t>
      </w:r>
      <w:bookmarkEnd w:id="5"/>
      <w:r>
        <w:t xml:space="preserve"> (QPR)</w:t>
      </w:r>
    </w:p>
    <w:p w:rsidR="00900B24" w:rsidRDefault="00900B24" w:rsidP="00900B24">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900B24" w:rsidRDefault="00900B24" w:rsidP="00900B24">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900B24" w:rsidRDefault="00900B24" w:rsidP="00900B24">
      <w:pPr>
        <w:pStyle w:val="DOC-Testo"/>
      </w:pPr>
    </w:p>
    <w:p w:rsidR="00900B24" w:rsidRDefault="00900B24" w:rsidP="00900B24">
      <w:pPr>
        <w:pStyle w:val="DOC-Testo"/>
      </w:pPr>
      <w:r>
        <w:t xml:space="preserve">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900B24" w:rsidRPr="00EC0F0F" w:rsidRDefault="00900B24" w:rsidP="00900B24">
      <w:pPr>
        <w:pStyle w:val="DOC-Testo"/>
      </w:pPr>
      <w:r w:rsidRPr="00EC0F0F">
        <w:t>In particolare:</w:t>
      </w:r>
    </w:p>
    <w:p w:rsidR="00900B24" w:rsidRPr="00EC0F0F" w:rsidRDefault="00900B24" w:rsidP="00900B24">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900B24" w:rsidRPr="00EC0F0F" w:rsidRDefault="00900B24" w:rsidP="00900B24">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DBQc (Data Base delle Qualificazioni e delle competenze) così come previsto </w:t>
      </w:r>
      <w:r>
        <w:t>dall’Allegato 2 del Decreto interministeriale sopra citato.</w:t>
      </w:r>
    </w:p>
    <w:p w:rsidR="00900B24" w:rsidRDefault="00900B24" w:rsidP="00900B24">
      <w:pPr>
        <w:pStyle w:val="DOC-Testo"/>
      </w:pPr>
    </w:p>
    <w:p w:rsidR="00900B24" w:rsidRDefault="00900B24" w:rsidP="00900B24">
      <w:pPr>
        <w:pStyle w:val="DOC-Testo"/>
        <w:jc w:val="center"/>
      </w:pPr>
      <w:r w:rsidRPr="006D607C">
        <w:rPr>
          <w:noProof/>
          <w:lang w:eastAsia="it-IT"/>
        </w:rPr>
        <w:drawing>
          <wp:inline distT="0" distB="0" distL="0" distR="0" wp14:anchorId="2B696B26" wp14:editId="064057FE">
            <wp:extent cx="5047200" cy="22644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900B24" w:rsidRDefault="00900B24" w:rsidP="00900B24">
      <w:pPr>
        <w:pStyle w:val="DOC-Testo"/>
      </w:pPr>
    </w:p>
    <w:p w:rsidR="00900B24" w:rsidRDefault="00900B24" w:rsidP="00900B24">
      <w:pPr>
        <w:pStyle w:val="DOC-TitoloSottoSezione"/>
      </w:pPr>
      <w:r>
        <w:t>Matrice di correlazione QPR-ADA</w:t>
      </w:r>
    </w:p>
    <w:p w:rsidR="00900B24" w:rsidRPr="002E4E81" w:rsidRDefault="00900B24" w:rsidP="00900B24">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900B24" w:rsidRDefault="00900B24" w:rsidP="00900B24">
      <w:pPr>
        <w:pStyle w:val="DOC-Testo"/>
      </w:pPr>
    </w:p>
    <w:p w:rsidR="00900B24" w:rsidRPr="00C12D09" w:rsidRDefault="00900B24" w:rsidP="00900B24">
      <w:pPr>
        <w:pStyle w:val="DOC-Testo"/>
        <w:jc w:val="center"/>
      </w:pPr>
      <w:bookmarkStart w:id="6" w:name="_Toc406417791"/>
      <w:r w:rsidRPr="00930E9A">
        <w:rPr>
          <w:noProof/>
          <w:lang w:eastAsia="it-IT"/>
        </w:rPr>
        <w:drawing>
          <wp:inline distT="0" distB="0" distL="0" distR="0" wp14:anchorId="6D7C4DD0" wp14:editId="54C21AA6">
            <wp:extent cx="4078800" cy="2120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900B24" w:rsidRDefault="00900B24" w:rsidP="00900B24">
      <w:pPr>
        <w:pStyle w:val="DOC-TitoloSottoSezione"/>
      </w:pPr>
      <w:r>
        <w:t>Schede delle situazioni tipo</w:t>
      </w:r>
      <w:bookmarkEnd w:id="6"/>
      <w:r>
        <w:t xml:space="preserve"> (SST)</w:t>
      </w:r>
    </w:p>
    <w:p w:rsidR="00900B24" w:rsidRDefault="00900B24" w:rsidP="00900B24">
      <w:pPr>
        <w:pStyle w:val="DOC-Testo"/>
      </w:pPr>
      <w:r>
        <w:t>Le Schede delle situazioni tipo (SST) costituiscono lo strumento di riferimento primario nel processo di valutazione dei Qualificatori professionali regionali. In particolare per ogni QPR esiste una specifica SST associata.</w:t>
      </w:r>
    </w:p>
    <w:p w:rsidR="00900B24" w:rsidRDefault="00900B24" w:rsidP="00900B24">
      <w:pPr>
        <w:pStyle w:val="DOC-Testo"/>
      </w:pPr>
    </w:p>
    <w:p w:rsidR="00900B24" w:rsidRDefault="00900B24" w:rsidP="00900B24">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(EffePi FVG, 2014).</w:t>
      </w:r>
    </w:p>
    <w:p w:rsidR="00900B24" w:rsidRDefault="00900B24" w:rsidP="00900B24">
      <w:pPr>
        <w:pStyle w:val="DOC-Testo"/>
      </w:pPr>
    </w:p>
    <w:p w:rsidR="00900B24" w:rsidRDefault="00900B24" w:rsidP="00900B24">
      <w:pPr>
        <w:pStyle w:val="DOC-Testo"/>
      </w:pPr>
      <w:r>
        <w:t>Nello schema sottostante è illustrato il format descrittivo delle SST.</w:t>
      </w:r>
    </w:p>
    <w:p w:rsidR="00900B24" w:rsidRDefault="00900B24" w:rsidP="00900B24">
      <w:pPr>
        <w:pStyle w:val="DOC-Testo"/>
      </w:pPr>
    </w:p>
    <w:p w:rsidR="00900B24" w:rsidRDefault="00900B24" w:rsidP="00900B24">
      <w:pPr>
        <w:pStyle w:val="DOC-Testo"/>
        <w:jc w:val="center"/>
      </w:pPr>
      <w:r w:rsidRPr="00FD0F6A">
        <w:rPr>
          <w:noProof/>
          <w:lang w:eastAsia="it-IT"/>
        </w:rPr>
        <w:drawing>
          <wp:inline distT="0" distB="0" distL="0" distR="0" wp14:anchorId="35853656" wp14:editId="52824786">
            <wp:extent cx="5500800" cy="33624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900B24" w:rsidRDefault="00900B24" w:rsidP="00900B24">
      <w:pPr>
        <w:pStyle w:val="CB-TestoSpazioDopo"/>
      </w:pPr>
    </w:p>
    <w:p w:rsidR="00900B24" w:rsidRDefault="00900B24" w:rsidP="00900B24">
      <w:pPr>
        <w:pStyle w:val="CB-TestoSpazioDopo"/>
      </w:pPr>
      <w:r>
        <w:t>Le SST sono caratterizzate dai seguenti elementi:</w:t>
      </w:r>
    </w:p>
    <w:p w:rsidR="00900B24" w:rsidRDefault="00900B24" w:rsidP="00900B24">
      <w:pPr>
        <w:pStyle w:val="DOC-Testo"/>
        <w:numPr>
          <w:ilvl w:val="0"/>
          <w:numId w:val="14"/>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900B24" w:rsidRPr="003A6863" w:rsidRDefault="00900B24" w:rsidP="00900B24">
      <w:pPr>
        <w:pStyle w:val="DOC-Testo"/>
        <w:numPr>
          <w:ilvl w:val="0"/>
          <w:numId w:val="14"/>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900B24" w:rsidRDefault="00900B24" w:rsidP="00900B24">
      <w:pPr>
        <w:pStyle w:val="DOC-Testo"/>
        <w:numPr>
          <w:ilvl w:val="0"/>
          <w:numId w:val="14"/>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900B24" w:rsidRDefault="00900B24" w:rsidP="00900B24">
      <w:pPr>
        <w:pStyle w:val="DOC-Testo"/>
        <w:numPr>
          <w:ilvl w:val="0"/>
          <w:numId w:val="14"/>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900B24" w:rsidRDefault="00900B24" w:rsidP="00900B24">
      <w:pPr>
        <w:pStyle w:val="DOC-Testo"/>
      </w:pPr>
    </w:p>
    <w:p w:rsidR="00900B24" w:rsidRDefault="00900B24" w:rsidP="00900B24">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900B24" w:rsidRDefault="00900B24" w:rsidP="00900B24">
      <w:pPr>
        <w:pStyle w:val="DOC-Testo"/>
      </w:pPr>
    </w:p>
    <w:p w:rsidR="00900B24" w:rsidRDefault="00900B24" w:rsidP="00900B24">
      <w:pPr>
        <w:pStyle w:val="DOC-TitoloSottoSezione"/>
      </w:pPr>
      <w:r>
        <w:t>Acquisizione completa di una competenza</w:t>
      </w:r>
    </w:p>
    <w:p w:rsidR="00900B24" w:rsidRDefault="00900B24" w:rsidP="00900B24">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900B24" w:rsidRPr="0026318F" w:rsidRDefault="00900B24" w:rsidP="00900B24">
      <w:pPr>
        <w:pStyle w:val="DOC-Testo"/>
      </w:pPr>
      <w:r w:rsidRPr="0026318F">
        <w:br w:type="page"/>
      </w:r>
    </w:p>
    <w:p w:rsidR="00527156" w:rsidRDefault="00527156" w:rsidP="00527156">
      <w:pPr>
        <w:pStyle w:val="DOC-TitoloSottoSezione"/>
      </w:pPr>
      <w:r>
        <w:t>Repertorio dei profili professionali</w:t>
      </w:r>
    </w:p>
    <w:p w:rsidR="00527156" w:rsidRDefault="007212FF" w:rsidP="00527156">
      <w:pPr>
        <w:pStyle w:val="DOC-Testo"/>
      </w:pPr>
      <w:r>
        <w:t>Il Repertorio dei profili professionali è un documento a s</w:t>
      </w:r>
      <w:r w:rsidR="00266FDE">
        <w:t>é</w:t>
      </w:r>
      <w:r>
        <w:t xml:space="preserve"> stante costituito dall'insieme dei Profili professionali riconosciuti a livello regionale. Ogni singolo Profilo profes</w:t>
      </w:r>
      <w:r w:rsidR="000875D9">
        <w:t>sionale è declinato attraverso un titolo e un codice univoco</w:t>
      </w:r>
      <w:r>
        <w:t xml:space="preserve">, </w:t>
      </w:r>
      <w:r w:rsidR="000875D9">
        <w:t>una</w:t>
      </w:r>
      <w:r>
        <w:t xml:space="preserve"> descrizione, i riferimenti ai codici statistici nazionali</w:t>
      </w:r>
      <w:r w:rsidR="000875D9">
        <w:t>, l'elenco delle QPR collegate (anche appartenenti a Repertori di settore differenti) e l'elenco delle situazioni tipo</w:t>
      </w:r>
      <w:r>
        <w:t xml:space="preserve"> </w:t>
      </w:r>
      <w:r w:rsidR="000875D9">
        <w:t>che ne caratterizzano il livello.</w:t>
      </w:r>
    </w:p>
    <w:p w:rsidR="007212FF" w:rsidRDefault="007212FF" w:rsidP="00527156">
      <w:pPr>
        <w:pStyle w:val="DOC-Testo"/>
      </w:pPr>
    </w:p>
    <w:p w:rsidR="00A47BE3" w:rsidRDefault="00A47BE3" w:rsidP="00A47BE3">
      <w:pPr>
        <w:pStyle w:val="DOC-Testo"/>
      </w:pPr>
      <w:r>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265D40" w:rsidRDefault="00265D40" w:rsidP="00527156">
      <w:pPr>
        <w:pStyle w:val="DOC-Testo"/>
      </w:pPr>
    </w:p>
    <w:p w:rsidR="00527156" w:rsidRDefault="005A455F" w:rsidP="007212FF">
      <w:pPr>
        <w:pStyle w:val="DOC-Testo"/>
        <w:jc w:val="center"/>
      </w:pPr>
      <w:r w:rsidRPr="0010459E">
        <w:rPr>
          <w:noProof/>
          <w:lang w:eastAsia="it-IT"/>
        </w:rPr>
        <w:drawing>
          <wp:inline distT="0" distB="0" distL="0" distR="0">
            <wp:extent cx="6048375" cy="5154295"/>
            <wp:effectExtent l="0" t="0" r="952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2A1D5D" w:rsidRDefault="004615EC">
      <w:r>
        <w:br w:type="page"/>
      </w:r>
    </w:p>
    <w:p w:rsidR="00E8459E" w:rsidRDefault="00E8459E" w:rsidP="00116F73">
      <w:pPr>
        <w:pStyle w:val="DOC-Testo"/>
      </w:pPr>
      <w:bookmarkStart w:id="7" w:name="_Toc406417792"/>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8D4521">
      <w:pPr>
        <w:pStyle w:val="DOC-TitoloParte"/>
      </w:pPr>
      <w:bookmarkStart w:id="8" w:name="_Toc9434700"/>
      <w:r w:rsidRPr="008D4521">
        <w:t xml:space="preserve">Parte 1 </w:t>
      </w:r>
      <w:r w:rsidR="00E8459E" w:rsidRPr="008D4521">
        <w:t xml:space="preserve"> </w:t>
      </w:r>
      <w:r w:rsidRPr="008D4521">
        <w:t xml:space="preserve"> </w:t>
      </w:r>
      <w:r w:rsidR="00E8459E" w:rsidRPr="008D4521">
        <w:br/>
      </w:r>
      <w:r w:rsidR="005705D9">
        <w:t>LOGISTICA, SPEDIZIONI E TRASPORTO SU GOMMA</w:t>
      </w:r>
      <w:bookmarkEnd w:id="8"/>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9" w:name="_Toc9434701"/>
      <w:r>
        <w:t>Sezione</w:t>
      </w:r>
      <w:r w:rsidR="00F3735D">
        <w:t xml:space="preserve"> </w:t>
      </w:r>
      <w:r>
        <w:t>1.1</w:t>
      </w:r>
      <w:r w:rsidR="00F3735D">
        <w:t xml:space="preserve"> - AREE DI ATTIVITÀ</w:t>
      </w:r>
      <w:r w:rsidR="00C96620">
        <w:t xml:space="preserve"> (ADA)</w:t>
      </w:r>
      <w:bookmarkEnd w:id="7"/>
      <w:bookmarkEnd w:id="9"/>
    </w:p>
    <w:p w:rsidR="00ED78CE" w:rsidRDefault="00ED78CE" w:rsidP="00ED78CE">
      <w:pPr>
        <w:pStyle w:val="DOC-Testo"/>
      </w:pPr>
      <w:r>
        <w:t xml:space="preserve">In questa sezione sono riportate le risultanze del lavoro approvato dal GTN relativamente all'analisi del processo di lavoro a cui si riferisce questa parte del repertorio. </w:t>
      </w:r>
    </w:p>
    <w:p w:rsidR="00ED78CE" w:rsidRDefault="00ED78CE" w:rsidP="00ED78CE">
      <w:pPr>
        <w:pStyle w:val="DOC-Testo"/>
      </w:pPr>
      <w:r>
        <w:t xml:space="preserve">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D78CE" w:rsidRDefault="00ED78CE" w:rsidP="00ED78CE">
      <w:pPr>
        <w:pStyle w:val="DOC-Testo"/>
      </w:pPr>
    </w:p>
    <w:p w:rsidR="00ED78CE" w:rsidRDefault="00ED78CE" w:rsidP="00ED78CE">
      <w:pPr>
        <w:pStyle w:val="DOC-TitoloSottoSezione"/>
      </w:pPr>
      <w:r>
        <w:t>Elenco delle ADA</w:t>
      </w:r>
    </w:p>
    <w:p w:rsidR="00ED78CE" w:rsidRDefault="00ED78CE" w:rsidP="00ED78CE">
      <w:r>
        <w:t>Elenco delle aree di attività risultanti dall'analisi del processo di lavoro a cui si riferisce questa parte del repertorio.</w:t>
      </w:r>
    </w:p>
    <w:p w:rsidR="00377FBB" w:rsidRDefault="00377FBB" w:rsidP="00B35895"/>
    <w:p w:rsidR="0045696F" w:rsidRPr="00377FBB" w:rsidRDefault="005705D9" w:rsidP="00536191">
      <w:pPr>
        <w:pStyle w:val="DOC-TitoloSettoreXelenchi"/>
      </w:pPr>
      <w:bookmarkStart w:id="10" w:name="_Toc406417793"/>
      <w:r>
        <w:t>LOGISTICA, SPEDIZIONI E TRASPORTO SU GOMMA</w:t>
      </w:r>
    </w:p>
    <w:p w:rsidR="007E267C" w:rsidRDefault="007E267C" w:rsidP="007E267C">
      <w:pPr>
        <w:pStyle w:val="DOC-Testo"/>
      </w:pPr>
    </w:p>
    <w:tbl>
      <w:tblPr>
        <w:tblW w:w="9639" w:type="dxa"/>
        <w:tblInd w:w="10" w:type="dxa"/>
        <w:tblLayout w:type="fixed"/>
        <w:tblCellMar>
          <w:left w:w="10" w:type="dxa"/>
          <w:right w:w="10" w:type="dxa"/>
        </w:tblCellMar>
        <w:tblLook w:val="0000" w:firstRow="0" w:lastRow="0" w:firstColumn="0" w:lastColumn="0" w:noHBand="0" w:noVBand="0"/>
      </w:tblPr>
      <w:tblGrid>
        <w:gridCol w:w="40"/>
        <w:gridCol w:w="276"/>
        <w:gridCol w:w="1376"/>
        <w:gridCol w:w="7907"/>
        <w:gridCol w:w="40"/>
      </w:tblGrid>
      <w:tr w:rsidR="00A4791B" w:rsidTr="00A4791B">
        <w:trPr>
          <w:trHeight w:hRule="exact" w:val="14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0"/>
        </w:trPr>
        <w:tc>
          <w:tcPr>
            <w:tcW w:w="1" w:type="dxa"/>
          </w:tcPr>
          <w:p w:rsidR="00A4791B" w:rsidRDefault="00A4791B" w:rsidP="00DF5C18">
            <w:pPr>
              <w:pStyle w:val="EMPTYCELLSTYLE"/>
            </w:pPr>
          </w:p>
        </w:tc>
        <w:tc>
          <w:tcPr>
            <w:tcW w:w="1418" w:type="dxa"/>
            <w:gridSpan w:val="3"/>
            <w:tcBorders>
              <w:top w:val="single" w:sz="4"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14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1418" w:type="dxa"/>
            <w:gridSpan w:val="3"/>
            <w:tcMar>
              <w:top w:w="0" w:type="dxa"/>
              <w:left w:w="120" w:type="dxa"/>
              <w:bottom w:w="0" w:type="dxa"/>
              <w:right w:w="40" w:type="dxa"/>
            </w:tcMar>
            <w:vAlign w:val="center"/>
          </w:tcPr>
          <w:p w:rsidR="00A4791B" w:rsidRDefault="00A4791B" w:rsidP="00DF5C18">
            <w:pPr>
              <w:pStyle w:val="DOC-ElencoADAsequenza"/>
            </w:pPr>
            <w:r>
              <w:t>PIANIFICAZIONE, PROGRAMMAZIONE E GESTIONE DEI FLUSSI DI MERCE</w:t>
            </w:r>
          </w:p>
        </w:tc>
        <w:tc>
          <w:tcPr>
            <w:tcW w:w="1" w:type="dxa"/>
          </w:tcPr>
          <w:p w:rsidR="00A4791B" w:rsidRDefault="00A4791B" w:rsidP="00DF5C18">
            <w:pPr>
              <w:pStyle w:val="EMPTYCELLSTYLE"/>
            </w:pPr>
          </w:p>
        </w:tc>
      </w:tr>
      <w:tr w:rsidR="00A4791B" w:rsidTr="00A4791B">
        <w:trPr>
          <w:trHeight w:hRule="exact" w:val="6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13.124.366</w:t>
            </w:r>
          </w:p>
        </w:tc>
        <w:tc>
          <w:tcPr>
            <w:tcW w:w="8160" w:type="dxa"/>
            <w:tcMar>
              <w:top w:w="0" w:type="dxa"/>
              <w:left w:w="60" w:type="dxa"/>
              <w:bottom w:w="0" w:type="dxa"/>
              <w:right w:w="0" w:type="dxa"/>
            </w:tcMar>
          </w:tcPr>
          <w:p w:rsidR="00A4791B" w:rsidRDefault="00A4791B" w:rsidP="00DF5C18">
            <w:pPr>
              <w:pStyle w:val="DOC-ELenco"/>
            </w:pPr>
            <w:r>
              <w:rPr>
                <w:rFonts w:cs="Calibri"/>
              </w:rPr>
              <w:t>Pianificazione e programmazione dei flussi di merce in entrata ed in uscita</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13.124.367</w:t>
            </w:r>
          </w:p>
        </w:tc>
        <w:tc>
          <w:tcPr>
            <w:tcW w:w="8160" w:type="dxa"/>
            <w:tcMar>
              <w:top w:w="0" w:type="dxa"/>
              <w:left w:w="60" w:type="dxa"/>
              <w:bottom w:w="0" w:type="dxa"/>
              <w:right w:w="0" w:type="dxa"/>
            </w:tcMar>
          </w:tcPr>
          <w:p w:rsidR="00A4791B" w:rsidRDefault="00A4791B" w:rsidP="00DF5C18">
            <w:pPr>
              <w:pStyle w:val="DOC-ELenco"/>
            </w:pPr>
            <w:r>
              <w:rPr>
                <w:rFonts w:cs="Calibri"/>
              </w:rPr>
              <w:t>Gestione dei flussi di merce in entrata ed in uscita</w:t>
            </w:r>
          </w:p>
        </w:tc>
        <w:tc>
          <w:tcPr>
            <w:tcW w:w="1" w:type="dxa"/>
          </w:tcPr>
          <w:p w:rsidR="00A4791B" w:rsidRDefault="00A4791B" w:rsidP="00DF5C18">
            <w:pPr>
              <w:pStyle w:val="EMPTYCELLSTYLE"/>
            </w:pPr>
          </w:p>
        </w:tc>
      </w:tr>
      <w:tr w:rsidR="00A4791B" w:rsidTr="00A4791B">
        <w:trPr>
          <w:trHeight w:hRule="exact" w:val="14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1418" w:type="dxa"/>
            <w:gridSpan w:val="3"/>
            <w:tcMar>
              <w:top w:w="0" w:type="dxa"/>
              <w:left w:w="120" w:type="dxa"/>
              <w:bottom w:w="0" w:type="dxa"/>
              <w:right w:w="40" w:type="dxa"/>
            </w:tcMar>
            <w:vAlign w:val="center"/>
          </w:tcPr>
          <w:p w:rsidR="00A4791B" w:rsidRDefault="00A4791B" w:rsidP="00DF5C18">
            <w:pPr>
              <w:pStyle w:val="DOC-ElencoADAsequenza"/>
            </w:pPr>
            <w:r>
              <w:t>PIANIFICAZIONE, ORGANIZZAZIONE E GESTIONE DELLE SPEDIZIONI E DEL TRASPORTO (ANCHE INTERMODALE)</w:t>
            </w:r>
          </w:p>
        </w:tc>
        <w:tc>
          <w:tcPr>
            <w:tcW w:w="1" w:type="dxa"/>
          </w:tcPr>
          <w:p w:rsidR="00A4791B" w:rsidRDefault="00A4791B" w:rsidP="00DF5C18">
            <w:pPr>
              <w:pStyle w:val="EMPTYCELLSTYLE"/>
            </w:pPr>
          </w:p>
        </w:tc>
      </w:tr>
      <w:tr w:rsidR="00A4791B" w:rsidTr="00A4791B">
        <w:trPr>
          <w:trHeight w:hRule="exact" w:val="6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13.125.368</w:t>
            </w:r>
          </w:p>
        </w:tc>
        <w:tc>
          <w:tcPr>
            <w:tcW w:w="8160" w:type="dxa"/>
            <w:tcMar>
              <w:top w:w="0" w:type="dxa"/>
              <w:left w:w="60" w:type="dxa"/>
              <w:bottom w:w="0" w:type="dxa"/>
              <w:right w:w="0" w:type="dxa"/>
            </w:tcMar>
          </w:tcPr>
          <w:p w:rsidR="00A4791B" w:rsidRDefault="00A4791B" w:rsidP="00DF5C18">
            <w:pPr>
              <w:pStyle w:val="DOC-ELenco"/>
            </w:pPr>
            <w:r>
              <w:rPr>
                <w:rFonts w:cs="Calibri"/>
              </w:rPr>
              <w:t>Organizzazione della spedizione merci e dei trasporti intermodali</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13.125.369</w:t>
            </w:r>
          </w:p>
        </w:tc>
        <w:tc>
          <w:tcPr>
            <w:tcW w:w="8160" w:type="dxa"/>
            <w:tcMar>
              <w:top w:w="0" w:type="dxa"/>
              <w:left w:w="60" w:type="dxa"/>
              <w:bottom w:w="0" w:type="dxa"/>
              <w:right w:w="0" w:type="dxa"/>
            </w:tcMar>
          </w:tcPr>
          <w:p w:rsidR="00A4791B" w:rsidRDefault="00A4791B" w:rsidP="00DF5C18">
            <w:pPr>
              <w:pStyle w:val="DOC-ELenco"/>
            </w:pPr>
            <w:r>
              <w:rPr>
                <w:rFonts w:cs="Calibri"/>
              </w:rPr>
              <w:t>Gestione procedure doganali</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13.125.370</w:t>
            </w:r>
          </w:p>
        </w:tc>
        <w:tc>
          <w:tcPr>
            <w:tcW w:w="8160" w:type="dxa"/>
            <w:tcMar>
              <w:top w:w="0" w:type="dxa"/>
              <w:left w:w="60" w:type="dxa"/>
              <w:bottom w:w="0" w:type="dxa"/>
              <w:right w:w="0" w:type="dxa"/>
            </w:tcMar>
          </w:tcPr>
          <w:p w:rsidR="00A4791B" w:rsidRDefault="00A4791B" w:rsidP="00DF5C18">
            <w:pPr>
              <w:pStyle w:val="DOC-ELenco"/>
            </w:pPr>
            <w:r>
              <w:rPr>
                <w:rFonts w:cs="Calibri"/>
              </w:rPr>
              <w:t>Servizi di mediazione ed agenzia nel trasporto marittimo</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13.125.371</w:t>
            </w:r>
          </w:p>
        </w:tc>
        <w:tc>
          <w:tcPr>
            <w:tcW w:w="8160" w:type="dxa"/>
            <w:tcMar>
              <w:top w:w="0" w:type="dxa"/>
              <w:left w:w="60" w:type="dxa"/>
              <w:bottom w:w="0" w:type="dxa"/>
              <w:right w:w="0" w:type="dxa"/>
            </w:tcMar>
          </w:tcPr>
          <w:p w:rsidR="00A4791B" w:rsidRDefault="00A4791B" w:rsidP="00DF5C18">
            <w:pPr>
              <w:pStyle w:val="DOC-ELenco"/>
            </w:pPr>
            <w:r>
              <w:rPr>
                <w:rFonts w:cs="Calibri"/>
              </w:rPr>
              <w:t>Gestione e organizzazione delle attività di trasporto di merci su gomma</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13.125.372</w:t>
            </w:r>
          </w:p>
        </w:tc>
        <w:tc>
          <w:tcPr>
            <w:tcW w:w="8160" w:type="dxa"/>
            <w:tcMar>
              <w:top w:w="0" w:type="dxa"/>
              <w:left w:w="60" w:type="dxa"/>
              <w:bottom w:w="0" w:type="dxa"/>
              <w:right w:w="0" w:type="dxa"/>
            </w:tcMar>
          </w:tcPr>
          <w:p w:rsidR="00A4791B" w:rsidRDefault="00A4791B" w:rsidP="00DF5C18">
            <w:pPr>
              <w:pStyle w:val="DOC-ELenco"/>
            </w:pPr>
            <w:r>
              <w:rPr>
                <w:rFonts w:cs="Calibri"/>
              </w:rPr>
              <w:t>Trasporto di merci su gomma</w:t>
            </w:r>
          </w:p>
        </w:tc>
        <w:tc>
          <w:tcPr>
            <w:tcW w:w="1" w:type="dxa"/>
          </w:tcPr>
          <w:p w:rsidR="00A4791B" w:rsidRDefault="00A4791B" w:rsidP="00DF5C18">
            <w:pPr>
              <w:pStyle w:val="EMPTYCELLSTYLE"/>
            </w:pPr>
          </w:p>
        </w:tc>
      </w:tr>
      <w:tr w:rsidR="00A4791B" w:rsidTr="00A4791B">
        <w:trPr>
          <w:trHeight w:hRule="exact" w:val="14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1418" w:type="dxa"/>
            <w:gridSpan w:val="3"/>
            <w:tcMar>
              <w:top w:w="0" w:type="dxa"/>
              <w:left w:w="120" w:type="dxa"/>
              <w:bottom w:w="0" w:type="dxa"/>
              <w:right w:w="40" w:type="dxa"/>
            </w:tcMar>
            <w:vAlign w:val="center"/>
          </w:tcPr>
          <w:p w:rsidR="00A4791B" w:rsidRDefault="00A4791B" w:rsidP="00DF5C18">
            <w:pPr>
              <w:pStyle w:val="DOC-ElencoADAsequenza"/>
            </w:pPr>
            <w:r>
              <w:t>PROGRAMMAZIONE E GESTIONE TERMINAL PORTUALE</w:t>
            </w:r>
          </w:p>
        </w:tc>
        <w:tc>
          <w:tcPr>
            <w:tcW w:w="1" w:type="dxa"/>
          </w:tcPr>
          <w:p w:rsidR="00A4791B" w:rsidRDefault="00A4791B" w:rsidP="00DF5C18">
            <w:pPr>
              <w:pStyle w:val="EMPTYCELLSTYLE"/>
            </w:pPr>
          </w:p>
        </w:tc>
      </w:tr>
      <w:tr w:rsidR="00A4791B" w:rsidTr="00A4791B">
        <w:trPr>
          <w:trHeight w:hRule="exact" w:val="6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13.126.373</w:t>
            </w:r>
          </w:p>
        </w:tc>
        <w:tc>
          <w:tcPr>
            <w:tcW w:w="8160" w:type="dxa"/>
            <w:tcMar>
              <w:top w:w="0" w:type="dxa"/>
              <w:left w:w="60" w:type="dxa"/>
              <w:bottom w:w="0" w:type="dxa"/>
              <w:right w:w="0" w:type="dxa"/>
            </w:tcMar>
          </w:tcPr>
          <w:p w:rsidR="00A4791B" w:rsidRDefault="00A4791B" w:rsidP="00DF5C18">
            <w:pPr>
              <w:pStyle w:val="DOC-ELenco"/>
            </w:pPr>
            <w:r>
              <w:rPr>
                <w:rFonts w:cs="Calibri"/>
              </w:rPr>
              <w:t>Direzione logistica del terminal portuale</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13.126.374</w:t>
            </w:r>
          </w:p>
        </w:tc>
        <w:tc>
          <w:tcPr>
            <w:tcW w:w="8160" w:type="dxa"/>
            <w:tcMar>
              <w:top w:w="0" w:type="dxa"/>
              <w:left w:w="60" w:type="dxa"/>
              <w:bottom w:w="0" w:type="dxa"/>
              <w:right w:w="0" w:type="dxa"/>
            </w:tcMar>
          </w:tcPr>
          <w:p w:rsidR="00A4791B" w:rsidRDefault="00A4791B" w:rsidP="00DF5C18">
            <w:pPr>
              <w:pStyle w:val="DOC-ELenco"/>
            </w:pPr>
            <w:r>
              <w:rPr>
                <w:rFonts w:cs="Calibri"/>
              </w:rPr>
              <w:t>Coordinamento attività terminal portuale</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13.126.375</w:t>
            </w:r>
          </w:p>
        </w:tc>
        <w:tc>
          <w:tcPr>
            <w:tcW w:w="8160" w:type="dxa"/>
            <w:tcMar>
              <w:top w:w="0" w:type="dxa"/>
              <w:left w:w="60" w:type="dxa"/>
              <w:bottom w:w="0" w:type="dxa"/>
              <w:right w:w="0" w:type="dxa"/>
            </w:tcMar>
          </w:tcPr>
          <w:p w:rsidR="00A4791B" w:rsidRDefault="00A4791B" w:rsidP="00DF5C18">
            <w:pPr>
              <w:pStyle w:val="DOC-ELenco"/>
            </w:pPr>
            <w:r>
              <w:rPr>
                <w:rFonts w:cs="Calibri"/>
              </w:rPr>
              <w:t>Pianificazione delle operazioni di carico e scarico merci sulla nave</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13.126.376</w:t>
            </w:r>
          </w:p>
        </w:tc>
        <w:tc>
          <w:tcPr>
            <w:tcW w:w="8160" w:type="dxa"/>
            <w:tcMar>
              <w:top w:w="0" w:type="dxa"/>
              <w:left w:w="60" w:type="dxa"/>
              <w:bottom w:w="0" w:type="dxa"/>
              <w:right w:w="0" w:type="dxa"/>
            </w:tcMar>
          </w:tcPr>
          <w:p w:rsidR="00A4791B" w:rsidRDefault="00A4791B" w:rsidP="00DF5C18">
            <w:pPr>
              <w:pStyle w:val="DOC-ELenco"/>
            </w:pPr>
            <w:r>
              <w:rPr>
                <w:rFonts w:cs="Calibri"/>
              </w:rPr>
              <w:t>Pianificazione delle operazioni di piazzale</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13.126.377</w:t>
            </w:r>
          </w:p>
        </w:tc>
        <w:tc>
          <w:tcPr>
            <w:tcW w:w="8160" w:type="dxa"/>
            <w:tcMar>
              <w:top w:w="0" w:type="dxa"/>
              <w:left w:w="60" w:type="dxa"/>
              <w:bottom w:w="0" w:type="dxa"/>
              <w:right w:w="0" w:type="dxa"/>
            </w:tcMar>
          </w:tcPr>
          <w:p w:rsidR="00A4791B" w:rsidRDefault="00A4791B" w:rsidP="00DF5C18">
            <w:pPr>
              <w:pStyle w:val="DOC-ELenco"/>
            </w:pPr>
            <w:r>
              <w:rPr>
                <w:rFonts w:cs="Calibri"/>
              </w:rPr>
              <w:t>Gestione documentale delle operazioni del terminal portuale</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13.126.378</w:t>
            </w:r>
          </w:p>
        </w:tc>
        <w:tc>
          <w:tcPr>
            <w:tcW w:w="8160" w:type="dxa"/>
            <w:tcMar>
              <w:top w:w="0" w:type="dxa"/>
              <w:left w:w="60" w:type="dxa"/>
              <w:bottom w:w="0" w:type="dxa"/>
              <w:right w:w="0" w:type="dxa"/>
            </w:tcMar>
          </w:tcPr>
          <w:p w:rsidR="00A4791B" w:rsidRDefault="00A4791B" w:rsidP="00DF5C18">
            <w:pPr>
              <w:pStyle w:val="DOC-ELenco"/>
            </w:pPr>
            <w:r>
              <w:rPr>
                <w:rFonts w:cs="Calibri"/>
              </w:rPr>
              <w:t>Realizzazioni delle operazioni di banchina</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13.126.379</w:t>
            </w:r>
          </w:p>
        </w:tc>
        <w:tc>
          <w:tcPr>
            <w:tcW w:w="8160" w:type="dxa"/>
            <w:tcMar>
              <w:top w:w="0" w:type="dxa"/>
              <w:left w:w="60" w:type="dxa"/>
              <w:bottom w:w="0" w:type="dxa"/>
              <w:right w:w="0" w:type="dxa"/>
            </w:tcMar>
          </w:tcPr>
          <w:p w:rsidR="00A4791B" w:rsidRDefault="00A4791B" w:rsidP="00DF5C18">
            <w:pPr>
              <w:pStyle w:val="DOC-ELenco"/>
            </w:pPr>
            <w:r>
              <w:rPr>
                <w:rFonts w:cs="Calibri"/>
              </w:rPr>
              <w:t>Vigilanza e prevenzione degli incendi (terminal e bordo navi)</w:t>
            </w:r>
          </w:p>
        </w:tc>
        <w:tc>
          <w:tcPr>
            <w:tcW w:w="1" w:type="dxa"/>
          </w:tcPr>
          <w:p w:rsidR="00A4791B" w:rsidRDefault="00A4791B" w:rsidP="00DF5C18">
            <w:pPr>
              <w:pStyle w:val="EMPTYCELLSTYLE"/>
            </w:pPr>
          </w:p>
        </w:tc>
      </w:tr>
      <w:tr w:rsidR="00A4791B" w:rsidTr="00A4791B">
        <w:trPr>
          <w:trHeight w:hRule="exact" w:val="14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1418" w:type="dxa"/>
            <w:gridSpan w:val="3"/>
            <w:tcMar>
              <w:top w:w="0" w:type="dxa"/>
              <w:left w:w="120" w:type="dxa"/>
              <w:bottom w:w="0" w:type="dxa"/>
              <w:right w:w="40" w:type="dxa"/>
            </w:tcMar>
            <w:vAlign w:val="center"/>
          </w:tcPr>
          <w:p w:rsidR="00A4791B" w:rsidRDefault="00A4791B" w:rsidP="00DF5C18">
            <w:pPr>
              <w:pStyle w:val="DOC-ElencoADAsequenza"/>
            </w:pPr>
            <w:r>
              <w:t>GESTIONE INTERPORTO</w:t>
            </w:r>
          </w:p>
        </w:tc>
        <w:tc>
          <w:tcPr>
            <w:tcW w:w="1" w:type="dxa"/>
          </w:tcPr>
          <w:p w:rsidR="00A4791B" w:rsidRDefault="00A4791B" w:rsidP="00DF5C18">
            <w:pPr>
              <w:pStyle w:val="EMPTYCELLSTYLE"/>
            </w:pPr>
          </w:p>
        </w:tc>
      </w:tr>
      <w:tr w:rsidR="00A4791B" w:rsidTr="00A4791B">
        <w:trPr>
          <w:trHeight w:hRule="exact" w:val="6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13.127.380</w:t>
            </w:r>
          </w:p>
        </w:tc>
        <w:tc>
          <w:tcPr>
            <w:tcW w:w="8160" w:type="dxa"/>
            <w:tcMar>
              <w:top w:w="0" w:type="dxa"/>
              <w:left w:w="60" w:type="dxa"/>
              <w:bottom w:w="0" w:type="dxa"/>
              <w:right w:w="0" w:type="dxa"/>
            </w:tcMar>
          </w:tcPr>
          <w:p w:rsidR="00A4791B" w:rsidRDefault="00A4791B" w:rsidP="00DF5C18">
            <w:pPr>
              <w:pStyle w:val="DOC-ELenco"/>
            </w:pPr>
            <w:r>
              <w:rPr>
                <w:rFonts w:cs="Calibri"/>
              </w:rPr>
              <w:t>Programmazione e gestione di interporto</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13.127.381</w:t>
            </w:r>
          </w:p>
        </w:tc>
        <w:tc>
          <w:tcPr>
            <w:tcW w:w="8160" w:type="dxa"/>
            <w:tcMar>
              <w:top w:w="0" w:type="dxa"/>
              <w:left w:w="60" w:type="dxa"/>
              <w:bottom w:w="0" w:type="dxa"/>
              <w:right w:w="0" w:type="dxa"/>
            </w:tcMar>
          </w:tcPr>
          <w:p w:rsidR="00A4791B" w:rsidRDefault="00A4791B" w:rsidP="00DF5C18">
            <w:pPr>
              <w:pStyle w:val="DOC-ELenco"/>
            </w:pPr>
            <w:r>
              <w:rPr>
                <w:rFonts w:cs="Calibri"/>
              </w:rPr>
              <w:t>Operazioni di movimentazione merce (interporto e/o terminal portuale)</w:t>
            </w:r>
          </w:p>
        </w:tc>
        <w:tc>
          <w:tcPr>
            <w:tcW w:w="1" w:type="dxa"/>
          </w:tcPr>
          <w:p w:rsidR="00A4791B" w:rsidRDefault="00A4791B" w:rsidP="00DF5C18">
            <w:pPr>
              <w:pStyle w:val="EMPTYCELLSTYLE"/>
            </w:pPr>
          </w:p>
        </w:tc>
      </w:tr>
      <w:tr w:rsidR="00A4791B" w:rsidTr="00A4791B">
        <w:trPr>
          <w:trHeight w:hRule="exact" w:val="14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1418" w:type="dxa"/>
            <w:gridSpan w:val="3"/>
            <w:tcMar>
              <w:top w:w="0" w:type="dxa"/>
              <w:left w:w="120" w:type="dxa"/>
              <w:bottom w:w="0" w:type="dxa"/>
              <w:right w:w="40" w:type="dxa"/>
            </w:tcMar>
            <w:vAlign w:val="center"/>
          </w:tcPr>
          <w:p w:rsidR="00A4791B" w:rsidRDefault="00A4791B" w:rsidP="00DF5C18">
            <w:pPr>
              <w:pStyle w:val="DOC-ElencoADAsequenza"/>
            </w:pPr>
            <w:r>
              <w:t>PIANIFICAZIONE, PROGRAMMAZIONE E GESTIONE DELLE ATTIVITÀ DI MAGAZZINO</w:t>
            </w:r>
          </w:p>
        </w:tc>
        <w:tc>
          <w:tcPr>
            <w:tcW w:w="1" w:type="dxa"/>
          </w:tcPr>
          <w:p w:rsidR="00A4791B" w:rsidRDefault="00A4791B" w:rsidP="00DF5C18">
            <w:pPr>
              <w:pStyle w:val="EMPTYCELLSTYLE"/>
            </w:pPr>
          </w:p>
        </w:tc>
      </w:tr>
      <w:tr w:rsidR="00A4791B" w:rsidTr="00A4791B">
        <w:trPr>
          <w:trHeight w:hRule="exact" w:val="6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13.128.382</w:t>
            </w:r>
          </w:p>
        </w:tc>
        <w:tc>
          <w:tcPr>
            <w:tcW w:w="8160" w:type="dxa"/>
            <w:tcMar>
              <w:top w:w="0" w:type="dxa"/>
              <w:left w:w="60" w:type="dxa"/>
              <w:bottom w:w="0" w:type="dxa"/>
              <w:right w:w="0" w:type="dxa"/>
            </w:tcMar>
          </w:tcPr>
          <w:p w:rsidR="00A4791B" w:rsidRDefault="00A4791B" w:rsidP="00DF5C18">
            <w:pPr>
              <w:pStyle w:val="DOC-ELenco"/>
            </w:pPr>
            <w:r>
              <w:rPr>
                <w:rFonts w:cs="Calibri"/>
              </w:rPr>
              <w:t>Pianificazione, programmazione e coordinamento attività di magazzino</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13.128.383</w:t>
            </w:r>
          </w:p>
        </w:tc>
        <w:tc>
          <w:tcPr>
            <w:tcW w:w="8160" w:type="dxa"/>
            <w:tcMar>
              <w:top w:w="0" w:type="dxa"/>
              <w:left w:w="60" w:type="dxa"/>
              <w:bottom w:w="0" w:type="dxa"/>
              <w:right w:w="0" w:type="dxa"/>
            </w:tcMar>
          </w:tcPr>
          <w:p w:rsidR="00A4791B" w:rsidRDefault="00A4791B" w:rsidP="00DF5C18">
            <w:pPr>
              <w:pStyle w:val="DOC-ELenco"/>
            </w:pPr>
            <w:r>
              <w:rPr>
                <w:rFonts w:cs="Calibri"/>
              </w:rPr>
              <w:t>Gestione attività di magazzino</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13.128.384</w:t>
            </w:r>
          </w:p>
        </w:tc>
        <w:tc>
          <w:tcPr>
            <w:tcW w:w="8160" w:type="dxa"/>
            <w:tcMar>
              <w:top w:w="0" w:type="dxa"/>
              <w:left w:w="60" w:type="dxa"/>
              <w:bottom w:w="0" w:type="dxa"/>
              <w:right w:w="0" w:type="dxa"/>
            </w:tcMar>
          </w:tcPr>
          <w:p w:rsidR="00A4791B" w:rsidRDefault="00A4791B" w:rsidP="00DF5C18">
            <w:pPr>
              <w:pStyle w:val="DOC-ELenco"/>
            </w:pPr>
            <w:r>
              <w:rPr>
                <w:rFonts w:cs="Calibri"/>
              </w:rPr>
              <w:t>Gestione amministrativa del magazzino</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13.128.385</w:t>
            </w:r>
          </w:p>
        </w:tc>
        <w:tc>
          <w:tcPr>
            <w:tcW w:w="8160" w:type="dxa"/>
            <w:tcMar>
              <w:top w:w="0" w:type="dxa"/>
              <w:left w:w="60" w:type="dxa"/>
              <w:bottom w:w="0" w:type="dxa"/>
              <w:right w:w="0" w:type="dxa"/>
            </w:tcMar>
          </w:tcPr>
          <w:p w:rsidR="00A4791B" w:rsidRDefault="00A4791B" w:rsidP="00DF5C18">
            <w:pPr>
              <w:pStyle w:val="DOC-ELenco"/>
            </w:pPr>
            <w:r>
              <w:rPr>
                <w:rFonts w:cs="Calibri"/>
              </w:rPr>
              <w:t>Operazioni di movimentazione merci</w:t>
            </w:r>
          </w:p>
        </w:tc>
        <w:tc>
          <w:tcPr>
            <w:tcW w:w="1" w:type="dxa"/>
          </w:tcPr>
          <w:p w:rsidR="00A4791B" w:rsidRDefault="00A4791B" w:rsidP="00DF5C18">
            <w:pPr>
              <w:pStyle w:val="EMPTYCELLSTYLE"/>
            </w:pPr>
          </w:p>
        </w:tc>
      </w:tr>
      <w:tr w:rsidR="00A4791B" w:rsidTr="00A4791B">
        <w:trPr>
          <w:trHeight w:hRule="exact" w:val="14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1418" w:type="dxa"/>
            <w:gridSpan w:val="3"/>
            <w:tcMar>
              <w:top w:w="0" w:type="dxa"/>
              <w:left w:w="120" w:type="dxa"/>
              <w:bottom w:w="0" w:type="dxa"/>
              <w:right w:w="40" w:type="dxa"/>
            </w:tcMar>
            <w:vAlign w:val="center"/>
          </w:tcPr>
          <w:p w:rsidR="00A4791B" w:rsidRDefault="00A4791B" w:rsidP="00DF5C18">
            <w:pPr>
              <w:pStyle w:val="DOC-ElencoADAsequenza"/>
            </w:pPr>
            <w:r>
              <w:t>SERVIZI DI TRASLOCO</w:t>
            </w:r>
          </w:p>
        </w:tc>
        <w:tc>
          <w:tcPr>
            <w:tcW w:w="1" w:type="dxa"/>
          </w:tcPr>
          <w:p w:rsidR="00A4791B" w:rsidRDefault="00A4791B" w:rsidP="00DF5C18">
            <w:pPr>
              <w:pStyle w:val="EMPTYCELLSTYLE"/>
            </w:pPr>
          </w:p>
        </w:tc>
      </w:tr>
      <w:tr w:rsidR="00A4791B" w:rsidTr="00A4791B">
        <w:trPr>
          <w:trHeight w:hRule="exact" w:val="6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13.129.386</w:t>
            </w:r>
          </w:p>
        </w:tc>
        <w:tc>
          <w:tcPr>
            <w:tcW w:w="8160" w:type="dxa"/>
            <w:tcMar>
              <w:top w:w="0" w:type="dxa"/>
              <w:left w:w="60" w:type="dxa"/>
              <w:bottom w:w="0" w:type="dxa"/>
              <w:right w:w="0" w:type="dxa"/>
            </w:tcMar>
          </w:tcPr>
          <w:p w:rsidR="00A4791B" w:rsidRDefault="00A4791B" w:rsidP="00DF5C18">
            <w:pPr>
              <w:pStyle w:val="DOC-ELenco"/>
            </w:pPr>
            <w:r>
              <w:rPr>
                <w:rFonts w:cs="Calibri"/>
              </w:rPr>
              <w:t>Traslochi</w:t>
            </w:r>
          </w:p>
        </w:tc>
        <w:tc>
          <w:tcPr>
            <w:tcW w:w="1" w:type="dxa"/>
          </w:tcPr>
          <w:p w:rsidR="00A4791B" w:rsidRDefault="00A4791B" w:rsidP="00DF5C18">
            <w:pPr>
              <w:pStyle w:val="EMPTYCELLSTYLE"/>
            </w:pPr>
          </w:p>
        </w:tc>
      </w:tr>
    </w:tbl>
    <w:p w:rsidR="004615EC" w:rsidRDefault="004615EC">
      <w:pPr>
        <w:rPr>
          <w:rFonts w:eastAsia="Times New Roman"/>
          <w:b/>
          <w:bCs/>
          <w:color w:val="365F91"/>
          <w:sz w:val="32"/>
          <w:szCs w:val="28"/>
          <w:lang w:eastAsia="it-IT"/>
        </w:rPr>
      </w:pPr>
      <w:r>
        <w:br w:type="page"/>
      </w:r>
    </w:p>
    <w:p w:rsidR="00B5204A" w:rsidRDefault="00EF2348" w:rsidP="00234F95">
      <w:pPr>
        <w:pStyle w:val="DOC-TitoloSottoSezione"/>
      </w:pPr>
      <w:r>
        <w:t>Descrizione</w:t>
      </w:r>
      <w:r w:rsidR="00F87D63">
        <w:t xml:space="preserve"> delle ADA</w:t>
      </w:r>
      <w:bookmarkEnd w:id="10"/>
    </w:p>
    <w:p w:rsidR="00ED78CE" w:rsidRDefault="00ED78CE" w:rsidP="00ED78C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424EF2" w:rsidRDefault="00424EF2" w:rsidP="00424EF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24EF2"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424EF2" w:rsidRPr="00B04C6D" w:rsidRDefault="00424EF2" w:rsidP="00B34945">
            <w:pPr>
              <w:pStyle w:val="ADA-Codice"/>
            </w:pPr>
            <w:r>
              <w:t>ADA.13.124.366</w:t>
            </w:r>
          </w:p>
        </w:tc>
        <w:tc>
          <w:tcPr>
            <w:tcW w:w="8194" w:type="dxa"/>
            <w:gridSpan w:val="2"/>
            <w:tcBorders>
              <w:left w:val="nil"/>
              <w:bottom w:val="single" w:sz="4" w:space="0" w:color="auto"/>
            </w:tcBorders>
            <w:shd w:val="clear" w:color="auto" w:fill="FFCC66"/>
            <w:tcMar>
              <w:left w:w="85" w:type="dxa"/>
              <w:right w:w="85" w:type="dxa"/>
            </w:tcMar>
          </w:tcPr>
          <w:p w:rsidR="00424EF2" w:rsidRPr="00B04C6D" w:rsidRDefault="00424EF2" w:rsidP="00B34945">
            <w:pPr>
              <w:pStyle w:val="ADA-Titolo"/>
            </w:pPr>
            <w:r w:rsidRPr="00334F3B">
              <w:t>PIANIFICAZIONE E PROGRAMMAZIONE DEI FLUSSI DI MERCE IN ENTRATA ED IN USCITA</w:t>
            </w: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Riferimenti relativi all'analisi di processo</w:t>
            </w:r>
          </w:p>
        </w:tc>
      </w:tr>
      <w:tr w:rsidR="00424EF2" w:rsidRPr="00C45E66" w:rsidTr="00B34945">
        <w:trPr>
          <w:trHeight w:hRule="exact" w:val="57"/>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424EF2" w:rsidRDefault="00424EF2"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Trasporti e logistica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424EF2" w:rsidRPr="00C45E66" w:rsidRDefault="00424EF2"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Logistica, spedizioni e trasporto su gomma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tcPr>
          <w:p w:rsidR="00424EF2" w:rsidRPr="00C45E66" w:rsidRDefault="00424EF2"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Pianificazione, programmazione e gestione dei flussi di merce</w:t>
            </w:r>
          </w:p>
        </w:tc>
      </w:tr>
      <w:tr w:rsidR="00424EF2" w:rsidRPr="00C45E66" w:rsidTr="00B34945">
        <w:trPr>
          <w:trHeight w:hRule="exact" w:val="57"/>
        </w:trPr>
        <w:tc>
          <w:tcPr>
            <w:tcW w:w="483" w:type="dxa"/>
            <w:tcBorders>
              <w:top w:val="nil"/>
              <w:right w:val="nil"/>
            </w:tcBorders>
            <w:tcMar>
              <w:left w:w="57" w:type="dxa"/>
              <w:right w:w="57" w:type="dxa"/>
            </w:tcMar>
          </w:tcPr>
          <w:p w:rsidR="00424EF2" w:rsidRDefault="00424EF2" w:rsidP="00B34945">
            <w:pPr>
              <w:pStyle w:val="ADA-TestoTabellaCentrato"/>
              <w:jc w:val="right"/>
            </w:pPr>
          </w:p>
        </w:tc>
        <w:tc>
          <w:tcPr>
            <w:tcW w:w="9266" w:type="dxa"/>
            <w:gridSpan w:val="4"/>
            <w:tcBorders>
              <w:top w:val="nil"/>
              <w:left w:val="nil"/>
            </w:tcBorders>
          </w:tcPr>
          <w:p w:rsidR="00424EF2" w:rsidRPr="00322478" w:rsidRDefault="00424EF2" w:rsidP="00B34945">
            <w:pPr>
              <w:pStyle w:val="ADA-TestoTabellaCentrato"/>
              <w:jc w:val="left"/>
            </w:pP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Attività di lavoro costituenti</w:t>
            </w:r>
          </w:p>
        </w:tc>
      </w:tr>
      <w:tr w:rsidR="00424EF2" w:rsidRPr="00C45E66" w:rsidTr="00B34945">
        <w:trPr>
          <w:trHeight w:hRule="exact" w:val="85"/>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val="255"/>
        </w:trPr>
        <w:tc>
          <w:tcPr>
            <w:tcW w:w="9749" w:type="dxa"/>
            <w:gridSpan w:val="5"/>
            <w:tcBorders>
              <w:top w:val="nil"/>
              <w:bottom w:val="single" w:sz="4" w:space="0" w:color="auto"/>
            </w:tcBorders>
            <w:tcMar>
              <w:left w:w="57" w:type="dxa"/>
              <w:right w:w="57" w:type="dxa"/>
            </w:tcMar>
          </w:tcPr>
          <w:p w:rsidR="00424EF2" w:rsidRDefault="00424EF2" w:rsidP="00424EF2">
            <w:pPr>
              <w:pStyle w:val="ADA-Attivit"/>
              <w:numPr>
                <w:ilvl w:val="0"/>
                <w:numId w:val="17"/>
              </w:numPr>
              <w:ind w:left="340" w:hanging="227"/>
            </w:pPr>
            <w:r>
              <w:rPr>
                <w:noProof/>
              </w:rPr>
              <w:t>Disegno dei flussi fisici ed informativi della movimentazione di merce-determinazione del sistema di controllo degli stocks</w:t>
            </w:r>
          </w:p>
          <w:p w:rsidR="00424EF2" w:rsidRDefault="00424EF2" w:rsidP="00424EF2">
            <w:pPr>
              <w:pStyle w:val="ADA-Attivit"/>
              <w:numPr>
                <w:ilvl w:val="0"/>
                <w:numId w:val="17"/>
              </w:numPr>
              <w:ind w:left="340" w:hanging="227"/>
            </w:pPr>
            <w:r>
              <w:rPr>
                <w:noProof/>
              </w:rPr>
              <w:t>Valutazione e confronto tra possibili soluzioni logistiche - Analisi delle implicazioni di budget</w:t>
            </w:r>
          </w:p>
          <w:p w:rsidR="00424EF2" w:rsidRDefault="00424EF2" w:rsidP="00424EF2">
            <w:pPr>
              <w:pStyle w:val="ADA-Attivit"/>
              <w:numPr>
                <w:ilvl w:val="0"/>
                <w:numId w:val="17"/>
              </w:numPr>
              <w:ind w:left="340" w:hanging="227"/>
            </w:pPr>
            <w:r>
              <w:rPr>
                <w:noProof/>
              </w:rPr>
              <w:t>Definizione di piani di ottimizzazione della supply chain - strategie per ridurre il customer lead time - obiettivi di customer service misurabili</w:t>
            </w:r>
          </w:p>
          <w:p w:rsidR="00424EF2" w:rsidRDefault="00424EF2" w:rsidP="00424EF2">
            <w:pPr>
              <w:pStyle w:val="ADA-Attivit"/>
              <w:numPr>
                <w:ilvl w:val="0"/>
                <w:numId w:val="17"/>
              </w:numPr>
              <w:ind w:left="340" w:hanging="227"/>
            </w:pPr>
            <w:r>
              <w:rPr>
                <w:noProof/>
              </w:rPr>
              <w:t>Identificazione e valutazione di soluzioni ICT per la logistica</w:t>
            </w:r>
          </w:p>
          <w:p w:rsidR="00424EF2" w:rsidRDefault="00424EF2" w:rsidP="00424EF2">
            <w:pPr>
              <w:pStyle w:val="ADA-Attivit"/>
              <w:numPr>
                <w:ilvl w:val="0"/>
                <w:numId w:val="17"/>
              </w:numPr>
              <w:ind w:left="340" w:hanging="227"/>
            </w:pPr>
            <w:r>
              <w:rPr>
                <w:noProof/>
              </w:rPr>
              <w:t>Negoziazione di soluzioni logistiche con fornitori di servizi logistici, grandi clienti e fornitori</w:t>
            </w:r>
          </w:p>
          <w:p w:rsidR="00424EF2" w:rsidRDefault="00424EF2" w:rsidP="00424EF2">
            <w:pPr>
              <w:pStyle w:val="ADA-Attivit"/>
              <w:numPr>
                <w:ilvl w:val="0"/>
                <w:numId w:val="17"/>
              </w:numPr>
              <w:ind w:left="340" w:hanging="227"/>
            </w:pPr>
            <w:r>
              <w:rPr>
                <w:noProof/>
              </w:rPr>
              <w:t>Collaborazione alla definizione della politica aziendale dei prezzi</w:t>
            </w:r>
          </w:p>
          <w:p w:rsidR="00424EF2" w:rsidRDefault="00424EF2" w:rsidP="00424EF2">
            <w:pPr>
              <w:pStyle w:val="ADA-Attivit"/>
              <w:numPr>
                <w:ilvl w:val="0"/>
                <w:numId w:val="17"/>
              </w:numPr>
              <w:ind w:left="340" w:hanging="227"/>
            </w:pPr>
            <w:r>
              <w:rPr>
                <w:noProof/>
              </w:rPr>
              <w:t>Monitoraggio e controllo della supply chain</w:t>
            </w:r>
          </w:p>
          <w:p w:rsidR="00424EF2" w:rsidRDefault="00424EF2" w:rsidP="00424EF2">
            <w:pPr>
              <w:pStyle w:val="ADA-Attivit"/>
              <w:numPr>
                <w:ilvl w:val="0"/>
                <w:numId w:val="17"/>
              </w:numPr>
              <w:ind w:left="340" w:hanging="227"/>
            </w:pPr>
            <w:r>
              <w:rPr>
                <w:noProof/>
              </w:rPr>
              <w:t>Programmazione del ciclo logistico integrato delle merci in entrata ed uscita</w:t>
            </w:r>
          </w:p>
          <w:p w:rsidR="00424EF2" w:rsidRDefault="00424EF2" w:rsidP="00424EF2">
            <w:pPr>
              <w:pStyle w:val="ADA-Attivit"/>
              <w:numPr>
                <w:ilvl w:val="0"/>
                <w:numId w:val="17"/>
              </w:numPr>
              <w:ind w:left="340" w:hanging="227"/>
            </w:pPr>
            <w:r>
              <w:rPr>
                <w:noProof/>
              </w:rPr>
              <w:t>Monitoraggio e controllo della implementazione dei piani di logistica</w:t>
            </w:r>
          </w:p>
          <w:p w:rsidR="00424EF2" w:rsidRPr="00233310" w:rsidRDefault="00424EF2" w:rsidP="00B34945">
            <w:pPr>
              <w:pStyle w:val="ADA-Chiusura"/>
            </w:pPr>
          </w:p>
        </w:tc>
      </w:tr>
    </w:tbl>
    <w:p w:rsidR="00424EF2" w:rsidRDefault="00424EF2" w:rsidP="00424EF2">
      <w:pPr>
        <w:pStyle w:val="DOC-Spaziatura"/>
      </w:pPr>
    </w:p>
    <w:p w:rsidR="00424EF2" w:rsidRDefault="00424EF2" w:rsidP="00424EF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24EF2"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424EF2" w:rsidRPr="00B04C6D" w:rsidRDefault="00424EF2" w:rsidP="00B34945">
            <w:pPr>
              <w:pStyle w:val="ADA-Codice"/>
            </w:pPr>
            <w:r>
              <w:t>ADA.13.124.367</w:t>
            </w:r>
          </w:p>
        </w:tc>
        <w:tc>
          <w:tcPr>
            <w:tcW w:w="8194" w:type="dxa"/>
            <w:gridSpan w:val="2"/>
            <w:tcBorders>
              <w:left w:val="nil"/>
              <w:bottom w:val="single" w:sz="4" w:space="0" w:color="auto"/>
            </w:tcBorders>
            <w:shd w:val="clear" w:color="auto" w:fill="FFCC66"/>
            <w:tcMar>
              <w:left w:w="85" w:type="dxa"/>
              <w:right w:w="85" w:type="dxa"/>
            </w:tcMar>
          </w:tcPr>
          <w:p w:rsidR="00424EF2" w:rsidRPr="00B04C6D" w:rsidRDefault="00424EF2" w:rsidP="00B34945">
            <w:pPr>
              <w:pStyle w:val="ADA-Titolo"/>
            </w:pPr>
            <w:r w:rsidRPr="00334F3B">
              <w:t>GESTIONE DEI FLUSSI DI MERCE IN ENTRATA ED IN USCITA</w:t>
            </w: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Riferimenti relativi all'analisi di processo</w:t>
            </w:r>
          </w:p>
        </w:tc>
      </w:tr>
      <w:tr w:rsidR="00424EF2" w:rsidRPr="00C45E66" w:rsidTr="00B34945">
        <w:trPr>
          <w:trHeight w:hRule="exact" w:val="57"/>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424EF2" w:rsidRDefault="00424EF2"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Trasporti e logistica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424EF2" w:rsidRPr="00C45E66" w:rsidRDefault="00424EF2"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Logistica, spedizioni e trasporto su gomma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tcPr>
          <w:p w:rsidR="00424EF2" w:rsidRPr="00C45E66" w:rsidRDefault="00424EF2"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Pianificazione, programmazione e gestione dei flussi di merce</w:t>
            </w:r>
          </w:p>
        </w:tc>
      </w:tr>
      <w:tr w:rsidR="00424EF2" w:rsidRPr="00C45E66" w:rsidTr="00B34945">
        <w:trPr>
          <w:trHeight w:hRule="exact" w:val="57"/>
        </w:trPr>
        <w:tc>
          <w:tcPr>
            <w:tcW w:w="483" w:type="dxa"/>
            <w:tcBorders>
              <w:top w:val="nil"/>
              <w:right w:val="nil"/>
            </w:tcBorders>
            <w:tcMar>
              <w:left w:w="57" w:type="dxa"/>
              <w:right w:w="57" w:type="dxa"/>
            </w:tcMar>
          </w:tcPr>
          <w:p w:rsidR="00424EF2" w:rsidRDefault="00424EF2" w:rsidP="00B34945">
            <w:pPr>
              <w:pStyle w:val="ADA-TestoTabellaCentrato"/>
              <w:jc w:val="right"/>
            </w:pPr>
          </w:p>
        </w:tc>
        <w:tc>
          <w:tcPr>
            <w:tcW w:w="9266" w:type="dxa"/>
            <w:gridSpan w:val="4"/>
            <w:tcBorders>
              <w:top w:val="nil"/>
              <w:left w:val="nil"/>
            </w:tcBorders>
          </w:tcPr>
          <w:p w:rsidR="00424EF2" w:rsidRPr="00322478" w:rsidRDefault="00424EF2" w:rsidP="00B34945">
            <w:pPr>
              <w:pStyle w:val="ADA-TestoTabellaCentrato"/>
              <w:jc w:val="left"/>
            </w:pP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Attività di lavoro costituenti</w:t>
            </w:r>
          </w:p>
        </w:tc>
      </w:tr>
      <w:tr w:rsidR="00424EF2" w:rsidRPr="00C45E66" w:rsidTr="00B34945">
        <w:trPr>
          <w:trHeight w:hRule="exact" w:val="85"/>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val="255"/>
        </w:trPr>
        <w:tc>
          <w:tcPr>
            <w:tcW w:w="9749" w:type="dxa"/>
            <w:gridSpan w:val="5"/>
            <w:tcBorders>
              <w:top w:val="nil"/>
              <w:bottom w:val="single" w:sz="4" w:space="0" w:color="auto"/>
            </w:tcBorders>
            <w:tcMar>
              <w:left w:w="57" w:type="dxa"/>
              <w:right w:w="57" w:type="dxa"/>
            </w:tcMar>
          </w:tcPr>
          <w:p w:rsidR="00424EF2" w:rsidRDefault="00424EF2" w:rsidP="00424EF2">
            <w:pPr>
              <w:pStyle w:val="ADA-Attivit"/>
              <w:numPr>
                <w:ilvl w:val="0"/>
                <w:numId w:val="17"/>
              </w:numPr>
              <w:ind w:left="340" w:hanging="227"/>
            </w:pPr>
            <w:r>
              <w:rPr>
                <w:noProof/>
              </w:rPr>
              <w:t>Monitoraggio sui livelli delle scorte</w:t>
            </w:r>
          </w:p>
          <w:p w:rsidR="00424EF2" w:rsidRDefault="00424EF2" w:rsidP="00424EF2">
            <w:pPr>
              <w:pStyle w:val="ADA-Attivit"/>
              <w:numPr>
                <w:ilvl w:val="0"/>
                <w:numId w:val="17"/>
              </w:numPr>
              <w:ind w:left="340" w:hanging="227"/>
            </w:pPr>
            <w:r>
              <w:rPr>
                <w:noProof/>
              </w:rPr>
              <w:t>Analisi del mercato dei servizi di trasporto</w:t>
            </w:r>
          </w:p>
          <w:p w:rsidR="00424EF2" w:rsidRDefault="00424EF2" w:rsidP="00424EF2">
            <w:pPr>
              <w:pStyle w:val="ADA-Attivit"/>
              <w:numPr>
                <w:ilvl w:val="0"/>
                <w:numId w:val="17"/>
              </w:numPr>
              <w:ind w:left="340" w:hanging="227"/>
            </w:pPr>
            <w:r>
              <w:rPr>
                <w:noProof/>
              </w:rPr>
              <w:t>Accordi commerciali con fornitori di servizi di trasporto</w:t>
            </w:r>
          </w:p>
          <w:p w:rsidR="00424EF2" w:rsidRDefault="00424EF2" w:rsidP="00424EF2">
            <w:pPr>
              <w:pStyle w:val="ADA-Attivit"/>
              <w:numPr>
                <w:ilvl w:val="0"/>
                <w:numId w:val="17"/>
              </w:numPr>
              <w:ind w:left="340" w:hanging="227"/>
            </w:pPr>
            <w:r>
              <w:rPr>
                <w:noProof/>
              </w:rPr>
              <w:t>Gestione operativa dei rapporti con i vettori</w:t>
            </w:r>
          </w:p>
          <w:p w:rsidR="00424EF2" w:rsidRDefault="00424EF2" w:rsidP="00424EF2">
            <w:pPr>
              <w:pStyle w:val="ADA-Attivit"/>
              <w:numPr>
                <w:ilvl w:val="0"/>
                <w:numId w:val="17"/>
              </w:numPr>
              <w:ind w:left="340" w:hanging="227"/>
            </w:pPr>
            <w:r>
              <w:rPr>
                <w:noProof/>
              </w:rPr>
              <w:t>Gestione operativa del flusso informativo delle merci in entrata ed uscita</w:t>
            </w:r>
          </w:p>
          <w:p w:rsidR="00424EF2" w:rsidRDefault="00424EF2" w:rsidP="00424EF2">
            <w:pPr>
              <w:pStyle w:val="ADA-Attivit"/>
              <w:numPr>
                <w:ilvl w:val="0"/>
                <w:numId w:val="17"/>
              </w:numPr>
              <w:ind w:left="340" w:hanging="227"/>
            </w:pPr>
            <w:r>
              <w:rPr>
                <w:noProof/>
              </w:rPr>
              <w:t>Gestione amministrativa dei flussi di merce in entrata ed uscita</w:t>
            </w:r>
          </w:p>
          <w:p w:rsidR="00424EF2" w:rsidRDefault="00424EF2" w:rsidP="00424EF2">
            <w:pPr>
              <w:pStyle w:val="ADA-Attivit"/>
              <w:numPr>
                <w:ilvl w:val="0"/>
                <w:numId w:val="17"/>
              </w:numPr>
              <w:ind w:left="340" w:hanging="227"/>
            </w:pPr>
            <w:r>
              <w:rPr>
                <w:noProof/>
              </w:rPr>
              <w:t>Gestione sistemi di monitoraggio e controllo dei flussi di merce in entrata ed uscita</w:t>
            </w:r>
          </w:p>
          <w:p w:rsidR="00424EF2" w:rsidRDefault="00424EF2" w:rsidP="00424EF2">
            <w:pPr>
              <w:pStyle w:val="ADA-Attivit"/>
              <w:numPr>
                <w:ilvl w:val="0"/>
                <w:numId w:val="17"/>
              </w:numPr>
              <w:ind w:left="340" w:hanging="227"/>
            </w:pPr>
            <w:r>
              <w:rPr>
                <w:noProof/>
              </w:rPr>
              <w:t>Reporting sui flussi di merce in entrata ed uscita</w:t>
            </w:r>
          </w:p>
          <w:p w:rsidR="00424EF2" w:rsidRDefault="00424EF2" w:rsidP="00424EF2">
            <w:pPr>
              <w:pStyle w:val="ADA-Attivit"/>
              <w:numPr>
                <w:ilvl w:val="0"/>
                <w:numId w:val="17"/>
              </w:numPr>
              <w:ind w:left="340" w:hanging="227"/>
            </w:pPr>
            <w:r>
              <w:rPr>
                <w:noProof/>
              </w:rPr>
              <w:t>Reporting sui costi logistici</w:t>
            </w:r>
          </w:p>
          <w:p w:rsidR="00424EF2" w:rsidRPr="00233310" w:rsidRDefault="00424EF2" w:rsidP="00B34945">
            <w:pPr>
              <w:pStyle w:val="ADA-Chiusura"/>
            </w:pPr>
          </w:p>
        </w:tc>
      </w:tr>
    </w:tbl>
    <w:p w:rsidR="00424EF2" w:rsidRDefault="00424EF2" w:rsidP="00424EF2">
      <w:pPr>
        <w:pStyle w:val="DOC-Spaziatura"/>
      </w:pPr>
    </w:p>
    <w:p w:rsidR="00424EF2" w:rsidRDefault="00424EF2">
      <w:r>
        <w:br w:type="page"/>
      </w:r>
    </w:p>
    <w:p w:rsidR="00424EF2" w:rsidRDefault="00424EF2" w:rsidP="00424EF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24EF2"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424EF2" w:rsidRPr="00B04C6D" w:rsidRDefault="00424EF2" w:rsidP="00B34945">
            <w:pPr>
              <w:pStyle w:val="ADA-Codice"/>
            </w:pPr>
            <w:r>
              <w:t>ADA.13.125.368</w:t>
            </w:r>
          </w:p>
        </w:tc>
        <w:tc>
          <w:tcPr>
            <w:tcW w:w="8194" w:type="dxa"/>
            <w:gridSpan w:val="2"/>
            <w:tcBorders>
              <w:left w:val="nil"/>
              <w:bottom w:val="single" w:sz="4" w:space="0" w:color="auto"/>
            </w:tcBorders>
            <w:shd w:val="clear" w:color="auto" w:fill="FFCC66"/>
            <w:tcMar>
              <w:left w:w="85" w:type="dxa"/>
              <w:right w:w="85" w:type="dxa"/>
            </w:tcMar>
          </w:tcPr>
          <w:p w:rsidR="00424EF2" w:rsidRPr="00B04C6D" w:rsidRDefault="00424EF2" w:rsidP="00B34945">
            <w:pPr>
              <w:pStyle w:val="ADA-Titolo"/>
            </w:pPr>
            <w:r w:rsidRPr="00334F3B">
              <w:t>ORGANIZZAZIONE DELLA SPEDIZIONE MERCI E DEI TRASPORTI INTERMODALI</w:t>
            </w: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Riferimenti relativi all'analisi di processo</w:t>
            </w:r>
          </w:p>
        </w:tc>
      </w:tr>
      <w:tr w:rsidR="00424EF2" w:rsidRPr="00C45E66" w:rsidTr="00B34945">
        <w:trPr>
          <w:trHeight w:hRule="exact" w:val="57"/>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424EF2" w:rsidRDefault="00424EF2"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Trasporti e logistica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424EF2" w:rsidRPr="00C45E66" w:rsidRDefault="00424EF2"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Logistica, spedizioni e trasporto su gomma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tcPr>
          <w:p w:rsidR="00424EF2" w:rsidRPr="00C45E66" w:rsidRDefault="00424EF2"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Pianificazione, organizzazione e gestione delle spedizioni e del trasporto (anche intermodale)</w:t>
            </w:r>
          </w:p>
        </w:tc>
      </w:tr>
      <w:tr w:rsidR="00424EF2" w:rsidRPr="00C45E66" w:rsidTr="00B34945">
        <w:trPr>
          <w:trHeight w:hRule="exact" w:val="57"/>
        </w:trPr>
        <w:tc>
          <w:tcPr>
            <w:tcW w:w="483" w:type="dxa"/>
            <w:tcBorders>
              <w:top w:val="nil"/>
              <w:right w:val="nil"/>
            </w:tcBorders>
            <w:tcMar>
              <w:left w:w="57" w:type="dxa"/>
              <w:right w:w="57" w:type="dxa"/>
            </w:tcMar>
          </w:tcPr>
          <w:p w:rsidR="00424EF2" w:rsidRDefault="00424EF2" w:rsidP="00B34945">
            <w:pPr>
              <w:pStyle w:val="ADA-TestoTabellaCentrato"/>
              <w:jc w:val="right"/>
            </w:pPr>
          </w:p>
        </w:tc>
        <w:tc>
          <w:tcPr>
            <w:tcW w:w="9266" w:type="dxa"/>
            <w:gridSpan w:val="4"/>
            <w:tcBorders>
              <w:top w:val="nil"/>
              <w:left w:val="nil"/>
            </w:tcBorders>
          </w:tcPr>
          <w:p w:rsidR="00424EF2" w:rsidRPr="00322478" w:rsidRDefault="00424EF2" w:rsidP="00B34945">
            <w:pPr>
              <w:pStyle w:val="ADA-TestoTabellaCentrato"/>
              <w:jc w:val="left"/>
            </w:pP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Attività di lavoro costituenti</w:t>
            </w:r>
          </w:p>
        </w:tc>
      </w:tr>
      <w:tr w:rsidR="00424EF2" w:rsidRPr="00C45E66" w:rsidTr="00B34945">
        <w:trPr>
          <w:trHeight w:hRule="exact" w:val="85"/>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val="255"/>
        </w:trPr>
        <w:tc>
          <w:tcPr>
            <w:tcW w:w="9749" w:type="dxa"/>
            <w:gridSpan w:val="5"/>
            <w:tcBorders>
              <w:top w:val="nil"/>
              <w:bottom w:val="single" w:sz="4" w:space="0" w:color="auto"/>
            </w:tcBorders>
            <w:tcMar>
              <w:left w:w="57" w:type="dxa"/>
              <w:right w:w="57" w:type="dxa"/>
            </w:tcMar>
          </w:tcPr>
          <w:p w:rsidR="00424EF2" w:rsidRDefault="00424EF2" w:rsidP="00424EF2">
            <w:pPr>
              <w:pStyle w:val="ADA-Attivit"/>
              <w:numPr>
                <w:ilvl w:val="0"/>
                <w:numId w:val="17"/>
              </w:numPr>
              <w:ind w:left="340" w:hanging="227"/>
            </w:pPr>
            <w:r>
              <w:rPr>
                <w:noProof/>
              </w:rPr>
              <w:t>Definizione di procedure per l’ottimizzazione del trasporto</w:t>
            </w:r>
          </w:p>
          <w:p w:rsidR="00424EF2" w:rsidRDefault="00424EF2" w:rsidP="00424EF2">
            <w:pPr>
              <w:pStyle w:val="ADA-Attivit"/>
              <w:numPr>
                <w:ilvl w:val="0"/>
                <w:numId w:val="17"/>
              </w:numPr>
              <w:ind w:left="340" w:hanging="227"/>
            </w:pPr>
            <w:r>
              <w:rPr>
                <w:noProof/>
              </w:rPr>
              <w:t>Definizione dei tragitti ottimali e delle opzioni intermodali</w:t>
            </w:r>
          </w:p>
          <w:p w:rsidR="00424EF2" w:rsidRDefault="00424EF2" w:rsidP="00424EF2">
            <w:pPr>
              <w:pStyle w:val="ADA-Attivit"/>
              <w:numPr>
                <w:ilvl w:val="0"/>
                <w:numId w:val="17"/>
              </w:numPr>
              <w:ind w:left="340" w:hanging="227"/>
            </w:pPr>
            <w:r>
              <w:rPr>
                <w:noProof/>
              </w:rPr>
              <w:t>Analisi dei costi di trasporto a seconda delle opzioni intermodali e dei tragitti</w:t>
            </w:r>
          </w:p>
          <w:p w:rsidR="00424EF2" w:rsidRDefault="00424EF2" w:rsidP="00424EF2">
            <w:pPr>
              <w:pStyle w:val="ADA-Attivit"/>
              <w:numPr>
                <w:ilvl w:val="0"/>
                <w:numId w:val="17"/>
              </w:numPr>
              <w:ind w:left="340" w:hanging="227"/>
            </w:pPr>
            <w:r>
              <w:rPr>
                <w:noProof/>
              </w:rPr>
              <w:t>Determinazione prezzi, orari e tratte per modalità di trasporto</w:t>
            </w:r>
          </w:p>
          <w:p w:rsidR="00424EF2" w:rsidRDefault="00424EF2" w:rsidP="00424EF2">
            <w:pPr>
              <w:pStyle w:val="ADA-Attivit"/>
              <w:numPr>
                <w:ilvl w:val="0"/>
                <w:numId w:val="17"/>
              </w:numPr>
              <w:ind w:left="340" w:hanging="227"/>
            </w:pPr>
            <w:r>
              <w:rPr>
                <w:noProof/>
              </w:rPr>
              <w:t>Stipula di accordi commerciali con i vettori e mediatori del trasporto</w:t>
            </w:r>
          </w:p>
          <w:p w:rsidR="00424EF2" w:rsidRDefault="00424EF2" w:rsidP="00424EF2">
            <w:pPr>
              <w:pStyle w:val="ADA-Attivit"/>
              <w:numPr>
                <w:ilvl w:val="0"/>
                <w:numId w:val="17"/>
              </w:numPr>
              <w:ind w:left="340" w:hanging="227"/>
            </w:pPr>
            <w:r>
              <w:rPr>
                <w:noProof/>
              </w:rPr>
              <w:t>Gestione operativa delle relazioni con i clienti (anche in materia legale e fiscale verso l’estero)</w:t>
            </w:r>
          </w:p>
          <w:p w:rsidR="00424EF2" w:rsidRDefault="00424EF2" w:rsidP="00424EF2">
            <w:pPr>
              <w:pStyle w:val="ADA-Attivit"/>
              <w:numPr>
                <w:ilvl w:val="0"/>
                <w:numId w:val="17"/>
              </w:numPr>
              <w:ind w:left="340" w:hanging="227"/>
            </w:pPr>
            <w:r>
              <w:rPr>
                <w:noProof/>
              </w:rPr>
              <w:t>Gestione di sistemi di monitoraggio e controllo sul sistema di trasporto (tecnologie di tracciabilità merce in transito)</w:t>
            </w:r>
          </w:p>
          <w:p w:rsidR="00424EF2" w:rsidRDefault="00424EF2" w:rsidP="00424EF2">
            <w:pPr>
              <w:pStyle w:val="ADA-Attivit"/>
              <w:numPr>
                <w:ilvl w:val="0"/>
                <w:numId w:val="17"/>
              </w:numPr>
              <w:ind w:left="340" w:hanging="227"/>
            </w:pPr>
            <w:r>
              <w:rPr>
                <w:noProof/>
              </w:rPr>
              <w:t>Preparazione, registrazione e controllo di documenti di viaggio e trasporto</w:t>
            </w:r>
          </w:p>
          <w:p w:rsidR="00424EF2" w:rsidRDefault="00424EF2" w:rsidP="00424EF2">
            <w:pPr>
              <w:pStyle w:val="ADA-Attivit"/>
              <w:numPr>
                <w:ilvl w:val="0"/>
                <w:numId w:val="17"/>
              </w:numPr>
              <w:ind w:left="340" w:hanging="227"/>
            </w:pPr>
            <w:r>
              <w:rPr>
                <w:noProof/>
              </w:rPr>
              <w:t>Gestione pratiche assicurative del trasporto</w:t>
            </w:r>
          </w:p>
          <w:p w:rsidR="00424EF2" w:rsidRDefault="00424EF2" w:rsidP="00424EF2">
            <w:pPr>
              <w:pStyle w:val="ADA-Attivit"/>
              <w:numPr>
                <w:ilvl w:val="0"/>
                <w:numId w:val="17"/>
              </w:numPr>
              <w:ind w:left="340" w:hanging="227"/>
            </w:pPr>
            <w:r>
              <w:rPr>
                <w:noProof/>
              </w:rPr>
              <w:t>Emissione fatture e bolle di accompagnamento</w:t>
            </w:r>
          </w:p>
          <w:p w:rsidR="00424EF2" w:rsidRDefault="00424EF2" w:rsidP="00424EF2">
            <w:pPr>
              <w:pStyle w:val="ADA-Attivit"/>
              <w:numPr>
                <w:ilvl w:val="0"/>
                <w:numId w:val="17"/>
              </w:numPr>
              <w:ind w:left="340" w:hanging="227"/>
            </w:pPr>
            <w:r>
              <w:rPr>
                <w:noProof/>
              </w:rPr>
              <w:t>Redazione preventivi per i clienti</w:t>
            </w:r>
          </w:p>
          <w:p w:rsidR="00424EF2" w:rsidRPr="00233310" w:rsidRDefault="00424EF2" w:rsidP="00B34945">
            <w:pPr>
              <w:pStyle w:val="ADA-Chiusura"/>
            </w:pPr>
          </w:p>
        </w:tc>
      </w:tr>
    </w:tbl>
    <w:p w:rsidR="00424EF2" w:rsidRDefault="00424EF2" w:rsidP="00424EF2">
      <w:pPr>
        <w:pStyle w:val="DOC-Spaziatura"/>
      </w:pPr>
    </w:p>
    <w:p w:rsidR="00424EF2" w:rsidRDefault="00424EF2" w:rsidP="00424EF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24EF2"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424EF2" w:rsidRPr="00B04C6D" w:rsidRDefault="00424EF2" w:rsidP="00B34945">
            <w:pPr>
              <w:pStyle w:val="ADA-Codice"/>
            </w:pPr>
            <w:r>
              <w:t>ADA.13.125.369</w:t>
            </w:r>
          </w:p>
        </w:tc>
        <w:tc>
          <w:tcPr>
            <w:tcW w:w="8194" w:type="dxa"/>
            <w:gridSpan w:val="2"/>
            <w:tcBorders>
              <w:left w:val="nil"/>
              <w:bottom w:val="single" w:sz="4" w:space="0" w:color="auto"/>
            </w:tcBorders>
            <w:shd w:val="clear" w:color="auto" w:fill="FFCC66"/>
            <w:tcMar>
              <w:left w:w="85" w:type="dxa"/>
              <w:right w:w="85" w:type="dxa"/>
            </w:tcMar>
          </w:tcPr>
          <w:p w:rsidR="00424EF2" w:rsidRPr="00B04C6D" w:rsidRDefault="00424EF2" w:rsidP="00B34945">
            <w:pPr>
              <w:pStyle w:val="ADA-Titolo"/>
            </w:pPr>
            <w:r w:rsidRPr="00334F3B">
              <w:t>GESTIONE PROCEDURE DOGANALI</w:t>
            </w: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Riferimenti relativi all'analisi di processo</w:t>
            </w:r>
          </w:p>
        </w:tc>
      </w:tr>
      <w:tr w:rsidR="00424EF2" w:rsidRPr="00C45E66" w:rsidTr="00B34945">
        <w:trPr>
          <w:trHeight w:hRule="exact" w:val="57"/>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424EF2" w:rsidRDefault="00424EF2"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Trasporti e logistica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424EF2" w:rsidRPr="00C45E66" w:rsidRDefault="00424EF2"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Logistica, spedizioni e trasporto su gomma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tcPr>
          <w:p w:rsidR="00424EF2" w:rsidRPr="00C45E66" w:rsidRDefault="00424EF2"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Pianificazione, organizzazione e gestione delle spedizioni e del trasporto (anche intermodale)</w:t>
            </w:r>
          </w:p>
        </w:tc>
      </w:tr>
      <w:tr w:rsidR="00424EF2" w:rsidRPr="00C45E66" w:rsidTr="00B34945">
        <w:trPr>
          <w:trHeight w:hRule="exact" w:val="57"/>
        </w:trPr>
        <w:tc>
          <w:tcPr>
            <w:tcW w:w="483" w:type="dxa"/>
            <w:tcBorders>
              <w:top w:val="nil"/>
              <w:right w:val="nil"/>
            </w:tcBorders>
            <w:tcMar>
              <w:left w:w="57" w:type="dxa"/>
              <w:right w:w="57" w:type="dxa"/>
            </w:tcMar>
          </w:tcPr>
          <w:p w:rsidR="00424EF2" w:rsidRDefault="00424EF2" w:rsidP="00B34945">
            <w:pPr>
              <w:pStyle w:val="ADA-TestoTabellaCentrato"/>
              <w:jc w:val="right"/>
            </w:pPr>
          </w:p>
        </w:tc>
        <w:tc>
          <w:tcPr>
            <w:tcW w:w="9266" w:type="dxa"/>
            <w:gridSpan w:val="4"/>
            <w:tcBorders>
              <w:top w:val="nil"/>
              <w:left w:val="nil"/>
            </w:tcBorders>
          </w:tcPr>
          <w:p w:rsidR="00424EF2" w:rsidRPr="00322478" w:rsidRDefault="00424EF2" w:rsidP="00B34945">
            <w:pPr>
              <w:pStyle w:val="ADA-TestoTabellaCentrato"/>
              <w:jc w:val="left"/>
            </w:pP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Attività di lavoro costituenti</w:t>
            </w:r>
          </w:p>
        </w:tc>
      </w:tr>
      <w:tr w:rsidR="00424EF2" w:rsidRPr="00C45E66" w:rsidTr="00B34945">
        <w:trPr>
          <w:trHeight w:hRule="exact" w:val="85"/>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val="255"/>
        </w:trPr>
        <w:tc>
          <w:tcPr>
            <w:tcW w:w="9749" w:type="dxa"/>
            <w:gridSpan w:val="5"/>
            <w:tcBorders>
              <w:top w:val="nil"/>
              <w:bottom w:val="single" w:sz="4" w:space="0" w:color="auto"/>
            </w:tcBorders>
            <w:tcMar>
              <w:left w:w="57" w:type="dxa"/>
              <w:right w:w="57" w:type="dxa"/>
            </w:tcMar>
          </w:tcPr>
          <w:p w:rsidR="00424EF2" w:rsidRDefault="00424EF2" w:rsidP="00424EF2">
            <w:pPr>
              <w:pStyle w:val="ADA-Attivit"/>
              <w:numPr>
                <w:ilvl w:val="0"/>
                <w:numId w:val="17"/>
              </w:numPr>
              <w:ind w:left="340" w:hanging="227"/>
            </w:pPr>
            <w:r>
              <w:rPr>
                <w:noProof/>
              </w:rPr>
              <w:t>Trattamento delle normative in materia di commercio con l'estero e trasporti internazionali</w:t>
            </w:r>
          </w:p>
          <w:p w:rsidR="00424EF2" w:rsidRDefault="00424EF2" w:rsidP="00424EF2">
            <w:pPr>
              <w:pStyle w:val="ADA-Attivit"/>
              <w:numPr>
                <w:ilvl w:val="0"/>
                <w:numId w:val="17"/>
              </w:numPr>
              <w:ind w:left="340" w:hanging="227"/>
            </w:pPr>
            <w:r>
              <w:rPr>
                <w:noProof/>
              </w:rPr>
              <w:t>Acquisizione procedure e modulistica doganale in funzione del paese di origine e destinazione</w:t>
            </w:r>
          </w:p>
          <w:p w:rsidR="00424EF2" w:rsidRDefault="00424EF2" w:rsidP="00424EF2">
            <w:pPr>
              <w:pStyle w:val="ADA-Attivit"/>
              <w:numPr>
                <w:ilvl w:val="0"/>
                <w:numId w:val="17"/>
              </w:numPr>
              <w:ind w:left="340" w:hanging="227"/>
            </w:pPr>
            <w:r>
              <w:rPr>
                <w:noProof/>
              </w:rPr>
              <w:t>Gestione documentale delle operazioni doganali (adempimenti Intrastat, adempimenti fiscali intra-comunitari, adempimenti e procedure doganali riferite a paesi extra comunitari)</w:t>
            </w:r>
          </w:p>
          <w:p w:rsidR="00424EF2" w:rsidRDefault="00424EF2" w:rsidP="00424EF2">
            <w:pPr>
              <w:pStyle w:val="ADA-Attivit"/>
              <w:numPr>
                <w:ilvl w:val="0"/>
                <w:numId w:val="17"/>
              </w:numPr>
              <w:ind w:left="340" w:hanging="227"/>
            </w:pPr>
            <w:r>
              <w:rPr>
                <w:noProof/>
              </w:rPr>
              <w:t>Gestione delle comunicazioni con le autorità doganali (rappresentanza in dogana del proprietario delle merci)</w:t>
            </w:r>
          </w:p>
          <w:p w:rsidR="00424EF2" w:rsidRDefault="00424EF2" w:rsidP="00424EF2">
            <w:pPr>
              <w:pStyle w:val="ADA-Attivit"/>
              <w:numPr>
                <w:ilvl w:val="0"/>
                <w:numId w:val="17"/>
              </w:numPr>
              <w:ind w:left="340" w:hanging="227"/>
            </w:pPr>
            <w:r>
              <w:rPr>
                <w:noProof/>
              </w:rPr>
              <w:t>Consulenza in materia di assicurazione merci per import-export</w:t>
            </w:r>
          </w:p>
          <w:p w:rsidR="00424EF2" w:rsidRDefault="00424EF2" w:rsidP="00424EF2">
            <w:pPr>
              <w:pStyle w:val="ADA-Attivit"/>
              <w:numPr>
                <w:ilvl w:val="0"/>
                <w:numId w:val="17"/>
              </w:numPr>
              <w:ind w:left="340" w:hanging="227"/>
            </w:pPr>
            <w:r>
              <w:rPr>
                <w:noProof/>
              </w:rPr>
              <w:t>Controllo telematico dell'adempimento delle procedure doganali</w:t>
            </w:r>
          </w:p>
          <w:p w:rsidR="00424EF2" w:rsidRDefault="00424EF2" w:rsidP="00424EF2">
            <w:pPr>
              <w:pStyle w:val="ADA-Attivit"/>
              <w:numPr>
                <w:ilvl w:val="0"/>
                <w:numId w:val="17"/>
              </w:numPr>
              <w:ind w:left="340" w:hanging="227"/>
            </w:pPr>
            <w:r>
              <w:rPr>
                <w:noProof/>
              </w:rPr>
              <w:t>Consulenza normativa sui traffici particolari: armi, opere d’arte, merci pericolose, traffici illeciti, imitazioni, contraffazioni, marchi di sicurezza, violazioni specie protette, libera concorrenza, ecc.</w:t>
            </w:r>
          </w:p>
          <w:p w:rsidR="00424EF2" w:rsidRDefault="00424EF2" w:rsidP="00424EF2">
            <w:pPr>
              <w:pStyle w:val="ADA-Attivit"/>
              <w:numPr>
                <w:ilvl w:val="0"/>
                <w:numId w:val="17"/>
              </w:numPr>
              <w:ind w:left="340" w:hanging="227"/>
            </w:pPr>
            <w:r>
              <w:rPr>
                <w:noProof/>
              </w:rPr>
              <w:t>Assistenza tecnica dinanzi le Commissioni Tributarie</w:t>
            </w:r>
          </w:p>
          <w:p w:rsidR="00424EF2" w:rsidRPr="00233310" w:rsidRDefault="00424EF2" w:rsidP="00B34945">
            <w:pPr>
              <w:pStyle w:val="ADA-Chiusura"/>
            </w:pPr>
          </w:p>
        </w:tc>
      </w:tr>
    </w:tbl>
    <w:p w:rsidR="00424EF2" w:rsidRDefault="00424EF2" w:rsidP="00424EF2">
      <w:pPr>
        <w:pStyle w:val="DOC-Spaziatura"/>
      </w:pPr>
    </w:p>
    <w:p w:rsidR="00424EF2" w:rsidRDefault="00424EF2">
      <w:r>
        <w:br w:type="page"/>
      </w:r>
    </w:p>
    <w:p w:rsidR="00424EF2" w:rsidRDefault="00424EF2" w:rsidP="00424EF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24EF2"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424EF2" w:rsidRPr="00B04C6D" w:rsidRDefault="00424EF2" w:rsidP="00B34945">
            <w:pPr>
              <w:pStyle w:val="ADA-Codice"/>
            </w:pPr>
            <w:r>
              <w:t>ADA.13.125.370</w:t>
            </w:r>
          </w:p>
        </w:tc>
        <w:tc>
          <w:tcPr>
            <w:tcW w:w="8194" w:type="dxa"/>
            <w:gridSpan w:val="2"/>
            <w:tcBorders>
              <w:left w:val="nil"/>
              <w:bottom w:val="single" w:sz="4" w:space="0" w:color="auto"/>
            </w:tcBorders>
            <w:shd w:val="clear" w:color="auto" w:fill="FFCC66"/>
            <w:tcMar>
              <w:left w:w="85" w:type="dxa"/>
              <w:right w:w="85" w:type="dxa"/>
            </w:tcMar>
          </w:tcPr>
          <w:p w:rsidR="00424EF2" w:rsidRPr="00B04C6D" w:rsidRDefault="00424EF2" w:rsidP="00B34945">
            <w:pPr>
              <w:pStyle w:val="ADA-Titolo"/>
            </w:pPr>
            <w:r w:rsidRPr="00334F3B">
              <w:t>SERVIZI DI MEDIAZIONE ED AGENZIA NEL TRASPORTO MARITTIMO</w:t>
            </w: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Riferimenti relativi all'analisi di processo</w:t>
            </w:r>
          </w:p>
        </w:tc>
      </w:tr>
      <w:tr w:rsidR="00424EF2" w:rsidRPr="00C45E66" w:rsidTr="00B34945">
        <w:trPr>
          <w:trHeight w:hRule="exact" w:val="57"/>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424EF2" w:rsidRDefault="00424EF2"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Trasporti e logistica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424EF2" w:rsidRPr="00C45E66" w:rsidRDefault="00424EF2"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Logistica, spedizioni e trasporto su gomma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tcPr>
          <w:p w:rsidR="00424EF2" w:rsidRPr="00C45E66" w:rsidRDefault="00424EF2"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Pianificazione, organizzazione e gestione delle spedizioni e del trasporto (anche intermodale)</w:t>
            </w:r>
          </w:p>
        </w:tc>
      </w:tr>
      <w:tr w:rsidR="00424EF2" w:rsidRPr="00C45E66" w:rsidTr="00B34945">
        <w:trPr>
          <w:trHeight w:hRule="exact" w:val="57"/>
        </w:trPr>
        <w:tc>
          <w:tcPr>
            <w:tcW w:w="483" w:type="dxa"/>
            <w:tcBorders>
              <w:top w:val="nil"/>
              <w:right w:val="nil"/>
            </w:tcBorders>
            <w:tcMar>
              <w:left w:w="57" w:type="dxa"/>
              <w:right w:w="57" w:type="dxa"/>
            </w:tcMar>
          </w:tcPr>
          <w:p w:rsidR="00424EF2" w:rsidRDefault="00424EF2" w:rsidP="00B34945">
            <w:pPr>
              <w:pStyle w:val="ADA-TestoTabellaCentrato"/>
              <w:jc w:val="right"/>
            </w:pPr>
          </w:p>
        </w:tc>
        <w:tc>
          <w:tcPr>
            <w:tcW w:w="9266" w:type="dxa"/>
            <w:gridSpan w:val="4"/>
            <w:tcBorders>
              <w:top w:val="nil"/>
              <w:left w:val="nil"/>
            </w:tcBorders>
          </w:tcPr>
          <w:p w:rsidR="00424EF2" w:rsidRPr="00322478" w:rsidRDefault="00424EF2" w:rsidP="00B34945">
            <w:pPr>
              <w:pStyle w:val="ADA-TestoTabellaCentrato"/>
              <w:jc w:val="left"/>
            </w:pP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Attività di lavoro costituenti</w:t>
            </w:r>
          </w:p>
        </w:tc>
      </w:tr>
      <w:tr w:rsidR="00424EF2" w:rsidRPr="00C45E66" w:rsidTr="00B34945">
        <w:trPr>
          <w:trHeight w:hRule="exact" w:val="85"/>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val="255"/>
        </w:trPr>
        <w:tc>
          <w:tcPr>
            <w:tcW w:w="9749" w:type="dxa"/>
            <w:gridSpan w:val="5"/>
            <w:tcBorders>
              <w:top w:val="nil"/>
              <w:bottom w:val="single" w:sz="4" w:space="0" w:color="auto"/>
            </w:tcBorders>
            <w:tcMar>
              <w:left w:w="57" w:type="dxa"/>
              <w:right w:w="57" w:type="dxa"/>
            </w:tcMar>
          </w:tcPr>
          <w:p w:rsidR="00424EF2" w:rsidRDefault="00424EF2" w:rsidP="00424EF2">
            <w:pPr>
              <w:pStyle w:val="ADA-Attivit"/>
              <w:numPr>
                <w:ilvl w:val="0"/>
                <w:numId w:val="17"/>
              </w:numPr>
              <w:ind w:left="340" w:hanging="227"/>
            </w:pPr>
            <w:r>
              <w:rPr>
                <w:noProof/>
              </w:rPr>
              <w:t>Analisi dell'andamento del mercato dello shipping e yachting</w:t>
            </w:r>
          </w:p>
          <w:p w:rsidR="00424EF2" w:rsidRDefault="00424EF2" w:rsidP="00424EF2">
            <w:pPr>
              <w:pStyle w:val="ADA-Attivit"/>
              <w:numPr>
                <w:ilvl w:val="0"/>
                <w:numId w:val="17"/>
              </w:numPr>
              <w:ind w:left="340" w:hanging="227"/>
            </w:pPr>
            <w:r>
              <w:rPr>
                <w:noProof/>
              </w:rPr>
              <w:t>Stipula dell'incarico di mediazione</w:t>
            </w:r>
          </w:p>
          <w:p w:rsidR="00424EF2" w:rsidRDefault="00424EF2" w:rsidP="00424EF2">
            <w:pPr>
              <w:pStyle w:val="ADA-Attivit"/>
              <w:numPr>
                <w:ilvl w:val="0"/>
                <w:numId w:val="17"/>
              </w:numPr>
              <w:ind w:left="340" w:hanging="227"/>
            </w:pPr>
            <w:r>
              <w:rPr>
                <w:noProof/>
              </w:rPr>
              <w:t>Individuazione dell'unità navale o da diporto oggetto di trattative tramite la sua identificazione giuridica e la sua descrizione</w:t>
            </w:r>
          </w:p>
          <w:p w:rsidR="00424EF2" w:rsidRDefault="00424EF2" w:rsidP="00424EF2">
            <w:pPr>
              <w:pStyle w:val="ADA-Attivit"/>
              <w:numPr>
                <w:ilvl w:val="0"/>
                <w:numId w:val="17"/>
              </w:numPr>
              <w:ind w:left="340" w:hanging="227"/>
            </w:pPr>
            <w:r>
              <w:rPr>
                <w:noProof/>
              </w:rPr>
              <w:t>Stima del valore dell'unità navale o da diporto</w:t>
            </w:r>
          </w:p>
          <w:p w:rsidR="00424EF2" w:rsidRDefault="00424EF2" w:rsidP="00424EF2">
            <w:pPr>
              <w:pStyle w:val="ADA-Attivit"/>
              <w:numPr>
                <w:ilvl w:val="0"/>
                <w:numId w:val="17"/>
              </w:numPr>
              <w:ind w:left="340" w:hanging="227"/>
            </w:pPr>
            <w:r>
              <w:rPr>
                <w:noProof/>
              </w:rPr>
              <w:t>Promozione degli affari, mediante i media e/o canali informativi dedicati</w:t>
            </w:r>
          </w:p>
          <w:p w:rsidR="00424EF2" w:rsidRDefault="00424EF2" w:rsidP="00424EF2">
            <w:pPr>
              <w:pStyle w:val="ADA-Attivit"/>
              <w:numPr>
                <w:ilvl w:val="0"/>
                <w:numId w:val="17"/>
              </w:numPr>
              <w:ind w:left="340" w:hanging="227"/>
            </w:pPr>
            <w:r>
              <w:rPr>
                <w:noProof/>
              </w:rPr>
              <w:t>Recepimento e valutazione delle proposte di acquisto o locazione pervenute</w:t>
            </w:r>
          </w:p>
          <w:p w:rsidR="00424EF2" w:rsidRDefault="00424EF2" w:rsidP="00424EF2">
            <w:pPr>
              <w:pStyle w:val="ADA-Attivit"/>
              <w:numPr>
                <w:ilvl w:val="0"/>
                <w:numId w:val="17"/>
              </w:numPr>
              <w:ind w:left="340" w:hanging="227"/>
            </w:pPr>
            <w:r>
              <w:rPr>
                <w:noProof/>
              </w:rPr>
              <w:t>Assistenza tecnica in fase di contrattazione tra le parti</w:t>
            </w:r>
          </w:p>
          <w:p w:rsidR="00424EF2" w:rsidRDefault="00424EF2" w:rsidP="00424EF2">
            <w:pPr>
              <w:pStyle w:val="ADA-Attivit"/>
              <w:numPr>
                <w:ilvl w:val="0"/>
                <w:numId w:val="17"/>
              </w:numPr>
              <w:ind w:left="340" w:hanging="227"/>
            </w:pPr>
            <w:r>
              <w:rPr>
                <w:noProof/>
              </w:rPr>
              <w:t>Assistenza al capitano della nave nei confronti delle autorità e dei terzi</w:t>
            </w:r>
          </w:p>
          <w:p w:rsidR="00424EF2" w:rsidRDefault="00424EF2" w:rsidP="00424EF2">
            <w:pPr>
              <w:pStyle w:val="ADA-Attivit"/>
              <w:numPr>
                <w:ilvl w:val="0"/>
                <w:numId w:val="17"/>
              </w:numPr>
              <w:ind w:left="340" w:hanging="227"/>
            </w:pPr>
            <w:r>
              <w:rPr>
                <w:noProof/>
              </w:rPr>
              <w:t>Organizzazione del rifornimento della nave</w:t>
            </w:r>
          </w:p>
          <w:p w:rsidR="00424EF2" w:rsidRDefault="00424EF2" w:rsidP="00424EF2">
            <w:pPr>
              <w:pStyle w:val="ADA-Attivit"/>
              <w:numPr>
                <w:ilvl w:val="0"/>
                <w:numId w:val="17"/>
              </w:numPr>
              <w:ind w:left="340" w:hanging="227"/>
            </w:pPr>
            <w:r>
              <w:rPr>
                <w:noProof/>
              </w:rPr>
              <w:t>Gestione operazioni commerciali relative alla presa in consegna dei carichi o al loro imbarco</w:t>
            </w:r>
          </w:p>
          <w:p w:rsidR="00424EF2" w:rsidRDefault="00424EF2" w:rsidP="00424EF2">
            <w:pPr>
              <w:pStyle w:val="ADA-Attivit"/>
              <w:numPr>
                <w:ilvl w:val="0"/>
                <w:numId w:val="17"/>
              </w:numPr>
              <w:ind w:left="340" w:hanging="227"/>
            </w:pPr>
            <w:r>
              <w:rPr>
                <w:noProof/>
              </w:rPr>
              <w:t>Emissione dei documenti del trasporto marittimi</w:t>
            </w:r>
          </w:p>
          <w:p w:rsidR="00424EF2" w:rsidRDefault="00424EF2" w:rsidP="00424EF2">
            <w:pPr>
              <w:pStyle w:val="ADA-Attivit"/>
              <w:numPr>
                <w:ilvl w:val="0"/>
                <w:numId w:val="17"/>
              </w:numPr>
              <w:ind w:left="340" w:hanging="227"/>
            </w:pPr>
            <w:r>
              <w:rPr>
                <w:noProof/>
              </w:rPr>
              <w:t>Incasso dei noli</w:t>
            </w:r>
          </w:p>
          <w:p w:rsidR="00424EF2" w:rsidRPr="00233310" w:rsidRDefault="00424EF2" w:rsidP="00B34945">
            <w:pPr>
              <w:pStyle w:val="ADA-Chiusura"/>
            </w:pPr>
          </w:p>
        </w:tc>
      </w:tr>
    </w:tbl>
    <w:p w:rsidR="00424EF2" w:rsidRDefault="00424EF2" w:rsidP="00424EF2">
      <w:pPr>
        <w:pStyle w:val="DOC-Spaziatura"/>
      </w:pPr>
    </w:p>
    <w:p w:rsidR="00424EF2" w:rsidRDefault="00424EF2" w:rsidP="00424EF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24EF2"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424EF2" w:rsidRPr="00B04C6D" w:rsidRDefault="00424EF2" w:rsidP="00B34945">
            <w:pPr>
              <w:pStyle w:val="ADA-Codice"/>
            </w:pPr>
            <w:r>
              <w:t>ADA.13.125.371</w:t>
            </w:r>
          </w:p>
        </w:tc>
        <w:tc>
          <w:tcPr>
            <w:tcW w:w="8194" w:type="dxa"/>
            <w:gridSpan w:val="2"/>
            <w:tcBorders>
              <w:left w:val="nil"/>
              <w:bottom w:val="single" w:sz="4" w:space="0" w:color="auto"/>
            </w:tcBorders>
            <w:shd w:val="clear" w:color="auto" w:fill="FFCC66"/>
            <w:tcMar>
              <w:left w:w="85" w:type="dxa"/>
              <w:right w:w="85" w:type="dxa"/>
            </w:tcMar>
          </w:tcPr>
          <w:p w:rsidR="00424EF2" w:rsidRPr="00B04C6D" w:rsidRDefault="00424EF2" w:rsidP="00B34945">
            <w:pPr>
              <w:pStyle w:val="ADA-Titolo"/>
            </w:pPr>
            <w:r w:rsidRPr="00334F3B">
              <w:t>GESTIONE E ORGANIZZAZIONE DELLE ATTIVITÀ DI TRASPORTO DI MERCI SU GOMMA</w:t>
            </w: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Riferimenti relativi all'analisi di processo</w:t>
            </w:r>
          </w:p>
        </w:tc>
      </w:tr>
      <w:tr w:rsidR="00424EF2" w:rsidRPr="00C45E66" w:rsidTr="00B34945">
        <w:trPr>
          <w:trHeight w:hRule="exact" w:val="57"/>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424EF2" w:rsidRDefault="00424EF2"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Trasporti e logistica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424EF2" w:rsidRPr="00C45E66" w:rsidRDefault="00424EF2"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Logistica, spedizioni e trasporto su gomma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tcPr>
          <w:p w:rsidR="00424EF2" w:rsidRPr="00C45E66" w:rsidRDefault="00424EF2"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Pianificazione, organizzazione e gestione delle spedizioni e del trasporto (anche intermodale)</w:t>
            </w:r>
          </w:p>
        </w:tc>
      </w:tr>
      <w:tr w:rsidR="00424EF2" w:rsidRPr="00C45E66" w:rsidTr="00B34945">
        <w:trPr>
          <w:trHeight w:hRule="exact" w:val="57"/>
        </w:trPr>
        <w:tc>
          <w:tcPr>
            <w:tcW w:w="483" w:type="dxa"/>
            <w:tcBorders>
              <w:top w:val="nil"/>
              <w:right w:val="nil"/>
            </w:tcBorders>
            <w:tcMar>
              <w:left w:w="57" w:type="dxa"/>
              <w:right w:w="57" w:type="dxa"/>
            </w:tcMar>
          </w:tcPr>
          <w:p w:rsidR="00424EF2" w:rsidRDefault="00424EF2" w:rsidP="00B34945">
            <w:pPr>
              <w:pStyle w:val="ADA-TestoTabellaCentrato"/>
              <w:jc w:val="right"/>
            </w:pPr>
          </w:p>
        </w:tc>
        <w:tc>
          <w:tcPr>
            <w:tcW w:w="9266" w:type="dxa"/>
            <w:gridSpan w:val="4"/>
            <w:tcBorders>
              <w:top w:val="nil"/>
              <w:left w:val="nil"/>
            </w:tcBorders>
          </w:tcPr>
          <w:p w:rsidR="00424EF2" w:rsidRPr="00322478" w:rsidRDefault="00424EF2" w:rsidP="00B34945">
            <w:pPr>
              <w:pStyle w:val="ADA-TestoTabellaCentrato"/>
              <w:jc w:val="left"/>
            </w:pP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Attività di lavoro costituenti</w:t>
            </w:r>
          </w:p>
        </w:tc>
      </w:tr>
      <w:tr w:rsidR="00424EF2" w:rsidRPr="00C45E66" w:rsidTr="00B34945">
        <w:trPr>
          <w:trHeight w:hRule="exact" w:val="85"/>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val="255"/>
        </w:trPr>
        <w:tc>
          <w:tcPr>
            <w:tcW w:w="9749" w:type="dxa"/>
            <w:gridSpan w:val="5"/>
            <w:tcBorders>
              <w:top w:val="nil"/>
              <w:bottom w:val="single" w:sz="4" w:space="0" w:color="auto"/>
            </w:tcBorders>
            <w:tcMar>
              <w:left w:w="57" w:type="dxa"/>
              <w:right w:w="57" w:type="dxa"/>
            </w:tcMar>
          </w:tcPr>
          <w:p w:rsidR="00424EF2" w:rsidRDefault="00424EF2" w:rsidP="00424EF2">
            <w:pPr>
              <w:pStyle w:val="ADA-Attivit"/>
              <w:numPr>
                <w:ilvl w:val="0"/>
                <w:numId w:val="17"/>
              </w:numPr>
              <w:ind w:left="340" w:hanging="227"/>
            </w:pPr>
            <w:r>
              <w:rPr>
                <w:noProof/>
              </w:rPr>
              <w:t>Definizione degli standard di qualità del servizio</w:t>
            </w:r>
          </w:p>
          <w:p w:rsidR="00424EF2" w:rsidRDefault="00424EF2" w:rsidP="00424EF2">
            <w:pPr>
              <w:pStyle w:val="ADA-Attivit"/>
              <w:numPr>
                <w:ilvl w:val="0"/>
                <w:numId w:val="17"/>
              </w:numPr>
              <w:ind w:left="340" w:hanging="227"/>
            </w:pPr>
            <w:r>
              <w:rPr>
                <w:noProof/>
              </w:rPr>
              <w:t>Pianificazione acquisto e manutenzione del parco veicoli</w:t>
            </w:r>
          </w:p>
          <w:p w:rsidR="00424EF2" w:rsidRDefault="00424EF2" w:rsidP="00424EF2">
            <w:pPr>
              <w:pStyle w:val="ADA-Attivit"/>
              <w:numPr>
                <w:ilvl w:val="0"/>
                <w:numId w:val="17"/>
              </w:numPr>
              <w:ind w:left="340" w:hanging="227"/>
            </w:pPr>
            <w:r>
              <w:rPr>
                <w:noProof/>
              </w:rPr>
              <w:t>Pianificazione e reclutamento operatori del trasporto</w:t>
            </w:r>
          </w:p>
          <w:p w:rsidR="00424EF2" w:rsidRDefault="00424EF2" w:rsidP="00424EF2">
            <w:pPr>
              <w:pStyle w:val="ADA-Attivit"/>
              <w:numPr>
                <w:ilvl w:val="0"/>
                <w:numId w:val="17"/>
              </w:numPr>
              <w:ind w:left="340" w:hanging="227"/>
            </w:pPr>
            <w:r>
              <w:rPr>
                <w:noProof/>
              </w:rPr>
              <w:t>Analisi dei costi di trasporto a seconda delle opzioni intermodali e dei tragitti</w:t>
            </w:r>
          </w:p>
          <w:p w:rsidR="00424EF2" w:rsidRDefault="00424EF2" w:rsidP="00424EF2">
            <w:pPr>
              <w:pStyle w:val="ADA-Attivit"/>
              <w:numPr>
                <w:ilvl w:val="0"/>
                <w:numId w:val="17"/>
              </w:numPr>
              <w:ind w:left="340" w:hanging="227"/>
            </w:pPr>
            <w:r>
              <w:rPr>
                <w:noProof/>
              </w:rPr>
              <w:t>Determinazione prezzi, orari e tratte per modalità di trasporto</w:t>
            </w:r>
          </w:p>
          <w:p w:rsidR="00424EF2" w:rsidRDefault="00424EF2" w:rsidP="00424EF2">
            <w:pPr>
              <w:pStyle w:val="ADA-Attivit"/>
              <w:numPr>
                <w:ilvl w:val="0"/>
                <w:numId w:val="17"/>
              </w:numPr>
              <w:ind w:left="340" w:hanging="227"/>
            </w:pPr>
            <w:r>
              <w:rPr>
                <w:noProof/>
              </w:rPr>
              <w:t>Gestione servizi di tracciatura merci</w:t>
            </w:r>
          </w:p>
          <w:p w:rsidR="00424EF2" w:rsidRDefault="00424EF2" w:rsidP="00424EF2">
            <w:pPr>
              <w:pStyle w:val="ADA-Attivit"/>
              <w:numPr>
                <w:ilvl w:val="0"/>
                <w:numId w:val="17"/>
              </w:numPr>
              <w:ind w:left="340" w:hanging="227"/>
            </w:pPr>
            <w:r>
              <w:rPr>
                <w:noProof/>
              </w:rPr>
              <w:t>Gestione avarie ed interventi di riparazione o sostituzione automezzo</w:t>
            </w:r>
          </w:p>
          <w:p w:rsidR="00424EF2" w:rsidRDefault="00424EF2" w:rsidP="00424EF2">
            <w:pPr>
              <w:pStyle w:val="ADA-Attivit"/>
              <w:numPr>
                <w:ilvl w:val="0"/>
                <w:numId w:val="17"/>
              </w:numPr>
              <w:ind w:left="340" w:hanging="227"/>
            </w:pPr>
            <w:r>
              <w:rPr>
                <w:noProof/>
              </w:rPr>
              <w:t>Gestione programmi di manutenzione dei mezzi di trasporto</w:t>
            </w:r>
          </w:p>
          <w:p w:rsidR="00424EF2" w:rsidRPr="00233310" w:rsidRDefault="00424EF2" w:rsidP="00B34945">
            <w:pPr>
              <w:pStyle w:val="ADA-Chiusura"/>
            </w:pPr>
          </w:p>
        </w:tc>
      </w:tr>
    </w:tbl>
    <w:p w:rsidR="00424EF2" w:rsidRDefault="00424EF2" w:rsidP="00424EF2">
      <w:pPr>
        <w:pStyle w:val="DOC-Spaziatura"/>
      </w:pPr>
    </w:p>
    <w:p w:rsidR="00424EF2" w:rsidRDefault="00424EF2">
      <w:r>
        <w:br w:type="page"/>
      </w:r>
    </w:p>
    <w:p w:rsidR="00424EF2" w:rsidRDefault="00424EF2" w:rsidP="00424EF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24EF2"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424EF2" w:rsidRPr="00B04C6D" w:rsidRDefault="00424EF2" w:rsidP="00B34945">
            <w:pPr>
              <w:pStyle w:val="ADA-Codice"/>
            </w:pPr>
            <w:r>
              <w:t>ADA.13.125.372</w:t>
            </w:r>
          </w:p>
        </w:tc>
        <w:tc>
          <w:tcPr>
            <w:tcW w:w="8194" w:type="dxa"/>
            <w:gridSpan w:val="2"/>
            <w:tcBorders>
              <w:left w:val="nil"/>
              <w:bottom w:val="single" w:sz="4" w:space="0" w:color="auto"/>
            </w:tcBorders>
            <w:shd w:val="clear" w:color="auto" w:fill="FFCC66"/>
            <w:tcMar>
              <w:left w:w="85" w:type="dxa"/>
              <w:right w:w="85" w:type="dxa"/>
            </w:tcMar>
          </w:tcPr>
          <w:p w:rsidR="00424EF2" w:rsidRPr="00B04C6D" w:rsidRDefault="00424EF2" w:rsidP="00B34945">
            <w:pPr>
              <w:pStyle w:val="ADA-Titolo"/>
            </w:pPr>
            <w:r w:rsidRPr="00334F3B">
              <w:t>TRASPORTO DI MERCI SU GOMMA</w:t>
            </w: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Riferimenti relativi all'analisi di processo</w:t>
            </w:r>
          </w:p>
        </w:tc>
      </w:tr>
      <w:tr w:rsidR="00424EF2" w:rsidRPr="00C45E66" w:rsidTr="00B34945">
        <w:trPr>
          <w:trHeight w:hRule="exact" w:val="57"/>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424EF2" w:rsidRDefault="00424EF2"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Trasporti e logistica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424EF2" w:rsidRPr="00C45E66" w:rsidRDefault="00424EF2"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Logistica, spedizioni e trasporto su gomma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tcPr>
          <w:p w:rsidR="00424EF2" w:rsidRPr="00C45E66" w:rsidRDefault="00424EF2"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Pianificazione, organizzazione e gestione delle spedizioni e del trasporto (anche intermodale)</w:t>
            </w:r>
          </w:p>
        </w:tc>
      </w:tr>
      <w:tr w:rsidR="00424EF2" w:rsidRPr="00C45E66" w:rsidTr="00B34945">
        <w:trPr>
          <w:trHeight w:hRule="exact" w:val="57"/>
        </w:trPr>
        <w:tc>
          <w:tcPr>
            <w:tcW w:w="483" w:type="dxa"/>
            <w:tcBorders>
              <w:top w:val="nil"/>
              <w:right w:val="nil"/>
            </w:tcBorders>
            <w:tcMar>
              <w:left w:w="57" w:type="dxa"/>
              <w:right w:w="57" w:type="dxa"/>
            </w:tcMar>
          </w:tcPr>
          <w:p w:rsidR="00424EF2" w:rsidRDefault="00424EF2" w:rsidP="00B34945">
            <w:pPr>
              <w:pStyle w:val="ADA-TestoTabellaCentrato"/>
              <w:jc w:val="right"/>
            </w:pPr>
          </w:p>
        </w:tc>
        <w:tc>
          <w:tcPr>
            <w:tcW w:w="9266" w:type="dxa"/>
            <w:gridSpan w:val="4"/>
            <w:tcBorders>
              <w:top w:val="nil"/>
              <w:left w:val="nil"/>
            </w:tcBorders>
          </w:tcPr>
          <w:p w:rsidR="00424EF2" w:rsidRPr="00322478" w:rsidRDefault="00424EF2" w:rsidP="00B34945">
            <w:pPr>
              <w:pStyle w:val="ADA-TestoTabellaCentrato"/>
              <w:jc w:val="left"/>
            </w:pP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Attività di lavoro costituenti</w:t>
            </w:r>
          </w:p>
        </w:tc>
      </w:tr>
      <w:tr w:rsidR="00424EF2" w:rsidRPr="00C45E66" w:rsidTr="00B34945">
        <w:trPr>
          <w:trHeight w:hRule="exact" w:val="85"/>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val="255"/>
        </w:trPr>
        <w:tc>
          <w:tcPr>
            <w:tcW w:w="9749" w:type="dxa"/>
            <w:gridSpan w:val="5"/>
            <w:tcBorders>
              <w:top w:val="nil"/>
              <w:bottom w:val="single" w:sz="4" w:space="0" w:color="auto"/>
            </w:tcBorders>
            <w:tcMar>
              <w:left w:w="57" w:type="dxa"/>
              <w:right w:w="57" w:type="dxa"/>
            </w:tcMar>
          </w:tcPr>
          <w:p w:rsidR="00424EF2" w:rsidRDefault="00424EF2" w:rsidP="00424EF2">
            <w:pPr>
              <w:pStyle w:val="ADA-Attivit"/>
              <w:numPr>
                <w:ilvl w:val="0"/>
                <w:numId w:val="17"/>
              </w:numPr>
              <w:ind w:left="340" w:hanging="227"/>
            </w:pPr>
            <w:r>
              <w:rPr>
                <w:noProof/>
              </w:rPr>
              <w:t>Presa visione delle consegne e degli ordini di servizio</w:t>
            </w:r>
          </w:p>
          <w:p w:rsidR="00424EF2" w:rsidRDefault="00424EF2" w:rsidP="00424EF2">
            <w:pPr>
              <w:pStyle w:val="ADA-Attivit"/>
              <w:numPr>
                <w:ilvl w:val="0"/>
                <w:numId w:val="17"/>
              </w:numPr>
              <w:ind w:left="340" w:hanging="227"/>
            </w:pPr>
            <w:r>
              <w:rPr>
                <w:noProof/>
              </w:rPr>
              <w:t>Pianificazione delle operazioni di trasporto e consegna</w:t>
            </w:r>
          </w:p>
          <w:p w:rsidR="00424EF2" w:rsidRDefault="00424EF2" w:rsidP="00424EF2">
            <w:pPr>
              <w:pStyle w:val="ADA-Attivit"/>
              <w:numPr>
                <w:ilvl w:val="0"/>
                <w:numId w:val="17"/>
              </w:numPr>
              <w:ind w:left="340" w:hanging="227"/>
            </w:pPr>
            <w:r>
              <w:rPr>
                <w:noProof/>
              </w:rPr>
              <w:t>Predisposizione dei piani di guida</w:t>
            </w:r>
          </w:p>
          <w:p w:rsidR="00424EF2" w:rsidRDefault="00424EF2" w:rsidP="00424EF2">
            <w:pPr>
              <w:pStyle w:val="ADA-Attivit"/>
              <w:numPr>
                <w:ilvl w:val="0"/>
                <w:numId w:val="17"/>
              </w:numPr>
              <w:ind w:left="340" w:hanging="227"/>
            </w:pPr>
            <w:r>
              <w:rPr>
                <w:noProof/>
              </w:rPr>
              <w:t>Conduzione del mezzo di trasporto e consegna della merce</w:t>
            </w:r>
          </w:p>
          <w:p w:rsidR="00424EF2" w:rsidRDefault="00424EF2" w:rsidP="00424EF2">
            <w:pPr>
              <w:pStyle w:val="ADA-Attivit"/>
              <w:numPr>
                <w:ilvl w:val="0"/>
                <w:numId w:val="17"/>
              </w:numPr>
              <w:ind w:left="340" w:hanging="227"/>
            </w:pPr>
            <w:r>
              <w:rPr>
                <w:noProof/>
              </w:rPr>
              <w:t>Carico e scarico della merce da autotreni o altri mezzi pesanti</w:t>
            </w:r>
          </w:p>
          <w:p w:rsidR="00424EF2" w:rsidRDefault="00424EF2" w:rsidP="00424EF2">
            <w:pPr>
              <w:pStyle w:val="ADA-Attivit"/>
              <w:numPr>
                <w:ilvl w:val="0"/>
                <w:numId w:val="17"/>
              </w:numPr>
              <w:ind w:left="340" w:hanging="227"/>
            </w:pPr>
            <w:r>
              <w:rPr>
                <w:noProof/>
              </w:rPr>
              <w:t>Verifica dello stato del carico</w:t>
            </w:r>
          </w:p>
          <w:p w:rsidR="00424EF2" w:rsidRDefault="00424EF2" w:rsidP="00424EF2">
            <w:pPr>
              <w:pStyle w:val="ADA-Attivit"/>
              <w:numPr>
                <w:ilvl w:val="0"/>
                <w:numId w:val="17"/>
              </w:numPr>
              <w:ind w:left="340" w:hanging="227"/>
            </w:pPr>
            <w:r>
              <w:rPr>
                <w:noProof/>
              </w:rPr>
              <w:t>Esecuzione delle operazioni di manutenzione ordinaria sul mezzo (es. controllo di carburante, olio, filtri, gomme, ecc.)</w:t>
            </w:r>
          </w:p>
          <w:p w:rsidR="00424EF2" w:rsidRDefault="00424EF2" w:rsidP="00424EF2">
            <w:pPr>
              <w:pStyle w:val="ADA-Attivit"/>
              <w:numPr>
                <w:ilvl w:val="0"/>
                <w:numId w:val="17"/>
              </w:numPr>
              <w:ind w:left="340" w:hanging="227"/>
            </w:pPr>
            <w:r>
              <w:rPr>
                <w:noProof/>
              </w:rPr>
              <w:t>Riconsegna delle bolle di accompagnamento</w:t>
            </w:r>
          </w:p>
          <w:p w:rsidR="00424EF2" w:rsidRDefault="00424EF2" w:rsidP="00424EF2">
            <w:pPr>
              <w:pStyle w:val="ADA-Attivit"/>
              <w:numPr>
                <w:ilvl w:val="0"/>
                <w:numId w:val="17"/>
              </w:numPr>
              <w:ind w:left="340" w:hanging="227"/>
            </w:pPr>
            <w:r>
              <w:rPr>
                <w:noProof/>
              </w:rPr>
              <w:t>Compilazione e controllo dei documenti di servizio</w:t>
            </w:r>
          </w:p>
          <w:p w:rsidR="00424EF2" w:rsidRPr="00233310" w:rsidRDefault="00424EF2" w:rsidP="00B34945">
            <w:pPr>
              <w:pStyle w:val="ADA-Chiusura"/>
            </w:pPr>
          </w:p>
        </w:tc>
      </w:tr>
    </w:tbl>
    <w:p w:rsidR="00424EF2" w:rsidRDefault="00424EF2" w:rsidP="00424EF2">
      <w:pPr>
        <w:pStyle w:val="DOC-Spaziatura"/>
      </w:pPr>
    </w:p>
    <w:p w:rsidR="00424EF2" w:rsidRDefault="00424EF2" w:rsidP="00424EF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24EF2"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424EF2" w:rsidRPr="00B04C6D" w:rsidRDefault="00424EF2" w:rsidP="00B34945">
            <w:pPr>
              <w:pStyle w:val="ADA-Codice"/>
            </w:pPr>
            <w:r>
              <w:t>ADA.13.126.373</w:t>
            </w:r>
          </w:p>
        </w:tc>
        <w:tc>
          <w:tcPr>
            <w:tcW w:w="8194" w:type="dxa"/>
            <w:gridSpan w:val="2"/>
            <w:tcBorders>
              <w:left w:val="nil"/>
              <w:bottom w:val="single" w:sz="4" w:space="0" w:color="auto"/>
            </w:tcBorders>
            <w:shd w:val="clear" w:color="auto" w:fill="FFCC66"/>
            <w:tcMar>
              <w:left w:w="85" w:type="dxa"/>
              <w:right w:w="85" w:type="dxa"/>
            </w:tcMar>
          </w:tcPr>
          <w:p w:rsidR="00424EF2" w:rsidRPr="00B04C6D" w:rsidRDefault="00424EF2" w:rsidP="00B34945">
            <w:pPr>
              <w:pStyle w:val="ADA-Titolo"/>
            </w:pPr>
            <w:r w:rsidRPr="00334F3B">
              <w:t>DIREZIONE LOGISTICA DEL TERMINAL PORTUALE</w:t>
            </w: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Riferimenti relativi all'analisi di processo</w:t>
            </w:r>
          </w:p>
        </w:tc>
      </w:tr>
      <w:tr w:rsidR="00424EF2" w:rsidRPr="00C45E66" w:rsidTr="00B34945">
        <w:trPr>
          <w:trHeight w:hRule="exact" w:val="57"/>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424EF2" w:rsidRDefault="00424EF2"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Trasporti e logistica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424EF2" w:rsidRPr="00C45E66" w:rsidRDefault="00424EF2"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Logistica, spedizioni e trasporto su gomma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tcPr>
          <w:p w:rsidR="00424EF2" w:rsidRPr="00C45E66" w:rsidRDefault="00424EF2"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programmazione e gestione terminal portuale</w:t>
            </w:r>
          </w:p>
        </w:tc>
      </w:tr>
      <w:tr w:rsidR="00424EF2" w:rsidRPr="00C45E66" w:rsidTr="00B34945">
        <w:trPr>
          <w:trHeight w:hRule="exact" w:val="57"/>
        </w:trPr>
        <w:tc>
          <w:tcPr>
            <w:tcW w:w="483" w:type="dxa"/>
            <w:tcBorders>
              <w:top w:val="nil"/>
              <w:right w:val="nil"/>
            </w:tcBorders>
            <w:tcMar>
              <w:left w:w="57" w:type="dxa"/>
              <w:right w:w="57" w:type="dxa"/>
            </w:tcMar>
          </w:tcPr>
          <w:p w:rsidR="00424EF2" w:rsidRDefault="00424EF2" w:rsidP="00B34945">
            <w:pPr>
              <w:pStyle w:val="ADA-TestoTabellaCentrato"/>
              <w:jc w:val="right"/>
            </w:pPr>
          </w:p>
        </w:tc>
        <w:tc>
          <w:tcPr>
            <w:tcW w:w="9266" w:type="dxa"/>
            <w:gridSpan w:val="4"/>
            <w:tcBorders>
              <w:top w:val="nil"/>
              <w:left w:val="nil"/>
            </w:tcBorders>
          </w:tcPr>
          <w:p w:rsidR="00424EF2" w:rsidRPr="00322478" w:rsidRDefault="00424EF2" w:rsidP="00B34945">
            <w:pPr>
              <w:pStyle w:val="ADA-TestoTabellaCentrato"/>
              <w:jc w:val="left"/>
            </w:pP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Attività di lavoro costituenti</w:t>
            </w:r>
          </w:p>
        </w:tc>
      </w:tr>
      <w:tr w:rsidR="00424EF2" w:rsidRPr="00C45E66" w:rsidTr="00B34945">
        <w:trPr>
          <w:trHeight w:hRule="exact" w:val="85"/>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val="255"/>
        </w:trPr>
        <w:tc>
          <w:tcPr>
            <w:tcW w:w="9749" w:type="dxa"/>
            <w:gridSpan w:val="5"/>
            <w:tcBorders>
              <w:top w:val="nil"/>
              <w:bottom w:val="single" w:sz="4" w:space="0" w:color="auto"/>
            </w:tcBorders>
            <w:tcMar>
              <w:left w:w="57" w:type="dxa"/>
              <w:right w:w="57" w:type="dxa"/>
            </w:tcMar>
          </w:tcPr>
          <w:p w:rsidR="00424EF2" w:rsidRDefault="00424EF2" w:rsidP="00424EF2">
            <w:pPr>
              <w:pStyle w:val="ADA-Attivit"/>
              <w:numPr>
                <w:ilvl w:val="0"/>
                <w:numId w:val="17"/>
              </w:numPr>
              <w:ind w:left="340" w:hanging="227"/>
            </w:pPr>
            <w:r>
              <w:rPr>
                <w:noProof/>
              </w:rPr>
              <w:t>Analisi scenari della logistica locale nazionale internazionale e relativo posizionamento</w:t>
            </w:r>
          </w:p>
          <w:p w:rsidR="00424EF2" w:rsidRDefault="00424EF2" w:rsidP="00424EF2">
            <w:pPr>
              <w:pStyle w:val="ADA-Attivit"/>
              <w:numPr>
                <w:ilvl w:val="0"/>
                <w:numId w:val="17"/>
              </w:numPr>
              <w:ind w:left="340" w:hanging="227"/>
            </w:pPr>
            <w:r>
              <w:rPr>
                <w:noProof/>
              </w:rPr>
              <w:t>Individuazione delle strategie commerciali a partire dai nuovi bisogni e tendenze del mercato</w:t>
            </w:r>
          </w:p>
          <w:p w:rsidR="00424EF2" w:rsidRDefault="00424EF2" w:rsidP="00424EF2">
            <w:pPr>
              <w:pStyle w:val="ADA-Attivit"/>
              <w:numPr>
                <w:ilvl w:val="0"/>
                <w:numId w:val="17"/>
              </w:numPr>
              <w:ind w:left="340" w:hanging="227"/>
            </w:pPr>
            <w:r>
              <w:rPr>
                <w:noProof/>
              </w:rPr>
              <w:t>Elaborazione di piani strategici e operativi di medio periodo, indicazioni di fattibilità costi-benefici</w:t>
            </w:r>
          </w:p>
          <w:p w:rsidR="00424EF2" w:rsidRDefault="00424EF2" w:rsidP="00424EF2">
            <w:pPr>
              <w:pStyle w:val="ADA-Attivit"/>
              <w:numPr>
                <w:ilvl w:val="0"/>
                <w:numId w:val="17"/>
              </w:numPr>
              <w:ind w:left="340" w:hanging="227"/>
            </w:pPr>
            <w:r>
              <w:rPr>
                <w:noProof/>
              </w:rPr>
              <w:t>Consolidamento dei rapporti commerciali con clienti, partner e fornitori</w:t>
            </w:r>
          </w:p>
          <w:p w:rsidR="00424EF2" w:rsidRPr="00233310" w:rsidRDefault="00424EF2" w:rsidP="00B34945">
            <w:pPr>
              <w:pStyle w:val="ADA-Chiusura"/>
            </w:pPr>
          </w:p>
        </w:tc>
      </w:tr>
    </w:tbl>
    <w:p w:rsidR="00424EF2" w:rsidRDefault="00424EF2" w:rsidP="00424EF2">
      <w:pPr>
        <w:pStyle w:val="DOC-Spaziatura"/>
      </w:pPr>
    </w:p>
    <w:p w:rsidR="00424EF2" w:rsidRDefault="00424EF2" w:rsidP="00424EF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24EF2"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424EF2" w:rsidRPr="00B04C6D" w:rsidRDefault="00424EF2" w:rsidP="00B34945">
            <w:pPr>
              <w:pStyle w:val="ADA-Codice"/>
            </w:pPr>
            <w:r>
              <w:t>ADA.13.126.374</w:t>
            </w:r>
          </w:p>
        </w:tc>
        <w:tc>
          <w:tcPr>
            <w:tcW w:w="8194" w:type="dxa"/>
            <w:gridSpan w:val="2"/>
            <w:tcBorders>
              <w:left w:val="nil"/>
              <w:bottom w:val="single" w:sz="4" w:space="0" w:color="auto"/>
            </w:tcBorders>
            <w:shd w:val="clear" w:color="auto" w:fill="FFCC66"/>
            <w:tcMar>
              <w:left w:w="85" w:type="dxa"/>
              <w:right w:w="85" w:type="dxa"/>
            </w:tcMar>
          </w:tcPr>
          <w:p w:rsidR="00424EF2" w:rsidRPr="00B04C6D" w:rsidRDefault="00424EF2" w:rsidP="00B34945">
            <w:pPr>
              <w:pStyle w:val="ADA-Titolo"/>
            </w:pPr>
            <w:r w:rsidRPr="00334F3B">
              <w:t>COORDINAMENTO ATTIVITÀ TERMINAL PORTUALE</w:t>
            </w: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Riferimenti relativi all'analisi di processo</w:t>
            </w:r>
          </w:p>
        </w:tc>
      </w:tr>
      <w:tr w:rsidR="00424EF2" w:rsidRPr="00C45E66" w:rsidTr="00B34945">
        <w:trPr>
          <w:trHeight w:hRule="exact" w:val="57"/>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424EF2" w:rsidRDefault="00424EF2"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Trasporti e logistica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424EF2" w:rsidRPr="00C45E66" w:rsidRDefault="00424EF2"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Logistica, spedizioni e trasporto su gomma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tcPr>
          <w:p w:rsidR="00424EF2" w:rsidRPr="00C45E66" w:rsidRDefault="00424EF2"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programmazione e gestione terminal portuale</w:t>
            </w:r>
          </w:p>
        </w:tc>
      </w:tr>
      <w:tr w:rsidR="00424EF2" w:rsidRPr="00C45E66" w:rsidTr="00B34945">
        <w:trPr>
          <w:trHeight w:hRule="exact" w:val="57"/>
        </w:trPr>
        <w:tc>
          <w:tcPr>
            <w:tcW w:w="483" w:type="dxa"/>
            <w:tcBorders>
              <w:top w:val="nil"/>
              <w:right w:val="nil"/>
            </w:tcBorders>
            <w:tcMar>
              <w:left w:w="57" w:type="dxa"/>
              <w:right w:w="57" w:type="dxa"/>
            </w:tcMar>
          </w:tcPr>
          <w:p w:rsidR="00424EF2" w:rsidRDefault="00424EF2" w:rsidP="00B34945">
            <w:pPr>
              <w:pStyle w:val="ADA-TestoTabellaCentrato"/>
              <w:jc w:val="right"/>
            </w:pPr>
          </w:p>
        </w:tc>
        <w:tc>
          <w:tcPr>
            <w:tcW w:w="9266" w:type="dxa"/>
            <w:gridSpan w:val="4"/>
            <w:tcBorders>
              <w:top w:val="nil"/>
              <w:left w:val="nil"/>
            </w:tcBorders>
          </w:tcPr>
          <w:p w:rsidR="00424EF2" w:rsidRPr="00322478" w:rsidRDefault="00424EF2" w:rsidP="00B34945">
            <w:pPr>
              <w:pStyle w:val="ADA-TestoTabellaCentrato"/>
              <w:jc w:val="left"/>
            </w:pP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Attività di lavoro costituenti</w:t>
            </w:r>
          </w:p>
        </w:tc>
      </w:tr>
      <w:tr w:rsidR="00424EF2" w:rsidRPr="00C45E66" w:rsidTr="00B34945">
        <w:trPr>
          <w:trHeight w:hRule="exact" w:val="85"/>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val="255"/>
        </w:trPr>
        <w:tc>
          <w:tcPr>
            <w:tcW w:w="9749" w:type="dxa"/>
            <w:gridSpan w:val="5"/>
            <w:tcBorders>
              <w:top w:val="nil"/>
              <w:bottom w:val="single" w:sz="4" w:space="0" w:color="auto"/>
            </w:tcBorders>
            <w:tcMar>
              <w:left w:w="57" w:type="dxa"/>
              <w:right w:w="57" w:type="dxa"/>
            </w:tcMar>
          </w:tcPr>
          <w:p w:rsidR="00424EF2" w:rsidRDefault="00424EF2" w:rsidP="00424EF2">
            <w:pPr>
              <w:pStyle w:val="ADA-Attivit"/>
              <w:numPr>
                <w:ilvl w:val="0"/>
                <w:numId w:val="17"/>
              </w:numPr>
              <w:ind w:left="340" w:hanging="227"/>
            </w:pPr>
            <w:r>
              <w:rPr>
                <w:noProof/>
              </w:rPr>
              <w:t>Programmazione del numero e della tipologia di mezzi e del personale ai carichi, scarichi e stoccaggi</w:t>
            </w:r>
          </w:p>
          <w:p w:rsidR="00424EF2" w:rsidRDefault="00424EF2" w:rsidP="00424EF2">
            <w:pPr>
              <w:pStyle w:val="ADA-Attivit"/>
              <w:numPr>
                <w:ilvl w:val="0"/>
                <w:numId w:val="17"/>
              </w:numPr>
              <w:ind w:left="340" w:hanging="227"/>
            </w:pPr>
            <w:r>
              <w:rPr>
                <w:noProof/>
              </w:rPr>
              <w:t>Elaborazione ed aggiornamento della programmazione in base ai diversi dati disponibili</w:t>
            </w:r>
          </w:p>
          <w:p w:rsidR="00424EF2" w:rsidRDefault="00424EF2" w:rsidP="00424EF2">
            <w:pPr>
              <w:pStyle w:val="ADA-Attivit"/>
              <w:numPr>
                <w:ilvl w:val="0"/>
                <w:numId w:val="17"/>
              </w:numPr>
              <w:ind w:left="340" w:hanging="227"/>
            </w:pPr>
            <w:r>
              <w:rPr>
                <w:noProof/>
              </w:rPr>
              <w:t>Monitoraggio del rispetto della programmazione e valutazione delle performance</w:t>
            </w:r>
          </w:p>
          <w:p w:rsidR="00424EF2" w:rsidRDefault="00424EF2" w:rsidP="00424EF2">
            <w:pPr>
              <w:pStyle w:val="ADA-Attivit"/>
              <w:numPr>
                <w:ilvl w:val="0"/>
                <w:numId w:val="17"/>
              </w:numPr>
              <w:ind w:left="340" w:hanging="227"/>
            </w:pPr>
            <w:r>
              <w:rPr>
                <w:noProof/>
              </w:rPr>
              <w:t>Gestione e coordinamento del personale del terminal portuale</w:t>
            </w:r>
          </w:p>
          <w:p w:rsidR="00424EF2" w:rsidRDefault="00424EF2" w:rsidP="00424EF2">
            <w:pPr>
              <w:pStyle w:val="ADA-Attivit"/>
              <w:numPr>
                <w:ilvl w:val="0"/>
                <w:numId w:val="17"/>
              </w:numPr>
              <w:ind w:left="340" w:hanging="227"/>
            </w:pPr>
            <w:r>
              <w:rPr>
                <w:noProof/>
              </w:rPr>
              <w:t>Supervisione delle operazioni di imbarco-sbarco secondo il piano predeterminato</w:t>
            </w:r>
          </w:p>
          <w:p w:rsidR="00424EF2" w:rsidRPr="00233310" w:rsidRDefault="00424EF2" w:rsidP="00B34945">
            <w:pPr>
              <w:pStyle w:val="ADA-Chiusura"/>
            </w:pPr>
          </w:p>
        </w:tc>
      </w:tr>
    </w:tbl>
    <w:p w:rsidR="00424EF2" w:rsidRDefault="00424EF2" w:rsidP="00424EF2">
      <w:pPr>
        <w:pStyle w:val="DOC-Spaziatura"/>
      </w:pPr>
    </w:p>
    <w:p w:rsidR="00424EF2" w:rsidRDefault="00424EF2">
      <w:r>
        <w:br w:type="page"/>
      </w:r>
    </w:p>
    <w:p w:rsidR="00424EF2" w:rsidRDefault="00424EF2" w:rsidP="00424EF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24EF2"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424EF2" w:rsidRPr="00B04C6D" w:rsidRDefault="00424EF2" w:rsidP="00B34945">
            <w:pPr>
              <w:pStyle w:val="ADA-Codice"/>
            </w:pPr>
            <w:r>
              <w:t>ADA.13.126.375</w:t>
            </w:r>
          </w:p>
        </w:tc>
        <w:tc>
          <w:tcPr>
            <w:tcW w:w="8194" w:type="dxa"/>
            <w:gridSpan w:val="2"/>
            <w:tcBorders>
              <w:left w:val="nil"/>
              <w:bottom w:val="single" w:sz="4" w:space="0" w:color="auto"/>
            </w:tcBorders>
            <w:shd w:val="clear" w:color="auto" w:fill="FFCC66"/>
            <w:tcMar>
              <w:left w:w="85" w:type="dxa"/>
              <w:right w:w="85" w:type="dxa"/>
            </w:tcMar>
          </w:tcPr>
          <w:p w:rsidR="00424EF2" w:rsidRPr="00B04C6D" w:rsidRDefault="00424EF2" w:rsidP="00B34945">
            <w:pPr>
              <w:pStyle w:val="ADA-Titolo"/>
            </w:pPr>
            <w:r w:rsidRPr="00334F3B">
              <w:t>PIANIFICAZIONE DELLE OPERAZIONI DI CARICO E SCARICO MERCI SULLA NAVE</w:t>
            </w: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Riferimenti relativi all'analisi di processo</w:t>
            </w:r>
          </w:p>
        </w:tc>
      </w:tr>
      <w:tr w:rsidR="00424EF2" w:rsidRPr="00C45E66" w:rsidTr="00B34945">
        <w:trPr>
          <w:trHeight w:hRule="exact" w:val="57"/>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424EF2" w:rsidRDefault="00424EF2"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Trasporti e logistica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424EF2" w:rsidRPr="00C45E66" w:rsidRDefault="00424EF2"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Logistica, spedizioni e trasporto su gomma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tcPr>
          <w:p w:rsidR="00424EF2" w:rsidRPr="00C45E66" w:rsidRDefault="00424EF2"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programmazione e gestione terminal portuale</w:t>
            </w:r>
          </w:p>
        </w:tc>
      </w:tr>
      <w:tr w:rsidR="00424EF2" w:rsidRPr="00C45E66" w:rsidTr="00B34945">
        <w:trPr>
          <w:trHeight w:hRule="exact" w:val="57"/>
        </w:trPr>
        <w:tc>
          <w:tcPr>
            <w:tcW w:w="483" w:type="dxa"/>
            <w:tcBorders>
              <w:top w:val="nil"/>
              <w:right w:val="nil"/>
            </w:tcBorders>
            <w:tcMar>
              <w:left w:w="57" w:type="dxa"/>
              <w:right w:w="57" w:type="dxa"/>
            </w:tcMar>
          </w:tcPr>
          <w:p w:rsidR="00424EF2" w:rsidRDefault="00424EF2" w:rsidP="00B34945">
            <w:pPr>
              <w:pStyle w:val="ADA-TestoTabellaCentrato"/>
              <w:jc w:val="right"/>
            </w:pPr>
          </w:p>
        </w:tc>
        <w:tc>
          <w:tcPr>
            <w:tcW w:w="9266" w:type="dxa"/>
            <w:gridSpan w:val="4"/>
            <w:tcBorders>
              <w:top w:val="nil"/>
              <w:left w:val="nil"/>
            </w:tcBorders>
          </w:tcPr>
          <w:p w:rsidR="00424EF2" w:rsidRPr="00322478" w:rsidRDefault="00424EF2" w:rsidP="00B34945">
            <w:pPr>
              <w:pStyle w:val="ADA-TestoTabellaCentrato"/>
              <w:jc w:val="left"/>
            </w:pP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Attività di lavoro costituenti</w:t>
            </w:r>
          </w:p>
        </w:tc>
      </w:tr>
      <w:tr w:rsidR="00424EF2" w:rsidRPr="00C45E66" w:rsidTr="00B34945">
        <w:trPr>
          <w:trHeight w:hRule="exact" w:val="85"/>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val="255"/>
        </w:trPr>
        <w:tc>
          <w:tcPr>
            <w:tcW w:w="9749" w:type="dxa"/>
            <w:gridSpan w:val="5"/>
            <w:tcBorders>
              <w:top w:val="nil"/>
              <w:bottom w:val="single" w:sz="4" w:space="0" w:color="auto"/>
            </w:tcBorders>
            <w:tcMar>
              <w:left w:w="57" w:type="dxa"/>
              <w:right w:w="57" w:type="dxa"/>
            </w:tcMar>
          </w:tcPr>
          <w:p w:rsidR="00424EF2" w:rsidRDefault="00424EF2" w:rsidP="00424EF2">
            <w:pPr>
              <w:pStyle w:val="ADA-Attivit"/>
              <w:numPr>
                <w:ilvl w:val="0"/>
                <w:numId w:val="17"/>
              </w:numPr>
              <w:ind w:left="340" w:hanging="227"/>
            </w:pPr>
            <w:r>
              <w:rPr>
                <w:noProof/>
              </w:rPr>
              <w:t>Pianificazione e programmazione delle operazioni nave/terminal (carico/scarico/stoccaggio) verificando la disponibilità degli accosti e delle risorse (uomini/mezzi)</w:t>
            </w:r>
          </w:p>
          <w:p w:rsidR="00424EF2" w:rsidRDefault="00424EF2" w:rsidP="00424EF2">
            <w:pPr>
              <w:pStyle w:val="ADA-Attivit"/>
              <w:numPr>
                <w:ilvl w:val="0"/>
                <w:numId w:val="17"/>
              </w:numPr>
              <w:ind w:left="340" w:hanging="227"/>
            </w:pPr>
            <w:r>
              <w:rPr>
                <w:noProof/>
              </w:rPr>
              <w:t>Elaborazione e programmazione del piano arrivo nave per l'assegnazione e l'utilizzo degli ormeggi</w:t>
            </w:r>
          </w:p>
          <w:p w:rsidR="00424EF2" w:rsidRDefault="00424EF2" w:rsidP="00424EF2">
            <w:pPr>
              <w:pStyle w:val="ADA-Attivit"/>
              <w:numPr>
                <w:ilvl w:val="0"/>
                <w:numId w:val="17"/>
              </w:numPr>
              <w:ind w:left="340" w:hanging="227"/>
            </w:pPr>
            <w:r>
              <w:rPr>
                <w:noProof/>
              </w:rPr>
              <w:t>Elaborazione delle informazioni nave (armatore, agenzia marittima/casa di spedizione, ecc.)</w:t>
            </w:r>
          </w:p>
          <w:p w:rsidR="00424EF2" w:rsidRDefault="00424EF2" w:rsidP="00424EF2">
            <w:pPr>
              <w:pStyle w:val="ADA-Attivit"/>
              <w:numPr>
                <w:ilvl w:val="0"/>
                <w:numId w:val="17"/>
              </w:numPr>
              <w:ind w:left="340" w:hanging="227"/>
            </w:pPr>
            <w:r>
              <w:rPr>
                <w:noProof/>
              </w:rPr>
              <w:t>Esecuzione di calcoli di stabilità in base alle caratteristiche strutturali della nave e del carico preesistente</w:t>
            </w:r>
          </w:p>
          <w:p w:rsidR="00424EF2" w:rsidRDefault="00424EF2" w:rsidP="00424EF2">
            <w:pPr>
              <w:pStyle w:val="ADA-Attivit"/>
              <w:numPr>
                <w:ilvl w:val="0"/>
                <w:numId w:val="17"/>
              </w:numPr>
              <w:ind w:left="340" w:hanging="227"/>
            </w:pPr>
            <w:r>
              <w:rPr>
                <w:noProof/>
              </w:rPr>
              <w:t>Elaborazione del piano di stivaggio e programmazione delle sequenze operative di sbarco /imbarco</w:t>
            </w:r>
          </w:p>
          <w:p w:rsidR="00424EF2" w:rsidRPr="00233310" w:rsidRDefault="00424EF2" w:rsidP="00B34945">
            <w:pPr>
              <w:pStyle w:val="ADA-Chiusura"/>
            </w:pPr>
          </w:p>
        </w:tc>
      </w:tr>
    </w:tbl>
    <w:p w:rsidR="00424EF2" w:rsidRDefault="00424EF2" w:rsidP="00424EF2">
      <w:pPr>
        <w:pStyle w:val="DOC-Spaziatura"/>
      </w:pPr>
    </w:p>
    <w:p w:rsidR="00424EF2" w:rsidRDefault="00424EF2" w:rsidP="00424EF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24EF2"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424EF2" w:rsidRPr="00B04C6D" w:rsidRDefault="00424EF2" w:rsidP="00B34945">
            <w:pPr>
              <w:pStyle w:val="ADA-Codice"/>
            </w:pPr>
            <w:r>
              <w:t>ADA.13.126.376</w:t>
            </w:r>
          </w:p>
        </w:tc>
        <w:tc>
          <w:tcPr>
            <w:tcW w:w="8194" w:type="dxa"/>
            <w:gridSpan w:val="2"/>
            <w:tcBorders>
              <w:left w:val="nil"/>
              <w:bottom w:val="single" w:sz="4" w:space="0" w:color="auto"/>
            </w:tcBorders>
            <w:shd w:val="clear" w:color="auto" w:fill="FFCC66"/>
            <w:tcMar>
              <w:left w:w="85" w:type="dxa"/>
              <w:right w:w="85" w:type="dxa"/>
            </w:tcMar>
          </w:tcPr>
          <w:p w:rsidR="00424EF2" w:rsidRPr="00B04C6D" w:rsidRDefault="00424EF2" w:rsidP="00B34945">
            <w:pPr>
              <w:pStyle w:val="ADA-Titolo"/>
            </w:pPr>
            <w:r w:rsidRPr="00334F3B">
              <w:t>PIANIFICAZIONE DELLE OPERAZIONI DI PIAZZALE</w:t>
            </w: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Riferimenti relativi all'analisi di processo</w:t>
            </w:r>
          </w:p>
        </w:tc>
      </w:tr>
      <w:tr w:rsidR="00424EF2" w:rsidRPr="00C45E66" w:rsidTr="00B34945">
        <w:trPr>
          <w:trHeight w:hRule="exact" w:val="57"/>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424EF2" w:rsidRDefault="00424EF2"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Trasporti e logistica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424EF2" w:rsidRPr="00C45E66" w:rsidRDefault="00424EF2"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Logistica, spedizioni e trasporto su gomma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tcPr>
          <w:p w:rsidR="00424EF2" w:rsidRPr="00C45E66" w:rsidRDefault="00424EF2"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programmazione e gestione terminal portuale</w:t>
            </w:r>
          </w:p>
        </w:tc>
      </w:tr>
      <w:tr w:rsidR="00424EF2" w:rsidRPr="00C45E66" w:rsidTr="00B34945">
        <w:trPr>
          <w:trHeight w:hRule="exact" w:val="57"/>
        </w:trPr>
        <w:tc>
          <w:tcPr>
            <w:tcW w:w="483" w:type="dxa"/>
            <w:tcBorders>
              <w:top w:val="nil"/>
              <w:right w:val="nil"/>
            </w:tcBorders>
            <w:tcMar>
              <w:left w:w="57" w:type="dxa"/>
              <w:right w:w="57" w:type="dxa"/>
            </w:tcMar>
          </w:tcPr>
          <w:p w:rsidR="00424EF2" w:rsidRDefault="00424EF2" w:rsidP="00B34945">
            <w:pPr>
              <w:pStyle w:val="ADA-TestoTabellaCentrato"/>
              <w:jc w:val="right"/>
            </w:pPr>
          </w:p>
        </w:tc>
        <w:tc>
          <w:tcPr>
            <w:tcW w:w="9266" w:type="dxa"/>
            <w:gridSpan w:val="4"/>
            <w:tcBorders>
              <w:top w:val="nil"/>
              <w:left w:val="nil"/>
            </w:tcBorders>
          </w:tcPr>
          <w:p w:rsidR="00424EF2" w:rsidRPr="00322478" w:rsidRDefault="00424EF2" w:rsidP="00B34945">
            <w:pPr>
              <w:pStyle w:val="ADA-TestoTabellaCentrato"/>
              <w:jc w:val="left"/>
            </w:pP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Attività di lavoro costituenti</w:t>
            </w:r>
          </w:p>
        </w:tc>
      </w:tr>
      <w:tr w:rsidR="00424EF2" w:rsidRPr="00C45E66" w:rsidTr="00B34945">
        <w:trPr>
          <w:trHeight w:hRule="exact" w:val="85"/>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val="255"/>
        </w:trPr>
        <w:tc>
          <w:tcPr>
            <w:tcW w:w="9749" w:type="dxa"/>
            <w:gridSpan w:val="5"/>
            <w:tcBorders>
              <w:top w:val="nil"/>
              <w:bottom w:val="single" w:sz="4" w:space="0" w:color="auto"/>
            </w:tcBorders>
            <w:tcMar>
              <w:left w:w="57" w:type="dxa"/>
              <w:right w:w="57" w:type="dxa"/>
            </w:tcMar>
          </w:tcPr>
          <w:p w:rsidR="00424EF2" w:rsidRDefault="00424EF2" w:rsidP="00424EF2">
            <w:pPr>
              <w:pStyle w:val="ADA-Attivit"/>
              <w:numPr>
                <w:ilvl w:val="0"/>
                <w:numId w:val="17"/>
              </w:numPr>
              <w:ind w:left="340" w:hanging="227"/>
            </w:pPr>
            <w:r>
              <w:rPr>
                <w:noProof/>
              </w:rPr>
              <w:t>Assegnazione delle posizioni di collocamento dei container facendo riferimento a parametri procedurali e agli algoritmi di ottimizzazione logistica</w:t>
            </w:r>
          </w:p>
          <w:p w:rsidR="00424EF2" w:rsidRDefault="00424EF2" w:rsidP="00424EF2">
            <w:pPr>
              <w:pStyle w:val="ADA-Attivit"/>
              <w:numPr>
                <w:ilvl w:val="0"/>
                <w:numId w:val="17"/>
              </w:numPr>
              <w:ind w:left="340" w:hanging="227"/>
            </w:pPr>
            <w:r>
              <w:rPr>
                <w:noProof/>
              </w:rPr>
              <w:t>Elaborazione e invio all'organizzazione operativa delle sequenze di movimentazione</w:t>
            </w:r>
          </w:p>
          <w:p w:rsidR="00424EF2" w:rsidRDefault="00424EF2" w:rsidP="00424EF2">
            <w:pPr>
              <w:pStyle w:val="ADA-Attivit"/>
              <w:numPr>
                <w:ilvl w:val="0"/>
                <w:numId w:val="17"/>
              </w:numPr>
              <w:ind w:left="340" w:hanging="227"/>
            </w:pPr>
            <w:r>
              <w:rPr>
                <w:noProof/>
              </w:rPr>
              <w:t>Pianificazione operazioni di piazzale</w:t>
            </w:r>
          </w:p>
          <w:p w:rsidR="00424EF2" w:rsidRDefault="00424EF2" w:rsidP="00424EF2">
            <w:pPr>
              <w:pStyle w:val="ADA-Attivit"/>
              <w:numPr>
                <w:ilvl w:val="0"/>
                <w:numId w:val="17"/>
              </w:numPr>
              <w:ind w:left="340" w:hanging="227"/>
            </w:pPr>
            <w:r>
              <w:rPr>
                <w:noProof/>
              </w:rPr>
              <w:t>Organizzazione e programmazione delle aree di piazzale e di stoccaggio</w:t>
            </w:r>
          </w:p>
          <w:p w:rsidR="00424EF2" w:rsidRPr="00233310" w:rsidRDefault="00424EF2" w:rsidP="00B34945">
            <w:pPr>
              <w:pStyle w:val="ADA-Chiusura"/>
            </w:pPr>
          </w:p>
        </w:tc>
      </w:tr>
    </w:tbl>
    <w:p w:rsidR="00424EF2" w:rsidRDefault="00424EF2" w:rsidP="00424EF2">
      <w:pPr>
        <w:pStyle w:val="DOC-Spaziatura"/>
      </w:pPr>
    </w:p>
    <w:p w:rsidR="00424EF2" w:rsidRDefault="00424EF2" w:rsidP="00424EF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24EF2"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424EF2" w:rsidRPr="00B04C6D" w:rsidRDefault="00424EF2" w:rsidP="00B34945">
            <w:pPr>
              <w:pStyle w:val="ADA-Codice"/>
            </w:pPr>
            <w:r>
              <w:t>ADA.13.126.377</w:t>
            </w:r>
          </w:p>
        </w:tc>
        <w:tc>
          <w:tcPr>
            <w:tcW w:w="8194" w:type="dxa"/>
            <w:gridSpan w:val="2"/>
            <w:tcBorders>
              <w:left w:val="nil"/>
              <w:bottom w:val="single" w:sz="4" w:space="0" w:color="auto"/>
            </w:tcBorders>
            <w:shd w:val="clear" w:color="auto" w:fill="FFCC66"/>
            <w:tcMar>
              <w:left w:w="85" w:type="dxa"/>
              <w:right w:w="85" w:type="dxa"/>
            </w:tcMar>
          </w:tcPr>
          <w:p w:rsidR="00424EF2" w:rsidRPr="00B04C6D" w:rsidRDefault="00424EF2" w:rsidP="00B34945">
            <w:pPr>
              <w:pStyle w:val="ADA-Titolo"/>
            </w:pPr>
            <w:r w:rsidRPr="00334F3B">
              <w:t>GESTIONE DOCUMENTALE DELLE OPERAZIONI DEL TERMINAL PORTUALE</w:t>
            </w: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Riferimenti relativi all'analisi di processo</w:t>
            </w:r>
          </w:p>
        </w:tc>
      </w:tr>
      <w:tr w:rsidR="00424EF2" w:rsidRPr="00C45E66" w:rsidTr="00B34945">
        <w:trPr>
          <w:trHeight w:hRule="exact" w:val="57"/>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424EF2" w:rsidRDefault="00424EF2"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Trasporti e logistica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424EF2" w:rsidRPr="00C45E66" w:rsidRDefault="00424EF2"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Logistica, spedizioni e trasporto su gomma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tcPr>
          <w:p w:rsidR="00424EF2" w:rsidRPr="00C45E66" w:rsidRDefault="00424EF2"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programmazione e gestione terminal portuale</w:t>
            </w:r>
          </w:p>
        </w:tc>
      </w:tr>
      <w:tr w:rsidR="00424EF2" w:rsidRPr="00C45E66" w:rsidTr="00B34945">
        <w:trPr>
          <w:trHeight w:hRule="exact" w:val="57"/>
        </w:trPr>
        <w:tc>
          <w:tcPr>
            <w:tcW w:w="483" w:type="dxa"/>
            <w:tcBorders>
              <w:top w:val="nil"/>
              <w:right w:val="nil"/>
            </w:tcBorders>
            <w:tcMar>
              <w:left w:w="57" w:type="dxa"/>
              <w:right w:w="57" w:type="dxa"/>
            </w:tcMar>
          </w:tcPr>
          <w:p w:rsidR="00424EF2" w:rsidRDefault="00424EF2" w:rsidP="00B34945">
            <w:pPr>
              <w:pStyle w:val="ADA-TestoTabellaCentrato"/>
              <w:jc w:val="right"/>
            </w:pPr>
          </w:p>
        </w:tc>
        <w:tc>
          <w:tcPr>
            <w:tcW w:w="9266" w:type="dxa"/>
            <w:gridSpan w:val="4"/>
            <w:tcBorders>
              <w:top w:val="nil"/>
              <w:left w:val="nil"/>
            </w:tcBorders>
          </w:tcPr>
          <w:p w:rsidR="00424EF2" w:rsidRPr="00322478" w:rsidRDefault="00424EF2" w:rsidP="00B34945">
            <w:pPr>
              <w:pStyle w:val="ADA-TestoTabellaCentrato"/>
              <w:jc w:val="left"/>
            </w:pP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Attività di lavoro costituenti</w:t>
            </w:r>
          </w:p>
        </w:tc>
      </w:tr>
      <w:tr w:rsidR="00424EF2" w:rsidRPr="00C45E66" w:rsidTr="00B34945">
        <w:trPr>
          <w:trHeight w:hRule="exact" w:val="85"/>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val="255"/>
        </w:trPr>
        <w:tc>
          <w:tcPr>
            <w:tcW w:w="9749" w:type="dxa"/>
            <w:gridSpan w:val="5"/>
            <w:tcBorders>
              <w:top w:val="nil"/>
              <w:bottom w:val="single" w:sz="4" w:space="0" w:color="auto"/>
            </w:tcBorders>
            <w:tcMar>
              <w:left w:w="57" w:type="dxa"/>
              <w:right w:w="57" w:type="dxa"/>
            </w:tcMar>
          </w:tcPr>
          <w:p w:rsidR="00424EF2" w:rsidRDefault="00424EF2" w:rsidP="00424EF2">
            <w:pPr>
              <w:pStyle w:val="ADA-Attivit"/>
              <w:numPr>
                <w:ilvl w:val="0"/>
                <w:numId w:val="17"/>
              </w:numPr>
              <w:ind w:left="340" w:hanging="227"/>
            </w:pPr>
            <w:r>
              <w:rPr>
                <w:noProof/>
              </w:rPr>
              <w:t>Controllo documentazione di trasporto</w:t>
            </w:r>
          </w:p>
          <w:p w:rsidR="00424EF2" w:rsidRDefault="00424EF2" w:rsidP="00424EF2">
            <w:pPr>
              <w:pStyle w:val="ADA-Attivit"/>
              <w:numPr>
                <w:ilvl w:val="0"/>
                <w:numId w:val="17"/>
              </w:numPr>
              <w:ind w:left="340" w:hanging="227"/>
            </w:pPr>
            <w:r>
              <w:rPr>
                <w:noProof/>
              </w:rPr>
              <w:t>Identificazione del carico tramite verifiche del codice, numero indipendente, numero di lotto, posizione e tipologia</w:t>
            </w:r>
          </w:p>
          <w:p w:rsidR="00424EF2" w:rsidRDefault="00424EF2" w:rsidP="00424EF2">
            <w:pPr>
              <w:pStyle w:val="ADA-Attivit"/>
              <w:numPr>
                <w:ilvl w:val="0"/>
                <w:numId w:val="17"/>
              </w:numPr>
              <w:ind w:left="340" w:hanging="227"/>
            </w:pPr>
            <w:r>
              <w:rPr>
                <w:noProof/>
              </w:rPr>
              <w:t>Controllo del contenuto dei containers secondo quanto stabilito dalle procedure aziendali e dalle normative</w:t>
            </w:r>
          </w:p>
          <w:p w:rsidR="00424EF2" w:rsidRDefault="00424EF2" w:rsidP="00424EF2">
            <w:pPr>
              <w:pStyle w:val="ADA-Attivit"/>
              <w:numPr>
                <w:ilvl w:val="0"/>
                <w:numId w:val="17"/>
              </w:numPr>
              <w:ind w:left="340" w:hanging="227"/>
            </w:pPr>
            <w:r>
              <w:rPr>
                <w:noProof/>
              </w:rPr>
              <w:t>Predisposizione e compilazione della documentazione sulla merce in entrata e in uscita dal terminal</w:t>
            </w:r>
          </w:p>
          <w:p w:rsidR="00424EF2" w:rsidRDefault="00424EF2" w:rsidP="00424EF2">
            <w:pPr>
              <w:pStyle w:val="ADA-Attivit"/>
              <w:numPr>
                <w:ilvl w:val="0"/>
                <w:numId w:val="17"/>
              </w:numPr>
              <w:ind w:left="340" w:hanging="227"/>
            </w:pPr>
            <w:r>
              <w:rPr>
                <w:noProof/>
              </w:rPr>
              <w:t>Elaborazione e archiviazione dei documenti inerenti l'arrivo e la partenza della nave</w:t>
            </w:r>
          </w:p>
          <w:p w:rsidR="00424EF2" w:rsidRPr="00233310" w:rsidRDefault="00424EF2" w:rsidP="00B34945">
            <w:pPr>
              <w:pStyle w:val="ADA-Chiusura"/>
            </w:pPr>
          </w:p>
        </w:tc>
      </w:tr>
    </w:tbl>
    <w:p w:rsidR="00424EF2" w:rsidRDefault="00424EF2" w:rsidP="00424EF2">
      <w:pPr>
        <w:pStyle w:val="DOC-Spaziatura"/>
      </w:pPr>
    </w:p>
    <w:p w:rsidR="00424EF2" w:rsidRDefault="00424EF2">
      <w:r>
        <w:br w:type="page"/>
      </w:r>
    </w:p>
    <w:p w:rsidR="00424EF2" w:rsidRDefault="00424EF2" w:rsidP="00424EF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24EF2"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424EF2" w:rsidRPr="00B04C6D" w:rsidRDefault="00424EF2" w:rsidP="00B34945">
            <w:pPr>
              <w:pStyle w:val="ADA-Codice"/>
            </w:pPr>
            <w:r>
              <w:t>ADA.13.126.378</w:t>
            </w:r>
          </w:p>
        </w:tc>
        <w:tc>
          <w:tcPr>
            <w:tcW w:w="8194" w:type="dxa"/>
            <w:gridSpan w:val="2"/>
            <w:tcBorders>
              <w:left w:val="nil"/>
              <w:bottom w:val="single" w:sz="4" w:space="0" w:color="auto"/>
            </w:tcBorders>
            <w:shd w:val="clear" w:color="auto" w:fill="FFCC66"/>
            <w:tcMar>
              <w:left w:w="85" w:type="dxa"/>
              <w:right w:w="85" w:type="dxa"/>
            </w:tcMar>
          </w:tcPr>
          <w:p w:rsidR="00424EF2" w:rsidRPr="00B04C6D" w:rsidRDefault="00424EF2" w:rsidP="00B34945">
            <w:pPr>
              <w:pStyle w:val="ADA-Titolo"/>
            </w:pPr>
            <w:r w:rsidRPr="00334F3B">
              <w:t>REALIZZAZIONI DELLE OPERAZIONI DI BANCHINA</w:t>
            </w: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Riferimenti relativi all'analisi di processo</w:t>
            </w:r>
          </w:p>
        </w:tc>
      </w:tr>
      <w:tr w:rsidR="00424EF2" w:rsidRPr="00C45E66" w:rsidTr="00B34945">
        <w:trPr>
          <w:trHeight w:hRule="exact" w:val="57"/>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424EF2" w:rsidRDefault="00424EF2"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Trasporti e logistica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424EF2" w:rsidRPr="00C45E66" w:rsidRDefault="00424EF2"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Logistica, spedizioni e trasporto su gomma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tcPr>
          <w:p w:rsidR="00424EF2" w:rsidRPr="00C45E66" w:rsidRDefault="00424EF2"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programmazione e gestione terminal portuale</w:t>
            </w:r>
          </w:p>
        </w:tc>
      </w:tr>
      <w:tr w:rsidR="00424EF2" w:rsidRPr="00C45E66" w:rsidTr="00B34945">
        <w:trPr>
          <w:trHeight w:hRule="exact" w:val="57"/>
        </w:trPr>
        <w:tc>
          <w:tcPr>
            <w:tcW w:w="483" w:type="dxa"/>
            <w:tcBorders>
              <w:top w:val="nil"/>
              <w:right w:val="nil"/>
            </w:tcBorders>
            <w:tcMar>
              <w:left w:w="57" w:type="dxa"/>
              <w:right w:w="57" w:type="dxa"/>
            </w:tcMar>
          </w:tcPr>
          <w:p w:rsidR="00424EF2" w:rsidRDefault="00424EF2" w:rsidP="00B34945">
            <w:pPr>
              <w:pStyle w:val="ADA-TestoTabellaCentrato"/>
              <w:jc w:val="right"/>
            </w:pPr>
          </w:p>
        </w:tc>
        <w:tc>
          <w:tcPr>
            <w:tcW w:w="9266" w:type="dxa"/>
            <w:gridSpan w:val="4"/>
            <w:tcBorders>
              <w:top w:val="nil"/>
              <w:left w:val="nil"/>
            </w:tcBorders>
          </w:tcPr>
          <w:p w:rsidR="00424EF2" w:rsidRPr="00322478" w:rsidRDefault="00424EF2" w:rsidP="00B34945">
            <w:pPr>
              <w:pStyle w:val="ADA-TestoTabellaCentrato"/>
              <w:jc w:val="left"/>
            </w:pP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Attività di lavoro costituenti</w:t>
            </w:r>
          </w:p>
        </w:tc>
      </w:tr>
      <w:tr w:rsidR="00424EF2" w:rsidRPr="00C45E66" w:rsidTr="00B34945">
        <w:trPr>
          <w:trHeight w:hRule="exact" w:val="85"/>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val="255"/>
        </w:trPr>
        <w:tc>
          <w:tcPr>
            <w:tcW w:w="9749" w:type="dxa"/>
            <w:gridSpan w:val="5"/>
            <w:tcBorders>
              <w:top w:val="nil"/>
              <w:bottom w:val="single" w:sz="4" w:space="0" w:color="auto"/>
            </w:tcBorders>
            <w:tcMar>
              <w:left w:w="57" w:type="dxa"/>
              <w:right w:w="57" w:type="dxa"/>
            </w:tcMar>
          </w:tcPr>
          <w:p w:rsidR="00424EF2" w:rsidRDefault="00424EF2" w:rsidP="00424EF2">
            <w:pPr>
              <w:pStyle w:val="ADA-Attivit"/>
              <w:numPr>
                <w:ilvl w:val="0"/>
                <w:numId w:val="17"/>
              </w:numPr>
              <w:ind w:left="340" w:hanging="227"/>
            </w:pPr>
            <w:r>
              <w:rPr>
                <w:noProof/>
              </w:rPr>
              <w:t>Controlli preventivi per verificare la stabilità del carico</w:t>
            </w:r>
          </w:p>
          <w:p w:rsidR="00424EF2" w:rsidRDefault="00424EF2" w:rsidP="00424EF2">
            <w:pPr>
              <w:pStyle w:val="ADA-Attivit"/>
              <w:numPr>
                <w:ilvl w:val="0"/>
                <w:numId w:val="17"/>
              </w:numPr>
              <w:ind w:left="340" w:hanging="227"/>
            </w:pPr>
            <w:r>
              <w:rPr>
                <w:noProof/>
              </w:rPr>
              <w:t>Blocco/sblocco del carico navale a containers</w:t>
            </w:r>
          </w:p>
          <w:p w:rsidR="00424EF2" w:rsidRDefault="00424EF2" w:rsidP="00424EF2">
            <w:pPr>
              <w:pStyle w:val="ADA-Attivit"/>
              <w:numPr>
                <w:ilvl w:val="0"/>
                <w:numId w:val="17"/>
              </w:numPr>
              <w:ind w:left="340" w:hanging="227"/>
            </w:pPr>
            <w:r>
              <w:rPr>
                <w:noProof/>
              </w:rPr>
              <w:t>Manovre mediante gru di banchina</w:t>
            </w:r>
          </w:p>
          <w:p w:rsidR="00424EF2" w:rsidRDefault="00424EF2" w:rsidP="00424EF2">
            <w:pPr>
              <w:pStyle w:val="ADA-Attivit"/>
              <w:numPr>
                <w:ilvl w:val="0"/>
                <w:numId w:val="17"/>
              </w:numPr>
              <w:ind w:left="340" w:hanging="227"/>
            </w:pPr>
            <w:r>
              <w:rPr>
                <w:noProof/>
              </w:rPr>
              <w:t>Conduzione e manovra del carrello cavaliere (straddle carrier), transtainer ed impilatore (reach stacker)</w:t>
            </w:r>
          </w:p>
          <w:p w:rsidR="00424EF2" w:rsidRDefault="00424EF2" w:rsidP="00424EF2">
            <w:pPr>
              <w:pStyle w:val="ADA-Attivit"/>
              <w:numPr>
                <w:ilvl w:val="0"/>
                <w:numId w:val="17"/>
              </w:numPr>
              <w:ind w:left="340" w:hanging="227"/>
            </w:pPr>
            <w:r>
              <w:rPr>
                <w:noProof/>
              </w:rPr>
              <w:t>Esecuzione delle manovre di traslazione, sollevamento, brandeggio e rotazione</w:t>
            </w:r>
          </w:p>
          <w:p w:rsidR="00424EF2" w:rsidRDefault="00424EF2" w:rsidP="00424EF2">
            <w:pPr>
              <w:pStyle w:val="ADA-Attivit"/>
              <w:numPr>
                <w:ilvl w:val="0"/>
                <w:numId w:val="17"/>
              </w:numPr>
              <w:ind w:left="340" w:hanging="227"/>
            </w:pPr>
            <w:r>
              <w:rPr>
                <w:noProof/>
              </w:rPr>
              <w:t>Realizzazione della movimentazione nel rispetto della Safe Work Load (SWL: massima portata del mezzo, diagramma di carico, baricentro del carico, ecc.)</w:t>
            </w:r>
          </w:p>
          <w:p w:rsidR="00424EF2" w:rsidRDefault="00424EF2" w:rsidP="00424EF2">
            <w:pPr>
              <w:pStyle w:val="ADA-Attivit"/>
              <w:numPr>
                <w:ilvl w:val="0"/>
                <w:numId w:val="17"/>
              </w:numPr>
              <w:ind w:left="340" w:hanging="227"/>
            </w:pPr>
            <w:r>
              <w:rPr>
                <w:noProof/>
              </w:rPr>
              <w:t>Esecuzione delle operazioni di rizzaggio (fissaggio) e derizzaggio (sganciamento/sblocco) e maneggio dei carichi</w:t>
            </w:r>
          </w:p>
          <w:p w:rsidR="00424EF2" w:rsidRDefault="00424EF2" w:rsidP="00424EF2">
            <w:pPr>
              <w:pStyle w:val="ADA-Attivit"/>
              <w:numPr>
                <w:ilvl w:val="0"/>
                <w:numId w:val="17"/>
              </w:numPr>
              <w:ind w:left="340" w:hanging="227"/>
            </w:pPr>
            <w:r>
              <w:rPr>
                <w:noProof/>
              </w:rPr>
              <w:t>Gestione del piano di carico e scarico delle rinfuse liquide nelle autobotti</w:t>
            </w:r>
          </w:p>
          <w:p w:rsidR="00424EF2" w:rsidRDefault="00424EF2" w:rsidP="00424EF2">
            <w:pPr>
              <w:pStyle w:val="ADA-Attivit"/>
              <w:numPr>
                <w:ilvl w:val="0"/>
                <w:numId w:val="17"/>
              </w:numPr>
              <w:ind w:left="340" w:hanging="227"/>
            </w:pPr>
            <w:r>
              <w:rPr>
                <w:noProof/>
              </w:rPr>
              <w:t>Collegamento dei connettori e gestione del trasferimento di sostanze liquide differenti (prodotti alimentari liquidi, liquidi infiammabili, soda caustica, acido fosforico, ecc.)</w:t>
            </w:r>
          </w:p>
          <w:p w:rsidR="00424EF2" w:rsidRDefault="00424EF2" w:rsidP="00424EF2">
            <w:pPr>
              <w:pStyle w:val="ADA-Attivit"/>
              <w:numPr>
                <w:ilvl w:val="0"/>
                <w:numId w:val="17"/>
              </w:numPr>
              <w:ind w:left="340" w:hanging="227"/>
            </w:pPr>
            <w:r>
              <w:rPr>
                <w:noProof/>
              </w:rPr>
              <w:t>Gestione dello stivaggio di collettame e pallet</w:t>
            </w:r>
          </w:p>
          <w:p w:rsidR="00424EF2" w:rsidRDefault="00424EF2" w:rsidP="00424EF2">
            <w:pPr>
              <w:pStyle w:val="ADA-Attivit"/>
              <w:numPr>
                <w:ilvl w:val="0"/>
                <w:numId w:val="17"/>
              </w:numPr>
              <w:ind w:left="340" w:hanging="227"/>
            </w:pPr>
            <w:r>
              <w:rPr>
                <w:noProof/>
              </w:rPr>
              <w:t>Pulizia e manutenzione degli impianti di pompaggio</w:t>
            </w:r>
          </w:p>
          <w:p w:rsidR="00424EF2" w:rsidRPr="00233310" w:rsidRDefault="00424EF2" w:rsidP="00B34945">
            <w:pPr>
              <w:pStyle w:val="ADA-Chiusura"/>
            </w:pPr>
          </w:p>
        </w:tc>
      </w:tr>
    </w:tbl>
    <w:p w:rsidR="00424EF2" w:rsidRDefault="00424EF2" w:rsidP="00424EF2">
      <w:pPr>
        <w:pStyle w:val="DOC-Spaziatura"/>
      </w:pPr>
    </w:p>
    <w:p w:rsidR="00424EF2" w:rsidRDefault="00424EF2" w:rsidP="00424EF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24EF2"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424EF2" w:rsidRPr="00B04C6D" w:rsidRDefault="00424EF2" w:rsidP="00B34945">
            <w:pPr>
              <w:pStyle w:val="ADA-Codice"/>
            </w:pPr>
            <w:r>
              <w:t>ADA.13.126.379</w:t>
            </w:r>
          </w:p>
        </w:tc>
        <w:tc>
          <w:tcPr>
            <w:tcW w:w="8194" w:type="dxa"/>
            <w:gridSpan w:val="2"/>
            <w:tcBorders>
              <w:left w:val="nil"/>
              <w:bottom w:val="single" w:sz="4" w:space="0" w:color="auto"/>
            </w:tcBorders>
            <w:shd w:val="clear" w:color="auto" w:fill="FFCC66"/>
            <w:tcMar>
              <w:left w:w="85" w:type="dxa"/>
              <w:right w:w="85" w:type="dxa"/>
            </w:tcMar>
          </w:tcPr>
          <w:p w:rsidR="00424EF2" w:rsidRPr="00B04C6D" w:rsidRDefault="00424EF2" w:rsidP="00B34945">
            <w:pPr>
              <w:pStyle w:val="ADA-Titolo"/>
            </w:pPr>
            <w:r w:rsidRPr="00334F3B">
              <w:t>VIGILANZA E PREVENZIONE DEGLI INCENDI (TERMINAL E BORDO NAVI)</w:t>
            </w: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Riferimenti relativi all'analisi di processo</w:t>
            </w:r>
          </w:p>
        </w:tc>
      </w:tr>
      <w:tr w:rsidR="00424EF2" w:rsidRPr="00C45E66" w:rsidTr="00B34945">
        <w:trPr>
          <w:trHeight w:hRule="exact" w:val="57"/>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424EF2" w:rsidRDefault="00424EF2"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Trasporti e logistica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424EF2" w:rsidRPr="00C45E66" w:rsidRDefault="00424EF2"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Logistica, spedizioni e trasporto su gomma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tcPr>
          <w:p w:rsidR="00424EF2" w:rsidRPr="00C45E66" w:rsidRDefault="00424EF2"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programmazione e gestione terminal portuale</w:t>
            </w:r>
          </w:p>
        </w:tc>
      </w:tr>
      <w:tr w:rsidR="00424EF2" w:rsidRPr="00C45E66" w:rsidTr="00B34945">
        <w:trPr>
          <w:trHeight w:hRule="exact" w:val="57"/>
        </w:trPr>
        <w:tc>
          <w:tcPr>
            <w:tcW w:w="483" w:type="dxa"/>
            <w:tcBorders>
              <w:top w:val="nil"/>
              <w:right w:val="nil"/>
            </w:tcBorders>
            <w:tcMar>
              <w:left w:w="57" w:type="dxa"/>
              <w:right w:w="57" w:type="dxa"/>
            </w:tcMar>
          </w:tcPr>
          <w:p w:rsidR="00424EF2" w:rsidRDefault="00424EF2" w:rsidP="00B34945">
            <w:pPr>
              <w:pStyle w:val="ADA-TestoTabellaCentrato"/>
              <w:jc w:val="right"/>
            </w:pPr>
          </w:p>
        </w:tc>
        <w:tc>
          <w:tcPr>
            <w:tcW w:w="9266" w:type="dxa"/>
            <w:gridSpan w:val="4"/>
            <w:tcBorders>
              <w:top w:val="nil"/>
              <w:left w:val="nil"/>
            </w:tcBorders>
          </w:tcPr>
          <w:p w:rsidR="00424EF2" w:rsidRPr="00322478" w:rsidRDefault="00424EF2" w:rsidP="00B34945">
            <w:pPr>
              <w:pStyle w:val="ADA-TestoTabellaCentrato"/>
              <w:jc w:val="left"/>
            </w:pP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Attività di lavoro costituenti</w:t>
            </w:r>
          </w:p>
        </w:tc>
      </w:tr>
      <w:tr w:rsidR="00424EF2" w:rsidRPr="00C45E66" w:rsidTr="00B34945">
        <w:trPr>
          <w:trHeight w:hRule="exact" w:val="85"/>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val="255"/>
        </w:trPr>
        <w:tc>
          <w:tcPr>
            <w:tcW w:w="9749" w:type="dxa"/>
            <w:gridSpan w:val="5"/>
            <w:tcBorders>
              <w:top w:val="nil"/>
              <w:bottom w:val="single" w:sz="4" w:space="0" w:color="auto"/>
            </w:tcBorders>
            <w:tcMar>
              <w:left w:w="57" w:type="dxa"/>
              <w:right w:w="57" w:type="dxa"/>
            </w:tcMar>
          </w:tcPr>
          <w:p w:rsidR="00424EF2" w:rsidRDefault="00424EF2" w:rsidP="00424EF2">
            <w:pPr>
              <w:pStyle w:val="ADA-Attivit"/>
              <w:numPr>
                <w:ilvl w:val="0"/>
                <w:numId w:val="17"/>
              </w:numPr>
              <w:ind w:left="340" w:hanging="227"/>
            </w:pPr>
            <w:r>
              <w:rPr>
                <w:noProof/>
              </w:rPr>
              <w:t>Verifica dell'idoneità e dell'efficacia delle attrezzature antincendio</w:t>
            </w:r>
          </w:p>
          <w:p w:rsidR="00424EF2" w:rsidRDefault="00424EF2" w:rsidP="00424EF2">
            <w:pPr>
              <w:pStyle w:val="ADA-Attivit"/>
              <w:numPr>
                <w:ilvl w:val="0"/>
                <w:numId w:val="17"/>
              </w:numPr>
              <w:ind w:left="340" w:hanging="227"/>
            </w:pPr>
            <w:r>
              <w:rPr>
                <w:noProof/>
              </w:rPr>
              <w:t>Individuazione di eventuali situazioni di pericolo</w:t>
            </w:r>
          </w:p>
          <w:p w:rsidR="00424EF2" w:rsidRDefault="00424EF2" w:rsidP="00424EF2">
            <w:pPr>
              <w:pStyle w:val="ADA-Attivit"/>
              <w:numPr>
                <w:ilvl w:val="0"/>
                <w:numId w:val="17"/>
              </w:numPr>
              <w:ind w:left="340" w:hanging="227"/>
            </w:pPr>
            <w:r>
              <w:rPr>
                <w:noProof/>
              </w:rPr>
              <w:t>Messa in sicurezza dei materiali infiammabili e/o esplosivi</w:t>
            </w:r>
          </w:p>
          <w:p w:rsidR="00424EF2" w:rsidRDefault="00424EF2" w:rsidP="00424EF2">
            <w:pPr>
              <w:pStyle w:val="ADA-Attivit"/>
              <w:numPr>
                <w:ilvl w:val="0"/>
                <w:numId w:val="17"/>
              </w:numPr>
              <w:ind w:left="340" w:hanging="227"/>
            </w:pPr>
            <w:r>
              <w:rPr>
                <w:noProof/>
              </w:rPr>
              <w:t>Controllo e verifica della conformità della merce alle certificazioni e ai permessi rilasciati dall’Autorità per il trasporto della merce</w:t>
            </w:r>
          </w:p>
          <w:p w:rsidR="00424EF2" w:rsidRDefault="00424EF2" w:rsidP="00424EF2">
            <w:pPr>
              <w:pStyle w:val="ADA-Attivit"/>
              <w:numPr>
                <w:ilvl w:val="0"/>
                <w:numId w:val="17"/>
              </w:numPr>
              <w:ind w:left="340" w:hanging="227"/>
            </w:pPr>
            <w:r>
              <w:rPr>
                <w:noProof/>
              </w:rPr>
              <w:t>Avviso dell'Autorità competente in caso di eventi particolarmente gravi</w:t>
            </w:r>
          </w:p>
          <w:p w:rsidR="00424EF2" w:rsidRDefault="00424EF2" w:rsidP="00424EF2">
            <w:pPr>
              <w:pStyle w:val="ADA-Attivit"/>
              <w:numPr>
                <w:ilvl w:val="0"/>
                <w:numId w:val="17"/>
              </w:numPr>
              <w:ind w:left="340" w:hanging="227"/>
            </w:pPr>
            <w:r>
              <w:rPr>
                <w:noProof/>
              </w:rPr>
              <w:t>Effettuazione dell'intervento di estinzione dell'incendio</w:t>
            </w:r>
          </w:p>
          <w:p w:rsidR="00424EF2" w:rsidRPr="00233310" w:rsidRDefault="00424EF2" w:rsidP="00B34945">
            <w:pPr>
              <w:pStyle w:val="ADA-Chiusura"/>
            </w:pPr>
          </w:p>
        </w:tc>
      </w:tr>
    </w:tbl>
    <w:p w:rsidR="00424EF2" w:rsidRDefault="00424EF2" w:rsidP="00424EF2">
      <w:pPr>
        <w:pStyle w:val="DOC-Spaziatura"/>
      </w:pPr>
    </w:p>
    <w:p w:rsidR="00424EF2" w:rsidRDefault="00424EF2" w:rsidP="00424EF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24EF2"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424EF2" w:rsidRPr="00B04C6D" w:rsidRDefault="00424EF2" w:rsidP="00B34945">
            <w:pPr>
              <w:pStyle w:val="ADA-Codice"/>
            </w:pPr>
            <w:r>
              <w:t>ADA.13.127.380</w:t>
            </w:r>
          </w:p>
        </w:tc>
        <w:tc>
          <w:tcPr>
            <w:tcW w:w="8194" w:type="dxa"/>
            <w:gridSpan w:val="2"/>
            <w:tcBorders>
              <w:left w:val="nil"/>
              <w:bottom w:val="single" w:sz="4" w:space="0" w:color="auto"/>
            </w:tcBorders>
            <w:shd w:val="clear" w:color="auto" w:fill="FFCC66"/>
            <w:tcMar>
              <w:left w:w="85" w:type="dxa"/>
              <w:right w:w="85" w:type="dxa"/>
            </w:tcMar>
          </w:tcPr>
          <w:p w:rsidR="00424EF2" w:rsidRPr="00B04C6D" w:rsidRDefault="00424EF2" w:rsidP="00B34945">
            <w:pPr>
              <w:pStyle w:val="ADA-Titolo"/>
            </w:pPr>
            <w:r w:rsidRPr="00334F3B">
              <w:t>PROGRAMMAZIONE E GESTIONE DI INTERPORTO</w:t>
            </w: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Riferimenti relativi all'analisi di processo</w:t>
            </w:r>
          </w:p>
        </w:tc>
      </w:tr>
      <w:tr w:rsidR="00424EF2" w:rsidRPr="00C45E66" w:rsidTr="00B34945">
        <w:trPr>
          <w:trHeight w:hRule="exact" w:val="57"/>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424EF2" w:rsidRDefault="00424EF2"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Trasporti e logistica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424EF2" w:rsidRPr="00C45E66" w:rsidRDefault="00424EF2"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Logistica, spedizioni e trasporto su gomma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tcPr>
          <w:p w:rsidR="00424EF2" w:rsidRPr="00C45E66" w:rsidRDefault="00424EF2"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Gestione interporto</w:t>
            </w:r>
          </w:p>
        </w:tc>
      </w:tr>
      <w:tr w:rsidR="00424EF2" w:rsidRPr="00C45E66" w:rsidTr="00B34945">
        <w:trPr>
          <w:trHeight w:hRule="exact" w:val="57"/>
        </w:trPr>
        <w:tc>
          <w:tcPr>
            <w:tcW w:w="483" w:type="dxa"/>
            <w:tcBorders>
              <w:top w:val="nil"/>
              <w:right w:val="nil"/>
            </w:tcBorders>
            <w:tcMar>
              <w:left w:w="57" w:type="dxa"/>
              <w:right w:w="57" w:type="dxa"/>
            </w:tcMar>
          </w:tcPr>
          <w:p w:rsidR="00424EF2" w:rsidRDefault="00424EF2" w:rsidP="00B34945">
            <w:pPr>
              <w:pStyle w:val="ADA-TestoTabellaCentrato"/>
              <w:jc w:val="right"/>
            </w:pPr>
          </w:p>
        </w:tc>
        <w:tc>
          <w:tcPr>
            <w:tcW w:w="9266" w:type="dxa"/>
            <w:gridSpan w:val="4"/>
            <w:tcBorders>
              <w:top w:val="nil"/>
              <w:left w:val="nil"/>
            </w:tcBorders>
          </w:tcPr>
          <w:p w:rsidR="00424EF2" w:rsidRPr="00322478" w:rsidRDefault="00424EF2" w:rsidP="00B34945">
            <w:pPr>
              <w:pStyle w:val="ADA-TestoTabellaCentrato"/>
              <w:jc w:val="left"/>
            </w:pP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Attività di lavoro costituenti</w:t>
            </w:r>
          </w:p>
        </w:tc>
      </w:tr>
      <w:tr w:rsidR="00424EF2" w:rsidRPr="00C45E66" w:rsidTr="00B34945">
        <w:trPr>
          <w:trHeight w:hRule="exact" w:val="85"/>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val="255"/>
        </w:trPr>
        <w:tc>
          <w:tcPr>
            <w:tcW w:w="9749" w:type="dxa"/>
            <w:gridSpan w:val="5"/>
            <w:tcBorders>
              <w:top w:val="nil"/>
              <w:bottom w:val="single" w:sz="4" w:space="0" w:color="auto"/>
            </w:tcBorders>
            <w:tcMar>
              <w:left w:w="57" w:type="dxa"/>
              <w:right w:w="57" w:type="dxa"/>
            </w:tcMar>
          </w:tcPr>
          <w:p w:rsidR="00424EF2" w:rsidRDefault="00424EF2" w:rsidP="00424EF2">
            <w:pPr>
              <w:pStyle w:val="ADA-Attivit"/>
              <w:numPr>
                <w:ilvl w:val="0"/>
                <w:numId w:val="17"/>
              </w:numPr>
              <w:ind w:left="340" w:hanging="227"/>
            </w:pPr>
            <w:r>
              <w:rPr>
                <w:noProof/>
              </w:rPr>
              <w:t>Elaborazione e programmazione del piano arrivo mezzi</w:t>
            </w:r>
          </w:p>
          <w:p w:rsidR="00424EF2" w:rsidRDefault="00424EF2" w:rsidP="00424EF2">
            <w:pPr>
              <w:pStyle w:val="ADA-Attivit"/>
              <w:numPr>
                <w:ilvl w:val="0"/>
                <w:numId w:val="17"/>
              </w:numPr>
              <w:ind w:left="340" w:hanging="227"/>
            </w:pPr>
            <w:r>
              <w:rPr>
                <w:noProof/>
              </w:rPr>
              <w:t>Pianificazione e programmazione delle operazioni di carico/scarico/stoccaggio, verificando la disponibilità degli spazi e dei magazzini e delle risorse (uomini/mezzi)</w:t>
            </w:r>
          </w:p>
          <w:p w:rsidR="00424EF2" w:rsidRDefault="00424EF2" w:rsidP="00424EF2">
            <w:pPr>
              <w:pStyle w:val="ADA-Attivit"/>
              <w:numPr>
                <w:ilvl w:val="0"/>
                <w:numId w:val="17"/>
              </w:numPr>
              <w:ind w:left="340" w:hanging="227"/>
            </w:pPr>
            <w:r>
              <w:rPr>
                <w:noProof/>
              </w:rPr>
              <w:t>Pianificazione delle attività di medio periodo e programmazione fabbisogno risorse (uomini/mezzi)</w:t>
            </w:r>
          </w:p>
          <w:p w:rsidR="00424EF2" w:rsidRDefault="00424EF2" w:rsidP="00424EF2">
            <w:pPr>
              <w:pStyle w:val="ADA-Attivit"/>
              <w:numPr>
                <w:ilvl w:val="0"/>
                <w:numId w:val="17"/>
              </w:numPr>
              <w:ind w:left="340" w:hanging="227"/>
            </w:pPr>
            <w:r>
              <w:rPr>
                <w:noProof/>
              </w:rPr>
              <w:t>Gestione del piano di lavoro e monitoraggio del rispetto della programmazione</w:t>
            </w:r>
          </w:p>
          <w:p w:rsidR="00424EF2" w:rsidRDefault="00424EF2" w:rsidP="00424EF2">
            <w:pPr>
              <w:pStyle w:val="ADA-Attivit"/>
              <w:numPr>
                <w:ilvl w:val="0"/>
                <w:numId w:val="17"/>
              </w:numPr>
              <w:ind w:left="340" w:hanging="227"/>
            </w:pPr>
            <w:r>
              <w:rPr>
                <w:noProof/>
              </w:rPr>
              <w:t>Elaborazione e archiviazione dei documenti inerenti l'arrivo e la partenza dei mezzi</w:t>
            </w:r>
          </w:p>
          <w:p w:rsidR="00424EF2" w:rsidRDefault="00424EF2" w:rsidP="00424EF2">
            <w:pPr>
              <w:pStyle w:val="ADA-Attivit"/>
              <w:numPr>
                <w:ilvl w:val="0"/>
                <w:numId w:val="17"/>
              </w:numPr>
              <w:ind w:left="340" w:hanging="227"/>
            </w:pPr>
            <w:r>
              <w:rPr>
                <w:noProof/>
              </w:rPr>
              <w:t>Organizzazione delle fasi di trasbordo e individuazione della tipologia di mezzi e assegnazione del personale</w:t>
            </w:r>
          </w:p>
          <w:p w:rsidR="00424EF2" w:rsidRDefault="00424EF2" w:rsidP="00424EF2">
            <w:pPr>
              <w:pStyle w:val="ADA-Attivit"/>
              <w:numPr>
                <w:ilvl w:val="0"/>
                <w:numId w:val="17"/>
              </w:numPr>
              <w:ind w:left="340" w:hanging="227"/>
            </w:pPr>
            <w:r>
              <w:rPr>
                <w:noProof/>
              </w:rPr>
              <w:t>Coordinamento risorse umane addette alle operazioni di carico, scarico, stoccaggio e controllo</w:t>
            </w:r>
          </w:p>
          <w:p w:rsidR="00424EF2" w:rsidRPr="00233310" w:rsidRDefault="00424EF2" w:rsidP="00B34945">
            <w:pPr>
              <w:pStyle w:val="ADA-Chiusura"/>
            </w:pPr>
          </w:p>
        </w:tc>
      </w:tr>
    </w:tbl>
    <w:p w:rsidR="00424EF2" w:rsidRDefault="00424EF2" w:rsidP="00424EF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24EF2"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424EF2" w:rsidRPr="00B04C6D" w:rsidRDefault="00424EF2" w:rsidP="00B34945">
            <w:pPr>
              <w:pStyle w:val="ADA-Codice"/>
            </w:pPr>
            <w:r>
              <w:t>ADA.13.127.381</w:t>
            </w:r>
          </w:p>
        </w:tc>
        <w:tc>
          <w:tcPr>
            <w:tcW w:w="8194" w:type="dxa"/>
            <w:gridSpan w:val="2"/>
            <w:tcBorders>
              <w:left w:val="nil"/>
              <w:bottom w:val="single" w:sz="4" w:space="0" w:color="auto"/>
            </w:tcBorders>
            <w:shd w:val="clear" w:color="auto" w:fill="FFCC66"/>
            <w:tcMar>
              <w:left w:w="85" w:type="dxa"/>
              <w:right w:w="85" w:type="dxa"/>
            </w:tcMar>
          </w:tcPr>
          <w:p w:rsidR="00424EF2" w:rsidRPr="00B04C6D" w:rsidRDefault="00424EF2" w:rsidP="00B34945">
            <w:pPr>
              <w:pStyle w:val="ADA-Titolo"/>
            </w:pPr>
            <w:r w:rsidRPr="00334F3B">
              <w:t>OPERAZIONI DI MOVIMENTAZIONE MERCE (INTERPORTO E/O TERMINAL PORTUALE)</w:t>
            </w: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Riferimenti relativi all'analisi di processo</w:t>
            </w:r>
          </w:p>
        </w:tc>
      </w:tr>
      <w:tr w:rsidR="00424EF2" w:rsidRPr="00C45E66" w:rsidTr="00B34945">
        <w:trPr>
          <w:trHeight w:hRule="exact" w:val="57"/>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424EF2" w:rsidRDefault="00424EF2"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Trasporti e logistica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424EF2" w:rsidRPr="00C45E66" w:rsidRDefault="00424EF2"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Logistica, spedizioni e trasporto su gomma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tcPr>
          <w:p w:rsidR="00424EF2" w:rsidRPr="00C45E66" w:rsidRDefault="00424EF2"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Gestione interporto</w:t>
            </w:r>
          </w:p>
        </w:tc>
      </w:tr>
      <w:tr w:rsidR="00424EF2" w:rsidRPr="00C45E66" w:rsidTr="00B34945">
        <w:trPr>
          <w:trHeight w:hRule="exact" w:val="57"/>
        </w:trPr>
        <w:tc>
          <w:tcPr>
            <w:tcW w:w="483" w:type="dxa"/>
            <w:tcBorders>
              <w:top w:val="nil"/>
              <w:right w:val="nil"/>
            </w:tcBorders>
            <w:tcMar>
              <w:left w:w="57" w:type="dxa"/>
              <w:right w:w="57" w:type="dxa"/>
            </w:tcMar>
          </w:tcPr>
          <w:p w:rsidR="00424EF2" w:rsidRDefault="00424EF2" w:rsidP="00B34945">
            <w:pPr>
              <w:pStyle w:val="ADA-TestoTabellaCentrato"/>
              <w:jc w:val="right"/>
            </w:pPr>
          </w:p>
        </w:tc>
        <w:tc>
          <w:tcPr>
            <w:tcW w:w="9266" w:type="dxa"/>
            <w:gridSpan w:val="4"/>
            <w:tcBorders>
              <w:top w:val="nil"/>
              <w:left w:val="nil"/>
            </w:tcBorders>
          </w:tcPr>
          <w:p w:rsidR="00424EF2" w:rsidRPr="00322478" w:rsidRDefault="00424EF2" w:rsidP="00B34945">
            <w:pPr>
              <w:pStyle w:val="ADA-TestoTabellaCentrato"/>
              <w:jc w:val="left"/>
            </w:pP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Attività di lavoro costituenti</w:t>
            </w:r>
          </w:p>
        </w:tc>
      </w:tr>
      <w:tr w:rsidR="00424EF2" w:rsidRPr="00C45E66" w:rsidTr="00B34945">
        <w:trPr>
          <w:trHeight w:hRule="exact" w:val="85"/>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val="255"/>
        </w:trPr>
        <w:tc>
          <w:tcPr>
            <w:tcW w:w="9749" w:type="dxa"/>
            <w:gridSpan w:val="5"/>
            <w:tcBorders>
              <w:top w:val="nil"/>
              <w:bottom w:val="single" w:sz="4" w:space="0" w:color="auto"/>
            </w:tcBorders>
            <w:tcMar>
              <w:left w:w="57" w:type="dxa"/>
              <w:right w:w="57" w:type="dxa"/>
            </w:tcMar>
          </w:tcPr>
          <w:p w:rsidR="00424EF2" w:rsidRDefault="00424EF2" w:rsidP="00424EF2">
            <w:pPr>
              <w:pStyle w:val="ADA-Attivit"/>
              <w:numPr>
                <w:ilvl w:val="0"/>
                <w:numId w:val="17"/>
              </w:numPr>
              <w:ind w:left="340" w:hanging="227"/>
            </w:pPr>
            <w:r>
              <w:rPr>
                <w:noProof/>
              </w:rPr>
              <w:t>Verifica della disponibilità impianti dedicati all’accoglienza dei mezzi come da documentazione di pianificazione e programmazione</w:t>
            </w:r>
          </w:p>
          <w:p w:rsidR="00424EF2" w:rsidRDefault="00424EF2" w:rsidP="00424EF2">
            <w:pPr>
              <w:pStyle w:val="ADA-Attivit"/>
              <w:numPr>
                <w:ilvl w:val="0"/>
                <w:numId w:val="17"/>
              </w:numPr>
              <w:ind w:left="340" w:hanging="227"/>
            </w:pPr>
            <w:r>
              <w:rPr>
                <w:noProof/>
              </w:rPr>
              <w:t>Scarico, movimentazione e carico merce con carrelli elevatori e trans pallet</w:t>
            </w:r>
          </w:p>
          <w:p w:rsidR="00424EF2" w:rsidRDefault="00424EF2" w:rsidP="00424EF2">
            <w:pPr>
              <w:pStyle w:val="ADA-Attivit"/>
              <w:numPr>
                <w:ilvl w:val="0"/>
                <w:numId w:val="17"/>
              </w:numPr>
              <w:ind w:left="340" w:hanging="227"/>
            </w:pPr>
            <w:r>
              <w:rPr>
                <w:noProof/>
              </w:rPr>
              <w:t>Movimentazione merce con reachstaker</w:t>
            </w:r>
          </w:p>
          <w:p w:rsidR="00424EF2" w:rsidRDefault="00424EF2" w:rsidP="00424EF2">
            <w:pPr>
              <w:pStyle w:val="ADA-Attivit"/>
              <w:numPr>
                <w:ilvl w:val="0"/>
                <w:numId w:val="17"/>
              </w:numPr>
              <w:ind w:left="340" w:hanging="227"/>
            </w:pPr>
            <w:r>
              <w:rPr>
                <w:noProof/>
              </w:rPr>
              <w:t>Esecuzione delle operazioni di carico, scarico e sollevamento merce con gru</w:t>
            </w:r>
          </w:p>
          <w:p w:rsidR="00424EF2" w:rsidRDefault="00424EF2" w:rsidP="00424EF2">
            <w:pPr>
              <w:pStyle w:val="ADA-Attivit"/>
              <w:numPr>
                <w:ilvl w:val="0"/>
                <w:numId w:val="17"/>
              </w:numPr>
              <w:ind w:left="340" w:hanging="227"/>
            </w:pPr>
            <w:r>
              <w:rPr>
                <w:noProof/>
              </w:rPr>
              <w:t>Esecuzioni di manovre di scarico, carico e sollevamento merce con carro ponte</w:t>
            </w:r>
          </w:p>
          <w:p w:rsidR="00424EF2" w:rsidRDefault="00424EF2" w:rsidP="00424EF2">
            <w:pPr>
              <w:pStyle w:val="ADA-Attivit"/>
              <w:numPr>
                <w:ilvl w:val="0"/>
                <w:numId w:val="17"/>
              </w:numPr>
              <w:ind w:left="340" w:hanging="227"/>
            </w:pPr>
            <w:r>
              <w:rPr>
                <w:noProof/>
              </w:rPr>
              <w:t>Esecuzione delle operazioni di scarico a fossa per il trattamento di materiali sfusi</w:t>
            </w:r>
          </w:p>
          <w:p w:rsidR="00424EF2" w:rsidRDefault="00424EF2" w:rsidP="00424EF2">
            <w:pPr>
              <w:pStyle w:val="ADA-Attivit"/>
              <w:numPr>
                <w:ilvl w:val="0"/>
                <w:numId w:val="17"/>
              </w:numPr>
              <w:ind w:left="340" w:hanging="227"/>
            </w:pPr>
            <w:r>
              <w:rPr>
                <w:noProof/>
              </w:rPr>
              <w:t>Trasferimento del carico nelle aree di stoccaggio a piazzale e/o in magazzino</w:t>
            </w:r>
          </w:p>
          <w:p w:rsidR="00424EF2" w:rsidRDefault="00424EF2" w:rsidP="00424EF2">
            <w:pPr>
              <w:pStyle w:val="ADA-Attivit"/>
              <w:numPr>
                <w:ilvl w:val="0"/>
                <w:numId w:val="17"/>
              </w:numPr>
              <w:ind w:left="340" w:hanging="227"/>
            </w:pPr>
            <w:r>
              <w:rPr>
                <w:noProof/>
              </w:rPr>
              <w:t>Identificazione del carico tramite verifiche del codice, numero indipendente, numero di lotto, posizione e tipologia</w:t>
            </w:r>
          </w:p>
          <w:p w:rsidR="00424EF2" w:rsidRDefault="00424EF2" w:rsidP="00424EF2">
            <w:pPr>
              <w:pStyle w:val="ADA-Attivit"/>
              <w:numPr>
                <w:ilvl w:val="0"/>
                <w:numId w:val="17"/>
              </w:numPr>
              <w:ind w:left="340" w:hanging="227"/>
            </w:pPr>
            <w:r>
              <w:rPr>
                <w:noProof/>
              </w:rPr>
              <w:t>Effettuazione del trasferimento dati alle compagnie e agli uffici operativi</w:t>
            </w:r>
          </w:p>
          <w:p w:rsidR="00424EF2" w:rsidRDefault="00424EF2" w:rsidP="00424EF2">
            <w:pPr>
              <w:pStyle w:val="ADA-Attivit"/>
              <w:numPr>
                <w:ilvl w:val="0"/>
                <w:numId w:val="17"/>
              </w:numPr>
              <w:ind w:left="340" w:hanging="227"/>
            </w:pPr>
            <w:r>
              <w:rPr>
                <w:noProof/>
              </w:rPr>
              <w:t>Verifica della documentazione necessaria per la ricezione/consegna dei carichi</w:t>
            </w:r>
          </w:p>
          <w:p w:rsidR="00424EF2" w:rsidRDefault="00424EF2" w:rsidP="00424EF2">
            <w:pPr>
              <w:pStyle w:val="ADA-Attivit"/>
              <w:numPr>
                <w:ilvl w:val="0"/>
                <w:numId w:val="17"/>
              </w:numPr>
              <w:ind w:left="340" w:hanging="227"/>
            </w:pPr>
            <w:r>
              <w:rPr>
                <w:noProof/>
              </w:rPr>
              <w:t>Emissione dei documenti interchange</w:t>
            </w:r>
          </w:p>
          <w:p w:rsidR="00424EF2" w:rsidRPr="00233310" w:rsidRDefault="00424EF2" w:rsidP="00B34945">
            <w:pPr>
              <w:pStyle w:val="ADA-Chiusura"/>
            </w:pPr>
          </w:p>
        </w:tc>
      </w:tr>
    </w:tbl>
    <w:p w:rsidR="00424EF2" w:rsidRDefault="00424EF2" w:rsidP="00424EF2">
      <w:pPr>
        <w:pStyle w:val="DOC-Spaziatura"/>
      </w:pPr>
    </w:p>
    <w:p w:rsidR="00424EF2" w:rsidRDefault="00424EF2" w:rsidP="00424EF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24EF2"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424EF2" w:rsidRPr="00B04C6D" w:rsidRDefault="00424EF2" w:rsidP="00B34945">
            <w:pPr>
              <w:pStyle w:val="ADA-Codice"/>
            </w:pPr>
            <w:r>
              <w:t>ADA.13.128.382</w:t>
            </w:r>
          </w:p>
        </w:tc>
        <w:tc>
          <w:tcPr>
            <w:tcW w:w="8194" w:type="dxa"/>
            <w:gridSpan w:val="2"/>
            <w:tcBorders>
              <w:left w:val="nil"/>
              <w:bottom w:val="single" w:sz="4" w:space="0" w:color="auto"/>
            </w:tcBorders>
            <w:shd w:val="clear" w:color="auto" w:fill="FFCC66"/>
            <w:tcMar>
              <w:left w:w="85" w:type="dxa"/>
              <w:right w:w="85" w:type="dxa"/>
            </w:tcMar>
          </w:tcPr>
          <w:p w:rsidR="00424EF2" w:rsidRPr="00B04C6D" w:rsidRDefault="00424EF2" w:rsidP="00B34945">
            <w:pPr>
              <w:pStyle w:val="ADA-Titolo"/>
            </w:pPr>
            <w:r w:rsidRPr="00334F3B">
              <w:t>PIANIFICAZIONE, PROGRAMMAZIONE E COORDINAMENTO ATTIVITÀ DI MAGAZZINO</w:t>
            </w: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Riferimenti relativi all'analisi di processo</w:t>
            </w:r>
          </w:p>
        </w:tc>
      </w:tr>
      <w:tr w:rsidR="00424EF2" w:rsidRPr="00C45E66" w:rsidTr="00B34945">
        <w:trPr>
          <w:trHeight w:hRule="exact" w:val="57"/>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424EF2" w:rsidRDefault="00424EF2"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Trasporti e logistica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424EF2" w:rsidRPr="00C45E66" w:rsidRDefault="00424EF2"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Logistica, spedizioni e trasporto su gomma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tcPr>
          <w:p w:rsidR="00424EF2" w:rsidRPr="00C45E66" w:rsidRDefault="00424EF2"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Pianificazione, programmazione e gestione delle attività di magazzino</w:t>
            </w:r>
          </w:p>
        </w:tc>
      </w:tr>
      <w:tr w:rsidR="00424EF2" w:rsidRPr="00C45E66" w:rsidTr="00B34945">
        <w:trPr>
          <w:trHeight w:hRule="exact" w:val="57"/>
        </w:trPr>
        <w:tc>
          <w:tcPr>
            <w:tcW w:w="483" w:type="dxa"/>
            <w:tcBorders>
              <w:top w:val="nil"/>
              <w:right w:val="nil"/>
            </w:tcBorders>
            <w:tcMar>
              <w:left w:w="57" w:type="dxa"/>
              <w:right w:w="57" w:type="dxa"/>
            </w:tcMar>
          </w:tcPr>
          <w:p w:rsidR="00424EF2" w:rsidRDefault="00424EF2" w:rsidP="00B34945">
            <w:pPr>
              <w:pStyle w:val="ADA-TestoTabellaCentrato"/>
              <w:jc w:val="right"/>
            </w:pPr>
          </w:p>
        </w:tc>
        <w:tc>
          <w:tcPr>
            <w:tcW w:w="9266" w:type="dxa"/>
            <w:gridSpan w:val="4"/>
            <w:tcBorders>
              <w:top w:val="nil"/>
              <w:left w:val="nil"/>
            </w:tcBorders>
          </w:tcPr>
          <w:p w:rsidR="00424EF2" w:rsidRPr="00322478" w:rsidRDefault="00424EF2" w:rsidP="00B34945">
            <w:pPr>
              <w:pStyle w:val="ADA-TestoTabellaCentrato"/>
              <w:jc w:val="left"/>
            </w:pP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Attività di lavoro costituenti</w:t>
            </w:r>
          </w:p>
        </w:tc>
      </w:tr>
      <w:tr w:rsidR="00424EF2" w:rsidRPr="00C45E66" w:rsidTr="00B34945">
        <w:trPr>
          <w:trHeight w:hRule="exact" w:val="85"/>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val="255"/>
        </w:trPr>
        <w:tc>
          <w:tcPr>
            <w:tcW w:w="9749" w:type="dxa"/>
            <w:gridSpan w:val="5"/>
            <w:tcBorders>
              <w:top w:val="nil"/>
              <w:bottom w:val="single" w:sz="4" w:space="0" w:color="auto"/>
            </w:tcBorders>
            <w:tcMar>
              <w:left w:w="57" w:type="dxa"/>
              <w:right w:w="57" w:type="dxa"/>
            </w:tcMar>
          </w:tcPr>
          <w:p w:rsidR="00424EF2" w:rsidRDefault="00424EF2" w:rsidP="00424EF2">
            <w:pPr>
              <w:pStyle w:val="ADA-Attivit"/>
              <w:numPr>
                <w:ilvl w:val="0"/>
                <w:numId w:val="17"/>
              </w:numPr>
              <w:ind w:left="340" w:hanging="227"/>
            </w:pPr>
            <w:r>
              <w:rPr>
                <w:noProof/>
              </w:rPr>
              <w:t>Simulazione dei flussi (calcolo dell’indice di rotazione delle scorte, giorni di copertura, intervallo fisso di riordino, lead time assicurato)</w:t>
            </w:r>
          </w:p>
          <w:p w:rsidR="00424EF2" w:rsidRDefault="00424EF2" w:rsidP="00424EF2">
            <w:pPr>
              <w:pStyle w:val="ADA-Attivit"/>
              <w:numPr>
                <w:ilvl w:val="0"/>
                <w:numId w:val="17"/>
              </w:numPr>
              <w:ind w:left="340" w:hanging="227"/>
            </w:pPr>
            <w:r>
              <w:rPr>
                <w:noProof/>
              </w:rPr>
              <w:t>Progettazione di metodi e procedure per la gestione del magazzino</w:t>
            </w:r>
          </w:p>
          <w:p w:rsidR="00424EF2" w:rsidRDefault="00424EF2" w:rsidP="00424EF2">
            <w:pPr>
              <w:pStyle w:val="ADA-Attivit"/>
              <w:numPr>
                <w:ilvl w:val="0"/>
                <w:numId w:val="17"/>
              </w:numPr>
              <w:ind w:left="340" w:hanging="227"/>
            </w:pPr>
            <w:r>
              <w:rPr>
                <w:noProof/>
              </w:rPr>
              <w:t>Definizione del layout magazzino e delle tecnologie necessarie</w:t>
            </w:r>
          </w:p>
          <w:p w:rsidR="00424EF2" w:rsidRDefault="00424EF2" w:rsidP="00424EF2">
            <w:pPr>
              <w:pStyle w:val="ADA-Attivit"/>
              <w:numPr>
                <w:ilvl w:val="0"/>
                <w:numId w:val="17"/>
              </w:numPr>
              <w:ind w:left="340" w:hanging="227"/>
            </w:pPr>
            <w:r>
              <w:rPr>
                <w:noProof/>
              </w:rPr>
              <w:t>Classificazione e identificazione delle merci</w:t>
            </w:r>
          </w:p>
          <w:p w:rsidR="00424EF2" w:rsidRDefault="00424EF2" w:rsidP="00424EF2">
            <w:pPr>
              <w:pStyle w:val="ADA-Attivit"/>
              <w:numPr>
                <w:ilvl w:val="0"/>
                <w:numId w:val="17"/>
              </w:numPr>
              <w:ind w:left="340" w:hanging="227"/>
            </w:pPr>
            <w:r>
              <w:rPr>
                <w:noProof/>
              </w:rPr>
              <w:t>Pianificazione della disposizione delle merci in magazzino</w:t>
            </w:r>
          </w:p>
          <w:p w:rsidR="00424EF2" w:rsidRDefault="00424EF2" w:rsidP="00424EF2">
            <w:pPr>
              <w:pStyle w:val="ADA-Attivit"/>
              <w:numPr>
                <w:ilvl w:val="0"/>
                <w:numId w:val="17"/>
              </w:numPr>
              <w:ind w:left="340" w:hanging="227"/>
            </w:pPr>
            <w:r>
              <w:rPr>
                <w:noProof/>
              </w:rPr>
              <w:t>Preventivazione costi d’implementazione del magazzino</w:t>
            </w:r>
          </w:p>
          <w:p w:rsidR="00424EF2" w:rsidRDefault="00424EF2" w:rsidP="00424EF2">
            <w:pPr>
              <w:pStyle w:val="ADA-Attivit"/>
              <w:numPr>
                <w:ilvl w:val="0"/>
                <w:numId w:val="17"/>
              </w:numPr>
              <w:ind w:left="340" w:hanging="227"/>
            </w:pPr>
            <w:r>
              <w:rPr>
                <w:noProof/>
              </w:rPr>
              <w:t>Programmazione delle operazioni fisiche del magazzino</w:t>
            </w:r>
          </w:p>
          <w:p w:rsidR="00424EF2" w:rsidRDefault="00424EF2" w:rsidP="00424EF2">
            <w:pPr>
              <w:pStyle w:val="ADA-Attivit"/>
              <w:numPr>
                <w:ilvl w:val="0"/>
                <w:numId w:val="17"/>
              </w:numPr>
              <w:ind w:left="340" w:hanging="227"/>
            </w:pPr>
            <w:r>
              <w:rPr>
                <w:noProof/>
              </w:rPr>
              <w:t>Coordinamento delle operazioni di preparazione, consegna, spedizione, ricevimento e stoccaggio merci e assicurazione della tracciabilità dei flussi</w:t>
            </w:r>
          </w:p>
          <w:p w:rsidR="00424EF2" w:rsidRDefault="00424EF2" w:rsidP="00424EF2">
            <w:pPr>
              <w:pStyle w:val="ADA-Attivit"/>
              <w:numPr>
                <w:ilvl w:val="0"/>
                <w:numId w:val="17"/>
              </w:numPr>
              <w:ind w:left="340" w:hanging="227"/>
            </w:pPr>
            <w:r>
              <w:rPr>
                <w:noProof/>
              </w:rPr>
              <w:t>Definizione dei turni di lavoro e assegnazione compiti agli operatori di magazzino</w:t>
            </w:r>
          </w:p>
          <w:p w:rsidR="00424EF2" w:rsidRDefault="00424EF2" w:rsidP="00424EF2">
            <w:pPr>
              <w:pStyle w:val="ADA-Attivit"/>
              <w:numPr>
                <w:ilvl w:val="0"/>
                <w:numId w:val="17"/>
              </w:numPr>
              <w:ind w:left="340" w:hanging="227"/>
            </w:pPr>
            <w:r>
              <w:rPr>
                <w:noProof/>
              </w:rPr>
              <w:t>Controllo di gestione (elaborazioni statistiche ed estrazione ed elaborazione dati dal software di warehouse management)</w:t>
            </w:r>
          </w:p>
          <w:p w:rsidR="00424EF2" w:rsidRDefault="00424EF2" w:rsidP="00424EF2">
            <w:pPr>
              <w:pStyle w:val="ADA-Attivit"/>
              <w:numPr>
                <w:ilvl w:val="0"/>
                <w:numId w:val="17"/>
              </w:numPr>
              <w:ind w:left="340" w:hanging="227"/>
            </w:pPr>
            <w:r>
              <w:rPr>
                <w:noProof/>
              </w:rPr>
              <w:t>Controllo attuazione programmazione attività di magazzino</w:t>
            </w:r>
          </w:p>
          <w:p w:rsidR="00424EF2" w:rsidRPr="00233310" w:rsidRDefault="00424EF2" w:rsidP="00B34945">
            <w:pPr>
              <w:pStyle w:val="ADA-Chiusura"/>
            </w:pPr>
          </w:p>
        </w:tc>
      </w:tr>
    </w:tbl>
    <w:p w:rsidR="00424EF2" w:rsidRDefault="00424EF2" w:rsidP="00424EF2">
      <w:pPr>
        <w:pStyle w:val="DOC-Spaziatura"/>
      </w:pPr>
    </w:p>
    <w:p w:rsidR="00424EF2" w:rsidRDefault="00424EF2">
      <w:r>
        <w:br w:type="page"/>
      </w:r>
    </w:p>
    <w:p w:rsidR="00424EF2" w:rsidRDefault="00424EF2" w:rsidP="00424EF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24EF2"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424EF2" w:rsidRPr="00B04C6D" w:rsidRDefault="00424EF2" w:rsidP="00B34945">
            <w:pPr>
              <w:pStyle w:val="ADA-Codice"/>
            </w:pPr>
            <w:r>
              <w:t>ADA.13.128.383</w:t>
            </w:r>
          </w:p>
        </w:tc>
        <w:tc>
          <w:tcPr>
            <w:tcW w:w="8194" w:type="dxa"/>
            <w:gridSpan w:val="2"/>
            <w:tcBorders>
              <w:left w:val="nil"/>
              <w:bottom w:val="single" w:sz="4" w:space="0" w:color="auto"/>
            </w:tcBorders>
            <w:shd w:val="clear" w:color="auto" w:fill="FFCC66"/>
            <w:tcMar>
              <w:left w:w="85" w:type="dxa"/>
              <w:right w:w="85" w:type="dxa"/>
            </w:tcMar>
          </w:tcPr>
          <w:p w:rsidR="00424EF2" w:rsidRPr="00B04C6D" w:rsidRDefault="00424EF2" w:rsidP="00B34945">
            <w:pPr>
              <w:pStyle w:val="ADA-Titolo"/>
            </w:pPr>
            <w:r w:rsidRPr="00334F3B">
              <w:t>GESTIONE ATTIVITÀ DI MAGAZZINO</w:t>
            </w: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Riferimenti relativi all'analisi di processo</w:t>
            </w:r>
          </w:p>
        </w:tc>
      </w:tr>
      <w:tr w:rsidR="00424EF2" w:rsidRPr="00C45E66" w:rsidTr="00B34945">
        <w:trPr>
          <w:trHeight w:hRule="exact" w:val="57"/>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424EF2" w:rsidRDefault="00424EF2"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Trasporti e logistica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424EF2" w:rsidRPr="00C45E66" w:rsidRDefault="00424EF2"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Logistica, spedizioni e trasporto su gomma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tcPr>
          <w:p w:rsidR="00424EF2" w:rsidRPr="00C45E66" w:rsidRDefault="00424EF2"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Pianificazione, programmazione e gestione delle attività di magazzino</w:t>
            </w:r>
          </w:p>
        </w:tc>
      </w:tr>
      <w:tr w:rsidR="00424EF2" w:rsidRPr="00C45E66" w:rsidTr="00B34945">
        <w:trPr>
          <w:trHeight w:hRule="exact" w:val="57"/>
        </w:trPr>
        <w:tc>
          <w:tcPr>
            <w:tcW w:w="483" w:type="dxa"/>
            <w:tcBorders>
              <w:top w:val="nil"/>
              <w:right w:val="nil"/>
            </w:tcBorders>
            <w:tcMar>
              <w:left w:w="57" w:type="dxa"/>
              <w:right w:w="57" w:type="dxa"/>
            </w:tcMar>
          </w:tcPr>
          <w:p w:rsidR="00424EF2" w:rsidRDefault="00424EF2" w:rsidP="00B34945">
            <w:pPr>
              <w:pStyle w:val="ADA-TestoTabellaCentrato"/>
              <w:jc w:val="right"/>
            </w:pPr>
          </w:p>
        </w:tc>
        <w:tc>
          <w:tcPr>
            <w:tcW w:w="9266" w:type="dxa"/>
            <w:gridSpan w:val="4"/>
            <w:tcBorders>
              <w:top w:val="nil"/>
              <w:left w:val="nil"/>
            </w:tcBorders>
          </w:tcPr>
          <w:p w:rsidR="00424EF2" w:rsidRPr="00322478" w:rsidRDefault="00424EF2" w:rsidP="00B34945">
            <w:pPr>
              <w:pStyle w:val="ADA-TestoTabellaCentrato"/>
              <w:jc w:val="left"/>
            </w:pP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Attività di lavoro costituenti</w:t>
            </w:r>
          </w:p>
        </w:tc>
      </w:tr>
      <w:tr w:rsidR="00424EF2" w:rsidRPr="00C45E66" w:rsidTr="00B34945">
        <w:trPr>
          <w:trHeight w:hRule="exact" w:val="85"/>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val="255"/>
        </w:trPr>
        <w:tc>
          <w:tcPr>
            <w:tcW w:w="9749" w:type="dxa"/>
            <w:gridSpan w:val="5"/>
            <w:tcBorders>
              <w:top w:val="nil"/>
              <w:bottom w:val="single" w:sz="4" w:space="0" w:color="auto"/>
            </w:tcBorders>
            <w:tcMar>
              <w:left w:w="57" w:type="dxa"/>
              <w:right w:w="57" w:type="dxa"/>
            </w:tcMar>
          </w:tcPr>
          <w:p w:rsidR="00424EF2" w:rsidRDefault="00424EF2" w:rsidP="00424EF2">
            <w:pPr>
              <w:pStyle w:val="ADA-Attivit"/>
              <w:numPr>
                <w:ilvl w:val="0"/>
                <w:numId w:val="17"/>
              </w:numPr>
              <w:ind w:left="340" w:hanging="227"/>
            </w:pPr>
            <w:r>
              <w:rPr>
                <w:noProof/>
              </w:rPr>
              <w:t>Realizzazione controlli fisici degli stocks</w:t>
            </w:r>
          </w:p>
          <w:p w:rsidR="00424EF2" w:rsidRDefault="00424EF2" w:rsidP="00424EF2">
            <w:pPr>
              <w:pStyle w:val="ADA-Attivit"/>
              <w:numPr>
                <w:ilvl w:val="0"/>
                <w:numId w:val="17"/>
              </w:numPr>
              <w:ind w:left="340" w:hanging="227"/>
            </w:pPr>
            <w:r>
              <w:rPr>
                <w:noProof/>
              </w:rPr>
              <w:t>Registrazione movimento merci</w:t>
            </w:r>
          </w:p>
          <w:p w:rsidR="00424EF2" w:rsidRDefault="00424EF2" w:rsidP="00424EF2">
            <w:pPr>
              <w:pStyle w:val="ADA-Attivit"/>
              <w:numPr>
                <w:ilvl w:val="0"/>
                <w:numId w:val="17"/>
              </w:numPr>
              <w:ind w:left="340" w:hanging="227"/>
            </w:pPr>
            <w:r>
              <w:rPr>
                <w:noProof/>
              </w:rPr>
              <w:t>Gestione dei sistemi automatici di allocazione merce e magazzino</w:t>
            </w:r>
          </w:p>
          <w:p w:rsidR="00424EF2" w:rsidRDefault="00424EF2" w:rsidP="00424EF2">
            <w:pPr>
              <w:pStyle w:val="ADA-Attivit"/>
              <w:numPr>
                <w:ilvl w:val="0"/>
                <w:numId w:val="17"/>
              </w:numPr>
              <w:ind w:left="340" w:hanging="227"/>
            </w:pPr>
            <w:r>
              <w:rPr>
                <w:noProof/>
              </w:rPr>
              <w:t>Aggiornamento dei piani di ricevimento e spedizione merci</w:t>
            </w:r>
          </w:p>
          <w:p w:rsidR="00424EF2" w:rsidRDefault="00424EF2" w:rsidP="00424EF2">
            <w:pPr>
              <w:pStyle w:val="ADA-Attivit"/>
              <w:numPr>
                <w:ilvl w:val="0"/>
                <w:numId w:val="17"/>
              </w:numPr>
              <w:ind w:left="340" w:hanging="227"/>
            </w:pPr>
            <w:r>
              <w:rPr>
                <w:noProof/>
              </w:rPr>
              <w:t>Controllo su tempi e procedure di esecuzione delle operazioni di magazzino</w:t>
            </w:r>
          </w:p>
          <w:p w:rsidR="00424EF2" w:rsidRDefault="00424EF2" w:rsidP="00424EF2">
            <w:pPr>
              <w:pStyle w:val="ADA-Attivit"/>
              <w:numPr>
                <w:ilvl w:val="0"/>
                <w:numId w:val="17"/>
              </w:numPr>
              <w:ind w:left="340" w:hanging="227"/>
            </w:pPr>
            <w:r>
              <w:rPr>
                <w:noProof/>
              </w:rPr>
              <w:t>Gestione servizi di consolidamento carichi, confezionamento e scomposizione carichi in colli destinati a clienti diversi e viceversa</w:t>
            </w:r>
          </w:p>
          <w:p w:rsidR="00424EF2" w:rsidRDefault="00424EF2" w:rsidP="00424EF2">
            <w:pPr>
              <w:pStyle w:val="ADA-Attivit"/>
              <w:numPr>
                <w:ilvl w:val="0"/>
                <w:numId w:val="17"/>
              </w:numPr>
              <w:ind w:left="340" w:hanging="227"/>
            </w:pPr>
            <w:r>
              <w:rPr>
                <w:noProof/>
              </w:rPr>
              <w:t>Trattamenti conservativi della merce (in base alle tipologie merceologiche)</w:t>
            </w:r>
          </w:p>
          <w:p w:rsidR="00424EF2" w:rsidRDefault="00424EF2" w:rsidP="00424EF2">
            <w:pPr>
              <w:pStyle w:val="ADA-Attivit"/>
              <w:numPr>
                <w:ilvl w:val="0"/>
                <w:numId w:val="17"/>
              </w:numPr>
              <w:ind w:left="340" w:hanging="227"/>
            </w:pPr>
            <w:r>
              <w:rPr>
                <w:noProof/>
              </w:rPr>
              <w:t>Etichettatura colli</w:t>
            </w:r>
          </w:p>
          <w:p w:rsidR="00424EF2" w:rsidRDefault="00424EF2" w:rsidP="00424EF2">
            <w:pPr>
              <w:pStyle w:val="ADA-Attivit"/>
              <w:numPr>
                <w:ilvl w:val="0"/>
                <w:numId w:val="17"/>
              </w:numPr>
              <w:ind w:left="340" w:hanging="227"/>
            </w:pPr>
            <w:r>
              <w:rPr>
                <w:noProof/>
              </w:rPr>
              <w:t>Verifica disponibilità, rintracciabilità e stato delle merci (localizzazione, livello giacenze e scorte, ecc.)</w:t>
            </w:r>
          </w:p>
          <w:p w:rsidR="00424EF2" w:rsidRPr="00233310" w:rsidRDefault="00424EF2" w:rsidP="00B34945">
            <w:pPr>
              <w:pStyle w:val="ADA-Chiusura"/>
            </w:pPr>
          </w:p>
        </w:tc>
      </w:tr>
    </w:tbl>
    <w:p w:rsidR="00424EF2" w:rsidRDefault="00424EF2" w:rsidP="00424EF2">
      <w:pPr>
        <w:pStyle w:val="DOC-Spaziatura"/>
      </w:pPr>
    </w:p>
    <w:p w:rsidR="00424EF2" w:rsidRDefault="00424EF2" w:rsidP="00424EF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24EF2"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424EF2" w:rsidRPr="00B04C6D" w:rsidRDefault="00424EF2" w:rsidP="00B34945">
            <w:pPr>
              <w:pStyle w:val="ADA-Codice"/>
            </w:pPr>
            <w:r>
              <w:t>ADA.13.128.384</w:t>
            </w:r>
          </w:p>
        </w:tc>
        <w:tc>
          <w:tcPr>
            <w:tcW w:w="8194" w:type="dxa"/>
            <w:gridSpan w:val="2"/>
            <w:tcBorders>
              <w:left w:val="nil"/>
              <w:bottom w:val="single" w:sz="4" w:space="0" w:color="auto"/>
            </w:tcBorders>
            <w:shd w:val="clear" w:color="auto" w:fill="FFCC66"/>
            <w:tcMar>
              <w:left w:w="85" w:type="dxa"/>
              <w:right w:w="85" w:type="dxa"/>
            </w:tcMar>
          </w:tcPr>
          <w:p w:rsidR="00424EF2" w:rsidRPr="00B04C6D" w:rsidRDefault="00424EF2" w:rsidP="00B34945">
            <w:pPr>
              <w:pStyle w:val="ADA-Titolo"/>
            </w:pPr>
            <w:r w:rsidRPr="00334F3B">
              <w:t>GESTIONE AMMINISTRATIVA DEL MAGAZZINO</w:t>
            </w: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Riferimenti relativi all'analisi di processo</w:t>
            </w:r>
          </w:p>
        </w:tc>
      </w:tr>
      <w:tr w:rsidR="00424EF2" w:rsidRPr="00C45E66" w:rsidTr="00B34945">
        <w:trPr>
          <w:trHeight w:hRule="exact" w:val="57"/>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424EF2" w:rsidRDefault="00424EF2"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Trasporti e logistica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424EF2" w:rsidRPr="00C45E66" w:rsidRDefault="00424EF2"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Logistica, spedizioni e trasporto su gomma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tcPr>
          <w:p w:rsidR="00424EF2" w:rsidRPr="00C45E66" w:rsidRDefault="00424EF2"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Pianificazione, programmazione e gestione delle attività di magazzino</w:t>
            </w:r>
          </w:p>
        </w:tc>
      </w:tr>
      <w:tr w:rsidR="00424EF2" w:rsidRPr="00C45E66" w:rsidTr="00B34945">
        <w:trPr>
          <w:trHeight w:hRule="exact" w:val="57"/>
        </w:trPr>
        <w:tc>
          <w:tcPr>
            <w:tcW w:w="483" w:type="dxa"/>
            <w:tcBorders>
              <w:top w:val="nil"/>
              <w:right w:val="nil"/>
            </w:tcBorders>
            <w:tcMar>
              <w:left w:w="57" w:type="dxa"/>
              <w:right w:w="57" w:type="dxa"/>
            </w:tcMar>
          </w:tcPr>
          <w:p w:rsidR="00424EF2" w:rsidRDefault="00424EF2" w:rsidP="00B34945">
            <w:pPr>
              <w:pStyle w:val="ADA-TestoTabellaCentrato"/>
              <w:jc w:val="right"/>
            </w:pPr>
          </w:p>
        </w:tc>
        <w:tc>
          <w:tcPr>
            <w:tcW w:w="9266" w:type="dxa"/>
            <w:gridSpan w:val="4"/>
            <w:tcBorders>
              <w:top w:val="nil"/>
              <w:left w:val="nil"/>
            </w:tcBorders>
          </w:tcPr>
          <w:p w:rsidR="00424EF2" w:rsidRPr="00322478" w:rsidRDefault="00424EF2" w:rsidP="00B34945">
            <w:pPr>
              <w:pStyle w:val="ADA-TestoTabellaCentrato"/>
              <w:jc w:val="left"/>
            </w:pP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Attività di lavoro costituenti</w:t>
            </w:r>
          </w:p>
        </w:tc>
      </w:tr>
      <w:tr w:rsidR="00424EF2" w:rsidRPr="00C45E66" w:rsidTr="00B34945">
        <w:trPr>
          <w:trHeight w:hRule="exact" w:val="85"/>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val="255"/>
        </w:trPr>
        <w:tc>
          <w:tcPr>
            <w:tcW w:w="9749" w:type="dxa"/>
            <w:gridSpan w:val="5"/>
            <w:tcBorders>
              <w:top w:val="nil"/>
              <w:bottom w:val="single" w:sz="4" w:space="0" w:color="auto"/>
            </w:tcBorders>
            <w:tcMar>
              <w:left w:w="57" w:type="dxa"/>
              <w:right w:w="57" w:type="dxa"/>
            </w:tcMar>
          </w:tcPr>
          <w:p w:rsidR="00424EF2" w:rsidRDefault="00424EF2" w:rsidP="00424EF2">
            <w:pPr>
              <w:pStyle w:val="ADA-Attivit"/>
              <w:numPr>
                <w:ilvl w:val="0"/>
                <w:numId w:val="17"/>
              </w:numPr>
              <w:ind w:left="340" w:hanging="227"/>
            </w:pPr>
            <w:r>
              <w:rPr>
                <w:noProof/>
              </w:rPr>
              <w:t>Controllo della documentazione allegata ai materiali in entrata</w:t>
            </w:r>
          </w:p>
          <w:p w:rsidR="00424EF2" w:rsidRDefault="00424EF2" w:rsidP="00424EF2">
            <w:pPr>
              <w:pStyle w:val="ADA-Attivit"/>
              <w:numPr>
                <w:ilvl w:val="0"/>
                <w:numId w:val="17"/>
              </w:numPr>
              <w:ind w:left="340" w:hanging="227"/>
            </w:pPr>
            <w:r>
              <w:rPr>
                <w:noProof/>
              </w:rPr>
              <w:t>Preparazione della documentazione di accompagnamento delle merci in uscita</w:t>
            </w:r>
          </w:p>
          <w:p w:rsidR="00424EF2" w:rsidRDefault="00424EF2" w:rsidP="00424EF2">
            <w:pPr>
              <w:pStyle w:val="ADA-Attivit"/>
              <w:numPr>
                <w:ilvl w:val="0"/>
                <w:numId w:val="17"/>
              </w:numPr>
              <w:ind w:left="340" w:hanging="227"/>
            </w:pPr>
            <w:r>
              <w:rPr>
                <w:noProof/>
              </w:rPr>
              <w:t>Registrazione dei movimenti delle merci in entrata e in uscita</w:t>
            </w:r>
          </w:p>
          <w:p w:rsidR="00424EF2" w:rsidRDefault="00424EF2" w:rsidP="00424EF2">
            <w:pPr>
              <w:pStyle w:val="ADA-Attivit"/>
              <w:numPr>
                <w:ilvl w:val="0"/>
                <w:numId w:val="17"/>
              </w:numPr>
              <w:ind w:left="340" w:hanging="227"/>
            </w:pPr>
            <w:r>
              <w:rPr>
                <w:noProof/>
              </w:rPr>
              <w:t>Inventariazione ed aggiornamento delle giacenze</w:t>
            </w:r>
          </w:p>
          <w:p w:rsidR="00424EF2" w:rsidRDefault="00424EF2" w:rsidP="00424EF2">
            <w:pPr>
              <w:pStyle w:val="ADA-Attivit"/>
              <w:numPr>
                <w:ilvl w:val="0"/>
                <w:numId w:val="17"/>
              </w:numPr>
              <w:ind w:left="340" w:hanging="227"/>
            </w:pPr>
            <w:r>
              <w:rPr>
                <w:noProof/>
              </w:rPr>
              <w:t>Controllo delle attività contabili di magazzino</w:t>
            </w:r>
          </w:p>
          <w:p w:rsidR="00424EF2" w:rsidRDefault="00424EF2" w:rsidP="00424EF2">
            <w:pPr>
              <w:pStyle w:val="ADA-Attivit"/>
              <w:numPr>
                <w:ilvl w:val="0"/>
                <w:numId w:val="17"/>
              </w:numPr>
              <w:ind w:left="340" w:hanging="227"/>
            </w:pPr>
            <w:r>
              <w:rPr>
                <w:noProof/>
              </w:rPr>
              <w:t>Archiviazione della documentazione di magazzino</w:t>
            </w:r>
          </w:p>
          <w:p w:rsidR="00424EF2" w:rsidRPr="00233310" w:rsidRDefault="00424EF2" w:rsidP="00B34945">
            <w:pPr>
              <w:pStyle w:val="ADA-Chiusura"/>
            </w:pPr>
          </w:p>
        </w:tc>
      </w:tr>
    </w:tbl>
    <w:p w:rsidR="00424EF2" w:rsidRDefault="00424EF2" w:rsidP="00424EF2">
      <w:pPr>
        <w:pStyle w:val="DOC-Spaziatura"/>
      </w:pPr>
    </w:p>
    <w:p w:rsidR="00424EF2" w:rsidRDefault="00424EF2" w:rsidP="00424EF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24EF2"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424EF2" w:rsidRPr="00B04C6D" w:rsidRDefault="00424EF2" w:rsidP="00B34945">
            <w:pPr>
              <w:pStyle w:val="ADA-Codice"/>
            </w:pPr>
            <w:r>
              <w:t>ADA.13.128.385</w:t>
            </w:r>
          </w:p>
        </w:tc>
        <w:tc>
          <w:tcPr>
            <w:tcW w:w="8194" w:type="dxa"/>
            <w:gridSpan w:val="2"/>
            <w:tcBorders>
              <w:left w:val="nil"/>
              <w:bottom w:val="single" w:sz="4" w:space="0" w:color="auto"/>
            </w:tcBorders>
            <w:shd w:val="clear" w:color="auto" w:fill="FFCC66"/>
            <w:tcMar>
              <w:left w:w="85" w:type="dxa"/>
              <w:right w:w="85" w:type="dxa"/>
            </w:tcMar>
          </w:tcPr>
          <w:p w:rsidR="00424EF2" w:rsidRPr="00B04C6D" w:rsidRDefault="00424EF2" w:rsidP="00B34945">
            <w:pPr>
              <w:pStyle w:val="ADA-Titolo"/>
            </w:pPr>
            <w:r w:rsidRPr="00334F3B">
              <w:t>OPERAZIONI DI MOVIMENTAZIONE MERCI</w:t>
            </w: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Riferimenti relativi all'analisi di processo</w:t>
            </w:r>
          </w:p>
        </w:tc>
      </w:tr>
      <w:tr w:rsidR="00424EF2" w:rsidRPr="00C45E66" w:rsidTr="00B34945">
        <w:trPr>
          <w:trHeight w:hRule="exact" w:val="57"/>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424EF2" w:rsidRDefault="00424EF2"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Trasporti e logistica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424EF2" w:rsidRPr="00C45E66" w:rsidRDefault="00424EF2"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Logistica, spedizioni e trasporto su gomma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tcPr>
          <w:p w:rsidR="00424EF2" w:rsidRPr="00C45E66" w:rsidRDefault="00424EF2"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Pianificazione, programmazione e gestione delle attività di magazzino</w:t>
            </w:r>
          </w:p>
        </w:tc>
      </w:tr>
      <w:tr w:rsidR="00424EF2" w:rsidRPr="00C45E66" w:rsidTr="00B34945">
        <w:trPr>
          <w:trHeight w:hRule="exact" w:val="57"/>
        </w:trPr>
        <w:tc>
          <w:tcPr>
            <w:tcW w:w="483" w:type="dxa"/>
            <w:tcBorders>
              <w:top w:val="nil"/>
              <w:right w:val="nil"/>
            </w:tcBorders>
            <w:tcMar>
              <w:left w:w="57" w:type="dxa"/>
              <w:right w:w="57" w:type="dxa"/>
            </w:tcMar>
          </w:tcPr>
          <w:p w:rsidR="00424EF2" w:rsidRDefault="00424EF2" w:rsidP="00B34945">
            <w:pPr>
              <w:pStyle w:val="ADA-TestoTabellaCentrato"/>
              <w:jc w:val="right"/>
            </w:pPr>
          </w:p>
        </w:tc>
        <w:tc>
          <w:tcPr>
            <w:tcW w:w="9266" w:type="dxa"/>
            <w:gridSpan w:val="4"/>
            <w:tcBorders>
              <w:top w:val="nil"/>
              <w:left w:val="nil"/>
            </w:tcBorders>
          </w:tcPr>
          <w:p w:rsidR="00424EF2" w:rsidRPr="00322478" w:rsidRDefault="00424EF2" w:rsidP="00B34945">
            <w:pPr>
              <w:pStyle w:val="ADA-TestoTabellaCentrato"/>
              <w:jc w:val="left"/>
            </w:pP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Attività di lavoro costituenti</w:t>
            </w:r>
          </w:p>
        </w:tc>
      </w:tr>
      <w:tr w:rsidR="00424EF2" w:rsidRPr="00C45E66" w:rsidTr="00B34945">
        <w:trPr>
          <w:trHeight w:hRule="exact" w:val="85"/>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val="255"/>
        </w:trPr>
        <w:tc>
          <w:tcPr>
            <w:tcW w:w="9749" w:type="dxa"/>
            <w:gridSpan w:val="5"/>
            <w:tcBorders>
              <w:top w:val="nil"/>
              <w:bottom w:val="single" w:sz="4" w:space="0" w:color="auto"/>
            </w:tcBorders>
            <w:tcMar>
              <w:left w:w="57" w:type="dxa"/>
              <w:right w:w="57" w:type="dxa"/>
            </w:tcMar>
          </w:tcPr>
          <w:p w:rsidR="00424EF2" w:rsidRDefault="00424EF2" w:rsidP="00424EF2">
            <w:pPr>
              <w:pStyle w:val="ADA-Attivit"/>
              <w:numPr>
                <w:ilvl w:val="0"/>
                <w:numId w:val="17"/>
              </w:numPr>
              <w:ind w:left="340" w:hanging="227"/>
            </w:pPr>
            <w:r>
              <w:rPr>
                <w:noProof/>
              </w:rPr>
              <w:t>Scarico dei mezzi di trasporto in arrivo e carico sui mezzi in partenza</w:t>
            </w:r>
          </w:p>
          <w:p w:rsidR="00424EF2" w:rsidRDefault="00424EF2" w:rsidP="00424EF2">
            <w:pPr>
              <w:pStyle w:val="ADA-Attivit"/>
              <w:numPr>
                <w:ilvl w:val="0"/>
                <w:numId w:val="17"/>
              </w:numPr>
              <w:ind w:left="340" w:hanging="227"/>
            </w:pPr>
            <w:r>
              <w:rPr>
                <w:noProof/>
              </w:rPr>
              <w:t>Trasporto area controllo</w:t>
            </w:r>
          </w:p>
          <w:p w:rsidR="00424EF2" w:rsidRDefault="00424EF2" w:rsidP="00424EF2">
            <w:pPr>
              <w:pStyle w:val="ADA-Attivit"/>
              <w:numPr>
                <w:ilvl w:val="0"/>
                <w:numId w:val="17"/>
              </w:numPr>
              <w:ind w:left="340" w:hanging="227"/>
            </w:pPr>
            <w:r>
              <w:rPr>
                <w:noProof/>
              </w:rPr>
              <w:t>Pesatura e misurazione della merce</w:t>
            </w:r>
          </w:p>
          <w:p w:rsidR="00424EF2" w:rsidRDefault="00424EF2" w:rsidP="00424EF2">
            <w:pPr>
              <w:pStyle w:val="ADA-Attivit"/>
              <w:numPr>
                <w:ilvl w:val="0"/>
                <w:numId w:val="17"/>
              </w:numPr>
              <w:ind w:left="340" w:hanging="227"/>
            </w:pPr>
            <w:r>
              <w:rPr>
                <w:noProof/>
              </w:rPr>
              <w:t>Trasporto area d’imballaggio e imballaggio/confezionamento ed area spedizioni</w:t>
            </w:r>
          </w:p>
          <w:p w:rsidR="00424EF2" w:rsidRDefault="00424EF2" w:rsidP="00424EF2">
            <w:pPr>
              <w:pStyle w:val="ADA-Attivit"/>
              <w:numPr>
                <w:ilvl w:val="0"/>
                <w:numId w:val="17"/>
              </w:numPr>
              <w:ind w:left="340" w:hanging="227"/>
            </w:pPr>
            <w:r>
              <w:rPr>
                <w:noProof/>
              </w:rPr>
              <w:t>Scomposizione e ricomposizione carichi e container (stripping and stuffing)</w:t>
            </w:r>
          </w:p>
          <w:p w:rsidR="00424EF2" w:rsidRDefault="00424EF2" w:rsidP="00424EF2">
            <w:pPr>
              <w:pStyle w:val="ADA-Attivit"/>
              <w:numPr>
                <w:ilvl w:val="0"/>
                <w:numId w:val="17"/>
              </w:numPr>
              <w:ind w:left="340" w:hanging="227"/>
            </w:pPr>
            <w:r>
              <w:rPr>
                <w:noProof/>
              </w:rPr>
              <w:t>Allocazione della merce in magazzino</w:t>
            </w:r>
          </w:p>
          <w:p w:rsidR="00424EF2" w:rsidRDefault="00424EF2" w:rsidP="00424EF2">
            <w:pPr>
              <w:pStyle w:val="ADA-Attivit"/>
              <w:numPr>
                <w:ilvl w:val="0"/>
                <w:numId w:val="17"/>
              </w:numPr>
              <w:ind w:left="340" w:hanging="227"/>
            </w:pPr>
            <w:r>
              <w:rPr>
                <w:noProof/>
              </w:rPr>
              <w:t>Conduzione mezzi di sollevamento (transpallets manuali e carrelli elevatori)</w:t>
            </w:r>
          </w:p>
          <w:p w:rsidR="00424EF2" w:rsidRDefault="00424EF2" w:rsidP="00424EF2">
            <w:pPr>
              <w:pStyle w:val="ADA-Attivit"/>
              <w:numPr>
                <w:ilvl w:val="0"/>
                <w:numId w:val="17"/>
              </w:numPr>
              <w:ind w:left="340" w:hanging="227"/>
            </w:pPr>
            <w:r>
              <w:rPr>
                <w:noProof/>
              </w:rPr>
              <w:t>Conduzione impianti semi-automatici di movimentazione merci a magazzino</w:t>
            </w:r>
          </w:p>
          <w:p w:rsidR="00424EF2" w:rsidRPr="00233310" w:rsidRDefault="00424EF2" w:rsidP="00B34945">
            <w:pPr>
              <w:pStyle w:val="ADA-Chiusura"/>
            </w:pPr>
          </w:p>
        </w:tc>
      </w:tr>
    </w:tbl>
    <w:p w:rsidR="00424EF2" w:rsidRDefault="00424EF2" w:rsidP="00424EF2">
      <w:pPr>
        <w:pStyle w:val="DOC-Spaziatura"/>
      </w:pPr>
    </w:p>
    <w:p w:rsidR="00424EF2" w:rsidRDefault="00424EF2">
      <w:r>
        <w:br w:type="page"/>
      </w:r>
    </w:p>
    <w:p w:rsidR="00424EF2" w:rsidRDefault="00424EF2" w:rsidP="00424EF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24EF2"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424EF2" w:rsidRPr="00B04C6D" w:rsidRDefault="00424EF2" w:rsidP="00B34945">
            <w:pPr>
              <w:pStyle w:val="ADA-Codice"/>
            </w:pPr>
            <w:r>
              <w:t>ADA.13.129.386</w:t>
            </w:r>
          </w:p>
        </w:tc>
        <w:tc>
          <w:tcPr>
            <w:tcW w:w="8194" w:type="dxa"/>
            <w:gridSpan w:val="2"/>
            <w:tcBorders>
              <w:left w:val="nil"/>
              <w:bottom w:val="single" w:sz="4" w:space="0" w:color="auto"/>
            </w:tcBorders>
            <w:shd w:val="clear" w:color="auto" w:fill="FFCC66"/>
            <w:tcMar>
              <w:left w:w="85" w:type="dxa"/>
              <w:right w:w="85" w:type="dxa"/>
            </w:tcMar>
          </w:tcPr>
          <w:p w:rsidR="00424EF2" w:rsidRPr="00B04C6D" w:rsidRDefault="00424EF2" w:rsidP="00B34945">
            <w:pPr>
              <w:pStyle w:val="ADA-Titolo"/>
            </w:pPr>
            <w:r w:rsidRPr="00334F3B">
              <w:t>TRASLOCHI</w:t>
            </w: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Riferimenti relativi all'analisi di processo</w:t>
            </w:r>
          </w:p>
        </w:tc>
      </w:tr>
      <w:tr w:rsidR="00424EF2" w:rsidRPr="00C45E66" w:rsidTr="00B34945">
        <w:trPr>
          <w:trHeight w:hRule="exact" w:val="57"/>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424EF2" w:rsidRDefault="00424EF2"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Trasporti e logistica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424EF2" w:rsidRPr="00C45E66" w:rsidRDefault="00424EF2"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Logistica, spedizioni e trasporto su gomma</w:t>
            </w:r>
          </w:p>
        </w:tc>
      </w:tr>
      <w:tr w:rsidR="00424EF2" w:rsidRPr="00C45E66" w:rsidTr="00B34945">
        <w:trPr>
          <w:trHeight w:hRule="exact" w:val="255"/>
        </w:trPr>
        <w:tc>
          <w:tcPr>
            <w:tcW w:w="1050" w:type="dxa"/>
            <w:gridSpan w:val="2"/>
            <w:tcBorders>
              <w:top w:val="nil"/>
              <w:bottom w:val="nil"/>
              <w:right w:val="nil"/>
            </w:tcBorders>
            <w:tcMar>
              <w:left w:w="57" w:type="dxa"/>
              <w:right w:w="57" w:type="dxa"/>
            </w:tcMar>
          </w:tcPr>
          <w:p w:rsidR="00424EF2" w:rsidRPr="00C45E66" w:rsidRDefault="00424EF2"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24EF2" w:rsidRPr="00736D96" w:rsidRDefault="00424EF2" w:rsidP="00B34945">
            <w:pPr>
              <w:pStyle w:val="ADA-Riferimenti"/>
            </w:pPr>
            <w:r w:rsidRPr="00334F3B">
              <w:rPr>
                <w:noProof/>
              </w:rPr>
              <w:t>Servizi di trasloco</w:t>
            </w:r>
          </w:p>
        </w:tc>
      </w:tr>
      <w:tr w:rsidR="00424EF2" w:rsidRPr="00C45E66" w:rsidTr="00B34945">
        <w:trPr>
          <w:trHeight w:hRule="exact" w:val="57"/>
        </w:trPr>
        <w:tc>
          <w:tcPr>
            <w:tcW w:w="483" w:type="dxa"/>
            <w:tcBorders>
              <w:top w:val="nil"/>
              <w:right w:val="nil"/>
            </w:tcBorders>
            <w:tcMar>
              <w:left w:w="57" w:type="dxa"/>
              <w:right w:w="57" w:type="dxa"/>
            </w:tcMar>
          </w:tcPr>
          <w:p w:rsidR="00424EF2" w:rsidRDefault="00424EF2" w:rsidP="00B34945">
            <w:pPr>
              <w:pStyle w:val="ADA-TestoTabellaCentrato"/>
              <w:jc w:val="right"/>
            </w:pPr>
          </w:p>
        </w:tc>
        <w:tc>
          <w:tcPr>
            <w:tcW w:w="9266" w:type="dxa"/>
            <w:gridSpan w:val="4"/>
            <w:tcBorders>
              <w:top w:val="nil"/>
              <w:left w:val="nil"/>
            </w:tcBorders>
          </w:tcPr>
          <w:p w:rsidR="00424EF2" w:rsidRPr="00322478" w:rsidRDefault="00424EF2" w:rsidP="00B34945">
            <w:pPr>
              <w:pStyle w:val="ADA-TestoTabellaCentrato"/>
              <w:jc w:val="left"/>
            </w:pPr>
          </w:p>
        </w:tc>
      </w:tr>
      <w:tr w:rsidR="00424EF2" w:rsidRPr="0077085C" w:rsidTr="00B34945">
        <w:trPr>
          <w:trHeight w:hRule="exact" w:val="284"/>
        </w:trPr>
        <w:tc>
          <w:tcPr>
            <w:tcW w:w="9749" w:type="dxa"/>
            <w:gridSpan w:val="5"/>
            <w:tcBorders>
              <w:bottom w:val="nil"/>
            </w:tcBorders>
            <w:shd w:val="clear" w:color="auto" w:fill="FFFFB9"/>
            <w:vAlign w:val="center"/>
          </w:tcPr>
          <w:p w:rsidR="00424EF2" w:rsidRPr="0077085C" w:rsidRDefault="00424EF2" w:rsidP="00B34945">
            <w:pPr>
              <w:pStyle w:val="ADA-Titoletti"/>
              <w:spacing w:before="40"/>
              <w:rPr>
                <w:sz w:val="18"/>
              </w:rPr>
            </w:pPr>
            <w:r w:rsidRPr="0077085C">
              <w:rPr>
                <w:sz w:val="18"/>
              </w:rPr>
              <w:t>Attività di lavoro costituenti</w:t>
            </w:r>
          </w:p>
        </w:tc>
      </w:tr>
      <w:tr w:rsidR="00424EF2" w:rsidRPr="00C45E66" w:rsidTr="00B34945">
        <w:trPr>
          <w:trHeight w:hRule="exact" w:val="85"/>
        </w:trPr>
        <w:tc>
          <w:tcPr>
            <w:tcW w:w="9749" w:type="dxa"/>
            <w:gridSpan w:val="5"/>
            <w:tcBorders>
              <w:top w:val="nil"/>
              <w:bottom w:val="nil"/>
            </w:tcBorders>
            <w:shd w:val="clear" w:color="auto" w:fill="auto"/>
            <w:vAlign w:val="center"/>
          </w:tcPr>
          <w:p w:rsidR="00424EF2" w:rsidRPr="00C45E66" w:rsidRDefault="00424EF2" w:rsidP="00B34945">
            <w:pPr>
              <w:pStyle w:val="ADA-Titoletti"/>
            </w:pPr>
          </w:p>
        </w:tc>
      </w:tr>
      <w:tr w:rsidR="00424EF2" w:rsidRPr="00C45E66" w:rsidTr="00B34945">
        <w:trPr>
          <w:trHeight w:val="255"/>
        </w:trPr>
        <w:tc>
          <w:tcPr>
            <w:tcW w:w="9749" w:type="dxa"/>
            <w:gridSpan w:val="5"/>
            <w:tcBorders>
              <w:top w:val="nil"/>
              <w:bottom w:val="single" w:sz="4" w:space="0" w:color="auto"/>
            </w:tcBorders>
            <w:tcMar>
              <w:left w:w="57" w:type="dxa"/>
              <w:right w:w="57" w:type="dxa"/>
            </w:tcMar>
          </w:tcPr>
          <w:p w:rsidR="00424EF2" w:rsidRDefault="00424EF2" w:rsidP="00424EF2">
            <w:pPr>
              <w:pStyle w:val="ADA-Attivit"/>
              <w:numPr>
                <w:ilvl w:val="0"/>
                <w:numId w:val="17"/>
              </w:numPr>
              <w:ind w:left="340" w:hanging="227"/>
            </w:pPr>
            <w:r>
              <w:rPr>
                <w:noProof/>
              </w:rPr>
              <w:t>Realizzazione di preventivi</w:t>
            </w:r>
          </w:p>
          <w:p w:rsidR="00424EF2" w:rsidRDefault="00424EF2" w:rsidP="00424EF2">
            <w:pPr>
              <w:pStyle w:val="ADA-Attivit"/>
              <w:numPr>
                <w:ilvl w:val="0"/>
                <w:numId w:val="17"/>
              </w:numPr>
              <w:ind w:left="340" w:hanging="227"/>
            </w:pPr>
            <w:r>
              <w:rPr>
                <w:noProof/>
              </w:rPr>
              <w:t>Verifica delle condizioni ottimali e di sicurezza del mezzo di trasporto</w:t>
            </w:r>
          </w:p>
          <w:p w:rsidR="00424EF2" w:rsidRDefault="00424EF2" w:rsidP="00424EF2">
            <w:pPr>
              <w:pStyle w:val="ADA-Attivit"/>
              <w:numPr>
                <w:ilvl w:val="0"/>
                <w:numId w:val="17"/>
              </w:numPr>
              <w:ind w:left="340" w:hanging="227"/>
            </w:pPr>
            <w:r>
              <w:rPr>
                <w:noProof/>
              </w:rPr>
              <w:t>Manutenzione ordinaria del veicolo</w:t>
            </w:r>
          </w:p>
          <w:p w:rsidR="00424EF2" w:rsidRDefault="00424EF2" w:rsidP="00424EF2">
            <w:pPr>
              <w:pStyle w:val="ADA-Attivit"/>
              <w:numPr>
                <w:ilvl w:val="0"/>
                <w:numId w:val="17"/>
              </w:numPr>
              <w:ind w:left="340" w:hanging="227"/>
            </w:pPr>
            <w:r>
              <w:rPr>
                <w:noProof/>
              </w:rPr>
              <w:t>Trasporto merci su autoveicoli di massa massima autorizzata inferiore e superiore a 3,5 tonnellate</w:t>
            </w:r>
          </w:p>
          <w:p w:rsidR="00424EF2" w:rsidRDefault="00424EF2" w:rsidP="00424EF2">
            <w:pPr>
              <w:pStyle w:val="ADA-Attivit"/>
              <w:numPr>
                <w:ilvl w:val="0"/>
                <w:numId w:val="17"/>
              </w:numPr>
              <w:ind w:left="340" w:hanging="227"/>
            </w:pPr>
            <w:r>
              <w:rPr>
                <w:noProof/>
              </w:rPr>
              <w:t>Smontaggio e rimontaggio della mobilia e di altro materiale traportato</w:t>
            </w:r>
          </w:p>
          <w:p w:rsidR="00424EF2" w:rsidRDefault="00424EF2" w:rsidP="00424EF2">
            <w:pPr>
              <w:pStyle w:val="ADA-Attivit"/>
              <w:numPr>
                <w:ilvl w:val="0"/>
                <w:numId w:val="17"/>
              </w:numPr>
              <w:ind w:left="340" w:hanging="227"/>
            </w:pPr>
            <w:r>
              <w:rPr>
                <w:noProof/>
              </w:rPr>
              <w:t>Carico e scarico del mezzo di trasporto</w:t>
            </w:r>
          </w:p>
          <w:p w:rsidR="00424EF2" w:rsidRDefault="00424EF2" w:rsidP="00424EF2">
            <w:pPr>
              <w:pStyle w:val="ADA-Attivit"/>
              <w:numPr>
                <w:ilvl w:val="0"/>
                <w:numId w:val="17"/>
              </w:numPr>
              <w:ind w:left="340" w:hanging="227"/>
            </w:pPr>
            <w:r>
              <w:rPr>
                <w:noProof/>
              </w:rPr>
              <w:t>Conduzione mezzi di sollevamento (montacarichi)</w:t>
            </w:r>
          </w:p>
          <w:p w:rsidR="00424EF2" w:rsidRDefault="00424EF2" w:rsidP="00424EF2">
            <w:pPr>
              <w:pStyle w:val="ADA-Attivit"/>
              <w:numPr>
                <w:ilvl w:val="0"/>
                <w:numId w:val="17"/>
              </w:numPr>
              <w:ind w:left="340" w:hanging="227"/>
            </w:pPr>
            <w:r>
              <w:rPr>
                <w:noProof/>
              </w:rPr>
              <w:t>Emissione e consegna di fatture e ricevute fiscali</w:t>
            </w:r>
          </w:p>
          <w:p w:rsidR="00424EF2" w:rsidRPr="00233310" w:rsidRDefault="00424EF2" w:rsidP="00B34945">
            <w:pPr>
              <w:pStyle w:val="ADA-Chiusura"/>
            </w:pPr>
          </w:p>
        </w:tc>
      </w:tr>
    </w:tbl>
    <w:p w:rsidR="00172CE0" w:rsidRDefault="00172CE0" w:rsidP="007A5806">
      <w:pPr>
        <w:pStyle w:val="DOC-Spaziatura"/>
      </w:pPr>
    </w:p>
    <w:p w:rsidR="00DD285A" w:rsidRDefault="00DD285A" w:rsidP="00DD285A">
      <w:pPr>
        <w:pStyle w:val="DOC-Spaziatura"/>
      </w:pPr>
    </w:p>
    <w:p w:rsidR="00DD285A" w:rsidRDefault="00DD285A">
      <w:r>
        <w:br w:type="page"/>
      </w:r>
    </w:p>
    <w:p w:rsidR="00901561" w:rsidRDefault="00BF4834" w:rsidP="00FD5764">
      <w:pPr>
        <w:pStyle w:val="DOC-TitoloSezione"/>
      </w:pPr>
      <w:bookmarkStart w:id="11" w:name="_Toc406417794"/>
      <w:bookmarkStart w:id="12" w:name="_Toc9434702"/>
      <w:r>
        <w:t>Sezione 1.</w:t>
      </w:r>
      <w:r w:rsidR="00F3735D" w:rsidRPr="00075AB7">
        <w:t xml:space="preserve">2 - </w:t>
      </w:r>
      <w:r w:rsidR="00D0087C" w:rsidRPr="00075AB7">
        <w:t>QUALIFICATORI PROFESSIONALI REGIONALI</w:t>
      </w:r>
      <w:r w:rsidR="00C96620" w:rsidRPr="00075AB7">
        <w:t xml:space="preserve"> (QPR)</w:t>
      </w:r>
      <w:bookmarkEnd w:id="11"/>
      <w:bookmarkEnd w:id="12"/>
    </w:p>
    <w:p w:rsidR="00ED78CE" w:rsidRDefault="00ED78CE" w:rsidP="00ED78C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D78CE" w:rsidRDefault="00ED78CE" w:rsidP="00ED78CE">
      <w:pPr>
        <w:pStyle w:val="DOC-Testo"/>
      </w:pPr>
    </w:p>
    <w:p w:rsidR="00ED78CE" w:rsidRDefault="00ED78CE" w:rsidP="00ED78CE">
      <w:pPr>
        <w:pStyle w:val="DOC-TitoloSottoSezione"/>
      </w:pPr>
      <w:r>
        <w:t>Elenco e codifica dei QPR</w:t>
      </w:r>
    </w:p>
    <w:p w:rsidR="00ED78CE" w:rsidRDefault="00ED78CE" w:rsidP="00ED78CE">
      <w:pPr>
        <w:pStyle w:val="DOC-Testo"/>
      </w:pPr>
      <w:r>
        <w:t>Elenco dei qualificatori professionali regionali relativi al processo di lavoro a cui si riferisce questa parte del repertorio.</w:t>
      </w:r>
    </w:p>
    <w:p w:rsidR="00ED78CE" w:rsidRDefault="00ED78CE" w:rsidP="00ED78CE">
      <w:pPr>
        <w:pStyle w:val="DOC-Testo"/>
      </w:pPr>
    </w:p>
    <w:p w:rsidR="005705D9" w:rsidRDefault="005705D9" w:rsidP="00536191">
      <w:pPr>
        <w:pStyle w:val="DOC-TitoloSettoreXelenchi"/>
      </w:pPr>
      <w:r w:rsidRPr="00A4791B">
        <w:t>LOGISTICA, SPEDIZIONI E TRASPORTO SU GOMMA</w:t>
      </w:r>
    </w:p>
    <w:p w:rsidR="00A4791B" w:rsidRPr="00A4791B" w:rsidRDefault="00A4791B" w:rsidP="00A4791B">
      <w:pPr>
        <w:pStyle w:val="DOC-Testo"/>
      </w:pPr>
    </w:p>
    <w:tbl>
      <w:tblPr>
        <w:tblW w:w="9661" w:type="dxa"/>
        <w:tblInd w:w="10" w:type="dxa"/>
        <w:tblLayout w:type="fixed"/>
        <w:tblCellMar>
          <w:left w:w="10" w:type="dxa"/>
          <w:right w:w="10" w:type="dxa"/>
        </w:tblCellMar>
        <w:tblLook w:val="0000" w:firstRow="0" w:lastRow="0" w:firstColumn="0" w:lastColumn="0" w:noHBand="0" w:noVBand="0"/>
      </w:tblPr>
      <w:tblGrid>
        <w:gridCol w:w="40"/>
        <w:gridCol w:w="1200"/>
        <w:gridCol w:w="7822"/>
        <w:gridCol w:w="559"/>
        <w:gridCol w:w="40"/>
      </w:tblGrid>
      <w:tr w:rsidR="00A4791B" w:rsidTr="00A4791B">
        <w:trPr>
          <w:trHeight w:hRule="exact" w:val="320"/>
        </w:trPr>
        <w:tc>
          <w:tcPr>
            <w:tcW w:w="40" w:type="dxa"/>
          </w:tcPr>
          <w:p w:rsidR="00A4791B" w:rsidRDefault="00A4791B" w:rsidP="00DF5C18">
            <w:pPr>
              <w:pStyle w:val="EMPTYCELLSTYLE"/>
            </w:pPr>
            <w:bookmarkStart w:id="13" w:name="_Toc406417795"/>
          </w:p>
        </w:tc>
        <w:tc>
          <w:tcPr>
            <w:tcW w:w="12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A4791B" w:rsidRDefault="00A4791B" w:rsidP="00DF5C18">
            <w:pPr>
              <w:pStyle w:val="DOC-ElencoIntestazioni"/>
            </w:pPr>
            <w:r>
              <w:t>Codice</w:t>
            </w:r>
          </w:p>
        </w:tc>
        <w:tc>
          <w:tcPr>
            <w:tcW w:w="782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A4791B" w:rsidRDefault="00A4791B" w:rsidP="00DF5C18">
            <w:pPr>
              <w:pStyle w:val="DOC-ElencoIntestazioni"/>
            </w:pPr>
            <w:r>
              <w:t>Titolo</w:t>
            </w:r>
          </w:p>
        </w:tc>
        <w:tc>
          <w:tcPr>
            <w:tcW w:w="559"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A4791B" w:rsidRDefault="00A4791B" w:rsidP="00DF5C18">
            <w:pPr>
              <w:pStyle w:val="DOC-ElencoIntestazioni"/>
            </w:pPr>
            <w:r>
              <w:t>EQF</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200" w:type="dxa"/>
            <w:tcMar>
              <w:top w:w="0" w:type="dxa"/>
              <w:left w:w="60" w:type="dxa"/>
              <w:bottom w:w="0" w:type="dxa"/>
              <w:right w:w="0" w:type="dxa"/>
            </w:tcMar>
            <w:vAlign w:val="center"/>
          </w:tcPr>
          <w:p w:rsidR="00A4791B" w:rsidRDefault="00A4791B" w:rsidP="00DF5C18">
            <w:pPr>
              <w:pStyle w:val="DOC-ElencoGrassetto"/>
            </w:pPr>
            <w:r>
              <w:t>QPR-LOG-01</w:t>
            </w:r>
          </w:p>
        </w:tc>
        <w:tc>
          <w:tcPr>
            <w:tcW w:w="7822" w:type="dxa"/>
            <w:tcMar>
              <w:top w:w="0" w:type="dxa"/>
              <w:left w:w="60" w:type="dxa"/>
              <w:bottom w:w="0" w:type="dxa"/>
              <w:right w:w="0" w:type="dxa"/>
            </w:tcMar>
            <w:vAlign w:val="center"/>
          </w:tcPr>
          <w:p w:rsidR="00A4791B" w:rsidRDefault="00A4791B" w:rsidP="00DF5C18">
            <w:pPr>
              <w:pStyle w:val="DOC-ELenco"/>
            </w:pPr>
            <w:r>
              <w:t>GESTIONE LOGISTICA DI UN SERVIZIO DI SPEDIZIONE E TRASPORTO MERCI</w:t>
            </w:r>
          </w:p>
        </w:tc>
        <w:tc>
          <w:tcPr>
            <w:tcW w:w="559" w:type="dxa"/>
            <w:tcMar>
              <w:top w:w="0" w:type="dxa"/>
              <w:left w:w="60" w:type="dxa"/>
              <w:bottom w:w="0" w:type="dxa"/>
              <w:right w:w="0" w:type="dxa"/>
            </w:tcMar>
            <w:vAlign w:val="center"/>
          </w:tcPr>
          <w:p w:rsidR="00A4791B" w:rsidRDefault="00A4791B" w:rsidP="00A4791B">
            <w:pPr>
              <w:pStyle w:val="DOC-ElencoCx"/>
            </w:pPr>
            <w:r>
              <w:t>3</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200" w:type="dxa"/>
            <w:tcMar>
              <w:top w:w="0" w:type="dxa"/>
              <w:left w:w="60" w:type="dxa"/>
              <w:bottom w:w="0" w:type="dxa"/>
              <w:right w:w="0" w:type="dxa"/>
            </w:tcMar>
            <w:vAlign w:val="center"/>
          </w:tcPr>
          <w:p w:rsidR="00A4791B" w:rsidRDefault="00A4791B" w:rsidP="00DF5C18">
            <w:pPr>
              <w:pStyle w:val="DOC-ElencoGrassetto"/>
            </w:pPr>
            <w:r>
              <w:t>QPR-LOG-02</w:t>
            </w:r>
          </w:p>
        </w:tc>
        <w:tc>
          <w:tcPr>
            <w:tcW w:w="7822" w:type="dxa"/>
            <w:tcMar>
              <w:top w:w="0" w:type="dxa"/>
              <w:left w:w="60" w:type="dxa"/>
              <w:bottom w:w="0" w:type="dxa"/>
              <w:right w:w="0" w:type="dxa"/>
            </w:tcMar>
            <w:vAlign w:val="center"/>
          </w:tcPr>
          <w:p w:rsidR="00A4791B" w:rsidRDefault="00A4791B" w:rsidP="00DF5C18">
            <w:pPr>
              <w:pStyle w:val="DOC-ELenco"/>
            </w:pPr>
            <w:r>
              <w:t>GESTIONE AMMINISTRATIVA E DOCUMENTALE DI SERVIZI DI SPEDIZIONE E TRASPORTO  MERCI</w:t>
            </w:r>
          </w:p>
        </w:tc>
        <w:tc>
          <w:tcPr>
            <w:tcW w:w="559" w:type="dxa"/>
            <w:tcMar>
              <w:top w:w="0" w:type="dxa"/>
              <w:left w:w="60" w:type="dxa"/>
              <w:bottom w:w="0" w:type="dxa"/>
              <w:right w:w="0" w:type="dxa"/>
            </w:tcMar>
            <w:vAlign w:val="center"/>
          </w:tcPr>
          <w:p w:rsidR="00A4791B" w:rsidRDefault="00A4791B" w:rsidP="00A4791B">
            <w:pPr>
              <w:pStyle w:val="DOC-ElencoCx"/>
            </w:pPr>
            <w:r>
              <w:t>3</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200" w:type="dxa"/>
            <w:tcMar>
              <w:top w:w="0" w:type="dxa"/>
              <w:left w:w="60" w:type="dxa"/>
              <w:bottom w:w="0" w:type="dxa"/>
              <w:right w:w="0" w:type="dxa"/>
            </w:tcMar>
            <w:vAlign w:val="center"/>
          </w:tcPr>
          <w:p w:rsidR="00A4791B" w:rsidRDefault="00A4791B" w:rsidP="00DF5C18">
            <w:pPr>
              <w:pStyle w:val="DOC-ElencoGrassetto"/>
            </w:pPr>
            <w:r>
              <w:t>QPR-LOG-04</w:t>
            </w:r>
          </w:p>
        </w:tc>
        <w:tc>
          <w:tcPr>
            <w:tcW w:w="7822" w:type="dxa"/>
            <w:tcMar>
              <w:top w:w="0" w:type="dxa"/>
              <w:left w:w="60" w:type="dxa"/>
              <w:bottom w:w="0" w:type="dxa"/>
              <w:right w:w="0" w:type="dxa"/>
            </w:tcMar>
            <w:vAlign w:val="center"/>
          </w:tcPr>
          <w:p w:rsidR="00A4791B" w:rsidRDefault="00A4791B" w:rsidP="00DF5C18">
            <w:pPr>
              <w:pStyle w:val="DOC-ELenco"/>
            </w:pPr>
            <w:r>
              <w:t>CONDUZIONE DI CARRELLI ELEVATORI, COMMISSIONATORI E TRANSPALLET</w:t>
            </w:r>
          </w:p>
        </w:tc>
        <w:tc>
          <w:tcPr>
            <w:tcW w:w="559" w:type="dxa"/>
            <w:tcMar>
              <w:top w:w="0" w:type="dxa"/>
              <w:left w:w="60" w:type="dxa"/>
              <w:bottom w:w="0" w:type="dxa"/>
              <w:right w:w="0" w:type="dxa"/>
            </w:tcMar>
            <w:vAlign w:val="center"/>
          </w:tcPr>
          <w:p w:rsidR="00A4791B" w:rsidRDefault="00A4791B" w:rsidP="00A4791B">
            <w:pPr>
              <w:pStyle w:val="DOC-ElencoCx"/>
            </w:pPr>
            <w:r>
              <w:t>3</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200" w:type="dxa"/>
            <w:tcMar>
              <w:top w:w="0" w:type="dxa"/>
              <w:left w:w="60" w:type="dxa"/>
              <w:bottom w:w="0" w:type="dxa"/>
              <w:right w:w="0" w:type="dxa"/>
            </w:tcMar>
            <w:vAlign w:val="center"/>
          </w:tcPr>
          <w:p w:rsidR="00A4791B" w:rsidRDefault="00A4791B" w:rsidP="00DF5C18">
            <w:pPr>
              <w:pStyle w:val="DOC-ElencoGrassetto"/>
            </w:pPr>
            <w:r>
              <w:t>QPR-LOG-06</w:t>
            </w:r>
          </w:p>
        </w:tc>
        <w:tc>
          <w:tcPr>
            <w:tcW w:w="7822" w:type="dxa"/>
            <w:tcMar>
              <w:top w:w="0" w:type="dxa"/>
              <w:left w:w="60" w:type="dxa"/>
              <w:bottom w:w="0" w:type="dxa"/>
              <w:right w:w="0" w:type="dxa"/>
            </w:tcMar>
            <w:vAlign w:val="center"/>
          </w:tcPr>
          <w:p w:rsidR="00A4791B" w:rsidRDefault="00A4791B" w:rsidP="00DF5C18">
            <w:pPr>
              <w:pStyle w:val="DOC-ELenco"/>
            </w:pPr>
            <w:r>
              <w:t>GESTIONE LOGISTICA DEL MAGAZZINO</w:t>
            </w:r>
          </w:p>
        </w:tc>
        <w:tc>
          <w:tcPr>
            <w:tcW w:w="559" w:type="dxa"/>
            <w:tcMar>
              <w:top w:w="0" w:type="dxa"/>
              <w:left w:w="60" w:type="dxa"/>
              <w:bottom w:w="0" w:type="dxa"/>
              <w:right w:w="0" w:type="dxa"/>
            </w:tcMar>
            <w:vAlign w:val="center"/>
          </w:tcPr>
          <w:p w:rsidR="00A4791B" w:rsidRDefault="00A4791B" w:rsidP="00A4791B">
            <w:pPr>
              <w:pStyle w:val="DOC-ElencoCx"/>
            </w:pPr>
            <w:r>
              <w:t>3</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200" w:type="dxa"/>
            <w:tcMar>
              <w:top w:w="0" w:type="dxa"/>
              <w:left w:w="60" w:type="dxa"/>
              <w:bottom w:w="0" w:type="dxa"/>
              <w:right w:w="0" w:type="dxa"/>
            </w:tcMar>
            <w:vAlign w:val="center"/>
          </w:tcPr>
          <w:p w:rsidR="00A4791B" w:rsidRDefault="00A4791B" w:rsidP="00DF5C18">
            <w:pPr>
              <w:pStyle w:val="DOC-ElencoGrassetto"/>
            </w:pPr>
            <w:r>
              <w:t>QPR-LOG-07</w:t>
            </w:r>
          </w:p>
        </w:tc>
        <w:tc>
          <w:tcPr>
            <w:tcW w:w="7822" w:type="dxa"/>
            <w:tcMar>
              <w:top w:w="0" w:type="dxa"/>
              <w:left w:w="60" w:type="dxa"/>
              <w:bottom w:w="0" w:type="dxa"/>
              <w:right w:w="0" w:type="dxa"/>
            </w:tcMar>
            <w:vAlign w:val="center"/>
          </w:tcPr>
          <w:p w:rsidR="00A4791B" w:rsidRDefault="00A4791B" w:rsidP="00DF5C18">
            <w:pPr>
              <w:pStyle w:val="DOC-ELenco"/>
            </w:pPr>
            <w:r>
              <w:t>MOVIMENTAZIONE, STOCCAGGIO, CONSERVAZIONE DELLE MERCI DEL MAGAZZINO</w:t>
            </w:r>
          </w:p>
        </w:tc>
        <w:tc>
          <w:tcPr>
            <w:tcW w:w="559" w:type="dxa"/>
            <w:tcMar>
              <w:top w:w="0" w:type="dxa"/>
              <w:left w:w="60" w:type="dxa"/>
              <w:bottom w:w="0" w:type="dxa"/>
              <w:right w:w="0" w:type="dxa"/>
            </w:tcMar>
            <w:vAlign w:val="center"/>
          </w:tcPr>
          <w:p w:rsidR="00A4791B" w:rsidRDefault="00A4791B" w:rsidP="00A4791B">
            <w:pPr>
              <w:pStyle w:val="DOC-ElencoCx"/>
            </w:pPr>
            <w:r>
              <w:t>3</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200" w:type="dxa"/>
            <w:tcMar>
              <w:top w:w="0" w:type="dxa"/>
              <w:left w:w="60" w:type="dxa"/>
              <w:bottom w:w="0" w:type="dxa"/>
              <w:right w:w="0" w:type="dxa"/>
            </w:tcMar>
            <w:vAlign w:val="center"/>
          </w:tcPr>
          <w:p w:rsidR="00A4791B" w:rsidRDefault="00A4791B" w:rsidP="00DF5C18">
            <w:pPr>
              <w:pStyle w:val="DOC-ElencoGrassetto"/>
            </w:pPr>
            <w:r>
              <w:t>QPR-LOG-08</w:t>
            </w:r>
          </w:p>
        </w:tc>
        <w:tc>
          <w:tcPr>
            <w:tcW w:w="7822" w:type="dxa"/>
            <w:tcMar>
              <w:top w:w="0" w:type="dxa"/>
              <w:left w:w="60" w:type="dxa"/>
              <w:bottom w:w="0" w:type="dxa"/>
              <w:right w:w="0" w:type="dxa"/>
            </w:tcMar>
            <w:vAlign w:val="center"/>
          </w:tcPr>
          <w:p w:rsidR="00A4791B" w:rsidRDefault="00A4791B" w:rsidP="00DF5C18">
            <w:pPr>
              <w:pStyle w:val="DOC-ELenco"/>
            </w:pPr>
            <w:r>
              <w:t>GESTIONE LOGISTICA DI INTERPORTI E CENTRI MOVIMENTAZIONE MERCI</w:t>
            </w:r>
          </w:p>
        </w:tc>
        <w:tc>
          <w:tcPr>
            <w:tcW w:w="559" w:type="dxa"/>
            <w:tcMar>
              <w:top w:w="0" w:type="dxa"/>
              <w:left w:w="60" w:type="dxa"/>
              <w:bottom w:w="0" w:type="dxa"/>
              <w:right w:w="0" w:type="dxa"/>
            </w:tcMar>
            <w:vAlign w:val="center"/>
          </w:tcPr>
          <w:p w:rsidR="00A4791B" w:rsidRDefault="00A4791B" w:rsidP="00A4791B">
            <w:pPr>
              <w:pStyle w:val="DOC-ElencoCx"/>
            </w:pPr>
            <w:r>
              <w:t>3</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200" w:type="dxa"/>
            <w:tcMar>
              <w:top w:w="0" w:type="dxa"/>
              <w:left w:w="60" w:type="dxa"/>
              <w:bottom w:w="0" w:type="dxa"/>
              <w:right w:w="0" w:type="dxa"/>
            </w:tcMar>
            <w:vAlign w:val="center"/>
          </w:tcPr>
          <w:p w:rsidR="00A4791B" w:rsidRDefault="00A4791B" w:rsidP="00DF5C18">
            <w:pPr>
              <w:pStyle w:val="DOC-ElencoGrassetto"/>
            </w:pPr>
            <w:r>
              <w:t>QPR-LOG-09</w:t>
            </w:r>
          </w:p>
        </w:tc>
        <w:tc>
          <w:tcPr>
            <w:tcW w:w="7822" w:type="dxa"/>
            <w:tcMar>
              <w:top w:w="0" w:type="dxa"/>
              <w:left w:w="60" w:type="dxa"/>
              <w:bottom w:w="0" w:type="dxa"/>
              <w:right w:w="0" w:type="dxa"/>
            </w:tcMar>
            <w:vAlign w:val="center"/>
          </w:tcPr>
          <w:p w:rsidR="00A4791B" w:rsidRDefault="00A4791B" w:rsidP="00DF5C18">
            <w:pPr>
              <w:pStyle w:val="DOC-ELenco"/>
            </w:pPr>
            <w:r>
              <w:t>ESEGUIRE LE OPERAZIONI DI CONTROLLO DELLE UNITÀ DI CARICO</w:t>
            </w:r>
          </w:p>
        </w:tc>
        <w:tc>
          <w:tcPr>
            <w:tcW w:w="559" w:type="dxa"/>
            <w:tcMar>
              <w:top w:w="0" w:type="dxa"/>
              <w:left w:w="60" w:type="dxa"/>
              <w:bottom w:w="0" w:type="dxa"/>
              <w:right w:w="0" w:type="dxa"/>
            </w:tcMar>
            <w:vAlign w:val="center"/>
          </w:tcPr>
          <w:p w:rsidR="00A4791B" w:rsidRDefault="00A4791B" w:rsidP="00A4791B">
            <w:pPr>
              <w:pStyle w:val="DOC-ElencoCx"/>
            </w:pPr>
            <w:r>
              <w:t>3</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200" w:type="dxa"/>
            <w:tcMar>
              <w:top w:w="0" w:type="dxa"/>
              <w:left w:w="60" w:type="dxa"/>
              <w:bottom w:w="0" w:type="dxa"/>
              <w:right w:w="0" w:type="dxa"/>
            </w:tcMar>
            <w:vAlign w:val="center"/>
          </w:tcPr>
          <w:p w:rsidR="00A4791B" w:rsidRDefault="00A4791B" w:rsidP="00DF5C18">
            <w:pPr>
              <w:pStyle w:val="DOC-ElencoGrassetto"/>
            </w:pPr>
            <w:r>
              <w:t>QPR-LOG-10</w:t>
            </w:r>
          </w:p>
        </w:tc>
        <w:tc>
          <w:tcPr>
            <w:tcW w:w="7822" w:type="dxa"/>
            <w:tcMar>
              <w:top w:w="0" w:type="dxa"/>
              <w:left w:w="60" w:type="dxa"/>
              <w:bottom w:w="0" w:type="dxa"/>
              <w:right w:w="0" w:type="dxa"/>
            </w:tcMar>
            <w:vAlign w:val="center"/>
          </w:tcPr>
          <w:p w:rsidR="00A4791B" w:rsidRDefault="00A4791B" w:rsidP="00DF5C18">
            <w:pPr>
              <w:pStyle w:val="DOC-ELenco"/>
            </w:pPr>
            <w:r>
              <w:t>ESECUZIONE DEL DERIZZAGGIO/RIZZAGGIO SULLE NAVI PORTA CONTAINER</w:t>
            </w:r>
          </w:p>
        </w:tc>
        <w:tc>
          <w:tcPr>
            <w:tcW w:w="559" w:type="dxa"/>
            <w:tcMar>
              <w:top w:w="0" w:type="dxa"/>
              <w:left w:w="60" w:type="dxa"/>
              <w:bottom w:w="0" w:type="dxa"/>
              <w:right w:w="0" w:type="dxa"/>
            </w:tcMar>
            <w:vAlign w:val="center"/>
          </w:tcPr>
          <w:p w:rsidR="00A4791B" w:rsidRDefault="00A4791B" w:rsidP="00A4791B">
            <w:pPr>
              <w:pStyle w:val="DOC-ElencoCx"/>
            </w:pPr>
            <w:r>
              <w:t>3</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200" w:type="dxa"/>
            <w:tcMar>
              <w:top w:w="0" w:type="dxa"/>
              <w:left w:w="60" w:type="dxa"/>
              <w:bottom w:w="0" w:type="dxa"/>
              <w:right w:w="0" w:type="dxa"/>
            </w:tcMar>
            <w:vAlign w:val="center"/>
          </w:tcPr>
          <w:p w:rsidR="00A4791B" w:rsidRDefault="00A4791B" w:rsidP="00DF5C18">
            <w:pPr>
              <w:pStyle w:val="DOC-ElencoGrassetto"/>
            </w:pPr>
            <w:r>
              <w:t>QPR-LOG-11</w:t>
            </w:r>
          </w:p>
        </w:tc>
        <w:tc>
          <w:tcPr>
            <w:tcW w:w="7822" w:type="dxa"/>
            <w:tcMar>
              <w:top w:w="0" w:type="dxa"/>
              <w:left w:w="60" w:type="dxa"/>
              <w:bottom w:w="0" w:type="dxa"/>
              <w:right w:w="0" w:type="dxa"/>
            </w:tcMar>
            <w:vAlign w:val="center"/>
          </w:tcPr>
          <w:p w:rsidR="00A4791B" w:rsidRDefault="00A4791B" w:rsidP="00DF5C18">
            <w:pPr>
              <w:pStyle w:val="DOC-ELenco"/>
            </w:pPr>
            <w:r>
              <w:t>ESECUZIONE DEL DERIZZAGGIO/RIZZAGGIO DEI MEZZI SULLE NAVI RO.RO.</w:t>
            </w:r>
          </w:p>
        </w:tc>
        <w:tc>
          <w:tcPr>
            <w:tcW w:w="559" w:type="dxa"/>
            <w:tcMar>
              <w:top w:w="0" w:type="dxa"/>
              <w:left w:w="60" w:type="dxa"/>
              <w:bottom w:w="0" w:type="dxa"/>
              <w:right w:w="0" w:type="dxa"/>
            </w:tcMar>
            <w:vAlign w:val="center"/>
          </w:tcPr>
          <w:p w:rsidR="00A4791B" w:rsidRDefault="00A4791B" w:rsidP="00A4791B">
            <w:pPr>
              <w:pStyle w:val="DOC-ElencoCx"/>
            </w:pPr>
            <w:r>
              <w:t>3</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200" w:type="dxa"/>
            <w:tcMar>
              <w:top w:w="0" w:type="dxa"/>
              <w:left w:w="60" w:type="dxa"/>
              <w:bottom w:w="0" w:type="dxa"/>
              <w:right w:w="0" w:type="dxa"/>
            </w:tcMar>
            <w:vAlign w:val="center"/>
          </w:tcPr>
          <w:p w:rsidR="00A4791B" w:rsidRDefault="00A4791B" w:rsidP="00DF5C18">
            <w:pPr>
              <w:pStyle w:val="DOC-ElencoGrassetto"/>
            </w:pPr>
            <w:r>
              <w:t>QPR-LOG-12</w:t>
            </w:r>
          </w:p>
        </w:tc>
        <w:tc>
          <w:tcPr>
            <w:tcW w:w="7822" w:type="dxa"/>
            <w:tcMar>
              <w:top w:w="0" w:type="dxa"/>
              <w:left w:w="60" w:type="dxa"/>
              <w:bottom w:w="0" w:type="dxa"/>
              <w:right w:w="0" w:type="dxa"/>
            </w:tcMar>
            <w:vAlign w:val="center"/>
          </w:tcPr>
          <w:p w:rsidR="00A4791B" w:rsidRDefault="00A4791B" w:rsidP="00DF5C18">
            <w:pPr>
              <w:pStyle w:val="DOC-ELenco"/>
            </w:pPr>
            <w:r>
              <w:t>MOVIMENTAZIONE DI UNITÀ DI CARICO CON TRATTORE PORTUALE (RALLA)</w:t>
            </w:r>
          </w:p>
        </w:tc>
        <w:tc>
          <w:tcPr>
            <w:tcW w:w="559" w:type="dxa"/>
            <w:tcMar>
              <w:top w:w="0" w:type="dxa"/>
              <w:left w:w="60" w:type="dxa"/>
              <w:bottom w:w="0" w:type="dxa"/>
              <w:right w:w="0" w:type="dxa"/>
            </w:tcMar>
            <w:vAlign w:val="center"/>
          </w:tcPr>
          <w:p w:rsidR="00A4791B" w:rsidRDefault="00A4791B" w:rsidP="00A4791B">
            <w:pPr>
              <w:pStyle w:val="DOC-ElencoCx"/>
            </w:pPr>
            <w:r>
              <w:t>3</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200" w:type="dxa"/>
            <w:tcMar>
              <w:top w:w="0" w:type="dxa"/>
              <w:left w:w="60" w:type="dxa"/>
              <w:bottom w:w="0" w:type="dxa"/>
              <w:right w:w="0" w:type="dxa"/>
            </w:tcMar>
            <w:vAlign w:val="center"/>
          </w:tcPr>
          <w:p w:rsidR="00A4791B" w:rsidRDefault="00A4791B" w:rsidP="00DF5C18">
            <w:pPr>
              <w:pStyle w:val="DOC-ElencoGrassetto"/>
            </w:pPr>
            <w:r>
              <w:t>QPR-LOG-13</w:t>
            </w:r>
          </w:p>
        </w:tc>
        <w:tc>
          <w:tcPr>
            <w:tcW w:w="7822" w:type="dxa"/>
            <w:tcMar>
              <w:top w:w="0" w:type="dxa"/>
              <w:left w:w="60" w:type="dxa"/>
              <w:bottom w:w="0" w:type="dxa"/>
              <w:right w:w="0" w:type="dxa"/>
            </w:tcMar>
            <w:vAlign w:val="center"/>
          </w:tcPr>
          <w:p w:rsidR="00A4791B" w:rsidRDefault="00A4791B" w:rsidP="00DF5C18">
            <w:pPr>
              <w:pStyle w:val="DOC-ELenco"/>
            </w:pPr>
            <w:r>
              <w:t>MOVIMENTAZIONE DELLE UNITÀ DI CARICO CON REACH STACKER</w:t>
            </w:r>
          </w:p>
        </w:tc>
        <w:tc>
          <w:tcPr>
            <w:tcW w:w="559" w:type="dxa"/>
            <w:tcMar>
              <w:top w:w="0" w:type="dxa"/>
              <w:left w:w="60" w:type="dxa"/>
              <w:bottom w:w="0" w:type="dxa"/>
              <w:right w:w="0" w:type="dxa"/>
            </w:tcMar>
            <w:vAlign w:val="center"/>
          </w:tcPr>
          <w:p w:rsidR="00A4791B" w:rsidRDefault="00A4791B" w:rsidP="00A4791B">
            <w:pPr>
              <w:pStyle w:val="DOC-ElencoCx"/>
            </w:pPr>
            <w:r>
              <w:t>3</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200" w:type="dxa"/>
            <w:tcMar>
              <w:top w:w="0" w:type="dxa"/>
              <w:left w:w="60" w:type="dxa"/>
              <w:bottom w:w="0" w:type="dxa"/>
              <w:right w:w="0" w:type="dxa"/>
            </w:tcMar>
            <w:vAlign w:val="center"/>
          </w:tcPr>
          <w:p w:rsidR="00A4791B" w:rsidRDefault="00A4791B" w:rsidP="00DF5C18">
            <w:pPr>
              <w:pStyle w:val="DOC-ElencoGrassetto"/>
            </w:pPr>
            <w:r>
              <w:t>QPR-LOG-14</w:t>
            </w:r>
          </w:p>
        </w:tc>
        <w:tc>
          <w:tcPr>
            <w:tcW w:w="7822" w:type="dxa"/>
            <w:tcMar>
              <w:top w:w="0" w:type="dxa"/>
              <w:left w:w="60" w:type="dxa"/>
              <w:bottom w:w="0" w:type="dxa"/>
              <w:right w:w="0" w:type="dxa"/>
            </w:tcMar>
            <w:vAlign w:val="center"/>
          </w:tcPr>
          <w:p w:rsidR="00A4791B" w:rsidRDefault="00A4791B" w:rsidP="00DF5C18">
            <w:pPr>
              <w:pStyle w:val="DOC-ELenco"/>
            </w:pPr>
            <w:r>
              <w:t>MOVIMENTAZIONE DELLE UNITÀ DI CARICO CON TRANSTAINER</w:t>
            </w:r>
          </w:p>
        </w:tc>
        <w:tc>
          <w:tcPr>
            <w:tcW w:w="559" w:type="dxa"/>
            <w:tcMar>
              <w:top w:w="0" w:type="dxa"/>
              <w:left w:w="60" w:type="dxa"/>
              <w:bottom w:w="0" w:type="dxa"/>
              <w:right w:w="0" w:type="dxa"/>
            </w:tcMar>
            <w:vAlign w:val="center"/>
          </w:tcPr>
          <w:p w:rsidR="00A4791B" w:rsidRDefault="00A4791B" w:rsidP="00A4791B">
            <w:pPr>
              <w:pStyle w:val="DOC-ElencoCx"/>
            </w:pPr>
            <w:r>
              <w:t>3</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200" w:type="dxa"/>
            <w:tcMar>
              <w:top w:w="0" w:type="dxa"/>
              <w:left w:w="60" w:type="dxa"/>
              <w:bottom w:w="0" w:type="dxa"/>
              <w:right w:w="0" w:type="dxa"/>
            </w:tcMar>
            <w:vAlign w:val="center"/>
          </w:tcPr>
          <w:p w:rsidR="00A4791B" w:rsidRDefault="00A4791B" w:rsidP="00DF5C18">
            <w:pPr>
              <w:pStyle w:val="DOC-ElencoGrassetto"/>
            </w:pPr>
            <w:r>
              <w:t>QPR-LOG-15</w:t>
            </w:r>
          </w:p>
        </w:tc>
        <w:tc>
          <w:tcPr>
            <w:tcW w:w="7822" w:type="dxa"/>
            <w:tcMar>
              <w:top w:w="0" w:type="dxa"/>
              <w:left w:w="60" w:type="dxa"/>
              <w:bottom w:w="0" w:type="dxa"/>
              <w:right w:w="0" w:type="dxa"/>
            </w:tcMar>
            <w:vAlign w:val="center"/>
          </w:tcPr>
          <w:p w:rsidR="00A4791B" w:rsidRDefault="00A4791B" w:rsidP="00DF5C18">
            <w:pPr>
              <w:pStyle w:val="DOC-ELenco"/>
            </w:pPr>
            <w:r>
              <w:t>MOVIMENTAZIONE DELLE UNITÀ DI CARICO CON PORTAINER</w:t>
            </w:r>
          </w:p>
        </w:tc>
        <w:tc>
          <w:tcPr>
            <w:tcW w:w="559" w:type="dxa"/>
            <w:tcMar>
              <w:top w:w="0" w:type="dxa"/>
              <w:left w:w="60" w:type="dxa"/>
              <w:bottom w:w="0" w:type="dxa"/>
              <w:right w:w="0" w:type="dxa"/>
            </w:tcMar>
            <w:vAlign w:val="center"/>
          </w:tcPr>
          <w:p w:rsidR="00A4791B" w:rsidRDefault="00A4791B" w:rsidP="00A4791B">
            <w:pPr>
              <w:pStyle w:val="DOC-ElencoCx"/>
            </w:pPr>
            <w:r>
              <w:t>3</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200" w:type="dxa"/>
            <w:tcMar>
              <w:top w:w="0" w:type="dxa"/>
              <w:left w:w="60" w:type="dxa"/>
              <w:bottom w:w="0" w:type="dxa"/>
              <w:right w:w="0" w:type="dxa"/>
            </w:tcMar>
            <w:vAlign w:val="center"/>
          </w:tcPr>
          <w:p w:rsidR="00A4791B" w:rsidRDefault="00A4791B" w:rsidP="00DF5C18">
            <w:pPr>
              <w:pStyle w:val="DOC-ElencoGrassetto"/>
            </w:pPr>
            <w:r>
              <w:t>QPR-LOG-16</w:t>
            </w:r>
          </w:p>
        </w:tc>
        <w:tc>
          <w:tcPr>
            <w:tcW w:w="7822" w:type="dxa"/>
            <w:tcMar>
              <w:top w:w="0" w:type="dxa"/>
              <w:left w:w="60" w:type="dxa"/>
              <w:bottom w:w="0" w:type="dxa"/>
              <w:right w:w="0" w:type="dxa"/>
            </w:tcMar>
            <w:vAlign w:val="center"/>
          </w:tcPr>
          <w:p w:rsidR="00A4791B" w:rsidRDefault="00A4791B" w:rsidP="00DF5C18">
            <w:pPr>
              <w:pStyle w:val="DOC-ELenco"/>
            </w:pPr>
            <w:r>
              <w:t>COORDINAMENTO OPERAZIONI DI SBARCO/IMBARCO DELLA NAVE PORTACONTAINER</w:t>
            </w:r>
          </w:p>
        </w:tc>
        <w:tc>
          <w:tcPr>
            <w:tcW w:w="559" w:type="dxa"/>
            <w:tcMar>
              <w:top w:w="0" w:type="dxa"/>
              <w:left w:w="60" w:type="dxa"/>
              <w:bottom w:w="0" w:type="dxa"/>
              <w:right w:w="0" w:type="dxa"/>
            </w:tcMar>
            <w:vAlign w:val="center"/>
          </w:tcPr>
          <w:p w:rsidR="00A4791B" w:rsidRDefault="00A4791B" w:rsidP="00A4791B">
            <w:pPr>
              <w:pStyle w:val="DOC-ElencoCx"/>
            </w:pPr>
            <w:r>
              <w:t>4</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200" w:type="dxa"/>
            <w:tcMar>
              <w:top w:w="0" w:type="dxa"/>
              <w:left w:w="60" w:type="dxa"/>
              <w:bottom w:w="0" w:type="dxa"/>
              <w:right w:w="0" w:type="dxa"/>
            </w:tcMar>
            <w:vAlign w:val="center"/>
          </w:tcPr>
          <w:p w:rsidR="00A4791B" w:rsidRDefault="00A4791B" w:rsidP="00DF5C18">
            <w:pPr>
              <w:pStyle w:val="DOC-ElencoGrassetto"/>
            </w:pPr>
            <w:r>
              <w:t>QPR-LOG-17</w:t>
            </w:r>
          </w:p>
        </w:tc>
        <w:tc>
          <w:tcPr>
            <w:tcW w:w="7822" w:type="dxa"/>
            <w:tcMar>
              <w:top w:w="0" w:type="dxa"/>
              <w:left w:w="60" w:type="dxa"/>
              <w:bottom w:w="0" w:type="dxa"/>
              <w:right w:w="0" w:type="dxa"/>
            </w:tcMar>
            <w:vAlign w:val="center"/>
          </w:tcPr>
          <w:p w:rsidR="00A4791B" w:rsidRDefault="00A4791B" w:rsidP="00DF5C18">
            <w:pPr>
              <w:pStyle w:val="DOC-ELenco"/>
            </w:pPr>
            <w:r>
              <w:t>COORDINAMENTO OPERAZIONI DI MOVIMENTAZIONE IN PIAZZALE TERMINAL CONTAINER</w:t>
            </w:r>
          </w:p>
        </w:tc>
        <w:tc>
          <w:tcPr>
            <w:tcW w:w="559" w:type="dxa"/>
            <w:tcMar>
              <w:top w:w="0" w:type="dxa"/>
              <w:left w:w="60" w:type="dxa"/>
              <w:bottom w:w="0" w:type="dxa"/>
              <w:right w:w="0" w:type="dxa"/>
            </w:tcMar>
            <w:vAlign w:val="center"/>
          </w:tcPr>
          <w:p w:rsidR="00A4791B" w:rsidRDefault="00A4791B" w:rsidP="00A4791B">
            <w:pPr>
              <w:pStyle w:val="DOC-ElencoCx"/>
            </w:pPr>
            <w:r>
              <w:t>4</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200" w:type="dxa"/>
            <w:tcMar>
              <w:top w:w="0" w:type="dxa"/>
              <w:left w:w="60" w:type="dxa"/>
              <w:bottom w:w="0" w:type="dxa"/>
              <w:right w:w="0" w:type="dxa"/>
            </w:tcMar>
            <w:vAlign w:val="center"/>
          </w:tcPr>
          <w:p w:rsidR="00A4791B" w:rsidRDefault="00A4791B" w:rsidP="00DF5C18">
            <w:pPr>
              <w:pStyle w:val="DOC-ElencoGrassetto"/>
            </w:pPr>
            <w:r>
              <w:t>QPR-LOG-18</w:t>
            </w:r>
          </w:p>
        </w:tc>
        <w:tc>
          <w:tcPr>
            <w:tcW w:w="7822" w:type="dxa"/>
            <w:tcMar>
              <w:top w:w="0" w:type="dxa"/>
              <w:left w:w="60" w:type="dxa"/>
              <w:bottom w:w="0" w:type="dxa"/>
              <w:right w:w="0" w:type="dxa"/>
            </w:tcMar>
            <w:vAlign w:val="center"/>
          </w:tcPr>
          <w:p w:rsidR="00A4791B" w:rsidRDefault="00A4791B" w:rsidP="00DF5C18">
            <w:pPr>
              <w:pStyle w:val="DOC-ELenco"/>
            </w:pPr>
            <w:r>
              <w:t>COORDINAMENTO OPERAZIONI DI SBARCO/IMBARCO DELLA NAVE RO.RO.</w:t>
            </w:r>
          </w:p>
        </w:tc>
        <w:tc>
          <w:tcPr>
            <w:tcW w:w="559" w:type="dxa"/>
            <w:tcMar>
              <w:top w:w="0" w:type="dxa"/>
              <w:left w:w="60" w:type="dxa"/>
              <w:bottom w:w="0" w:type="dxa"/>
              <w:right w:w="0" w:type="dxa"/>
            </w:tcMar>
            <w:vAlign w:val="center"/>
          </w:tcPr>
          <w:p w:rsidR="00A4791B" w:rsidRDefault="00A4791B" w:rsidP="00A4791B">
            <w:pPr>
              <w:pStyle w:val="DOC-ElencoCx"/>
            </w:pPr>
            <w:r>
              <w:t>4</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200" w:type="dxa"/>
            <w:tcMar>
              <w:top w:w="0" w:type="dxa"/>
              <w:left w:w="60" w:type="dxa"/>
              <w:bottom w:w="0" w:type="dxa"/>
              <w:right w:w="0" w:type="dxa"/>
            </w:tcMar>
            <w:vAlign w:val="center"/>
          </w:tcPr>
          <w:p w:rsidR="00A4791B" w:rsidRDefault="00A4791B" w:rsidP="00DF5C18">
            <w:pPr>
              <w:pStyle w:val="DOC-ElencoGrassetto"/>
            </w:pPr>
            <w:r>
              <w:t>QPR-LOG-19</w:t>
            </w:r>
          </w:p>
        </w:tc>
        <w:tc>
          <w:tcPr>
            <w:tcW w:w="7822" w:type="dxa"/>
            <w:tcMar>
              <w:top w:w="0" w:type="dxa"/>
              <w:left w:w="60" w:type="dxa"/>
              <w:bottom w:w="0" w:type="dxa"/>
              <w:right w:w="0" w:type="dxa"/>
            </w:tcMar>
            <w:vAlign w:val="center"/>
          </w:tcPr>
          <w:p w:rsidR="00A4791B" w:rsidRDefault="00A4791B" w:rsidP="00DF5C18">
            <w:pPr>
              <w:pStyle w:val="DOC-ELenco"/>
            </w:pPr>
            <w:r>
              <w:t>PIANIFICAZIONE OPERAZIONI DI SBARCO/IMBARCO DELLA NAVE PORTACONTAINER</w:t>
            </w:r>
          </w:p>
        </w:tc>
        <w:tc>
          <w:tcPr>
            <w:tcW w:w="559" w:type="dxa"/>
            <w:tcMar>
              <w:top w:w="0" w:type="dxa"/>
              <w:left w:w="60" w:type="dxa"/>
              <w:bottom w:w="0" w:type="dxa"/>
              <w:right w:w="0" w:type="dxa"/>
            </w:tcMar>
            <w:vAlign w:val="center"/>
          </w:tcPr>
          <w:p w:rsidR="00A4791B" w:rsidRDefault="00A4791B" w:rsidP="00A4791B">
            <w:pPr>
              <w:pStyle w:val="DOC-ElencoCx"/>
            </w:pPr>
            <w:r>
              <w:t>4</w:t>
            </w:r>
          </w:p>
        </w:tc>
        <w:tc>
          <w:tcPr>
            <w:tcW w:w="40" w:type="dxa"/>
          </w:tcPr>
          <w:p w:rsidR="00A4791B" w:rsidRDefault="00A4791B" w:rsidP="00DF5C18">
            <w:pPr>
              <w:pStyle w:val="EMPTYCELLSTYLE"/>
            </w:pPr>
          </w:p>
        </w:tc>
      </w:tr>
    </w:tbl>
    <w:p w:rsidR="00075AB7" w:rsidRDefault="00D55939" w:rsidP="00234F95">
      <w:pPr>
        <w:pStyle w:val="DOC-TitoloSottoSezione"/>
      </w:pPr>
      <w:r>
        <w:br w:type="page"/>
      </w:r>
      <w:r w:rsidR="00075AB7">
        <w:t xml:space="preserve">Schede </w:t>
      </w:r>
      <w:r w:rsidR="00075AB7" w:rsidRPr="00075AB7">
        <w:t>descrittive</w:t>
      </w:r>
      <w:r w:rsidR="00075AB7">
        <w:t xml:space="preserve"> dei QPR</w:t>
      </w:r>
      <w:bookmarkEnd w:id="13"/>
    </w:p>
    <w:p w:rsidR="008E141B" w:rsidRDefault="00ED78CE" w:rsidP="008E141B">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8E141B" w:rsidRPr="008E141B" w:rsidRDefault="008E141B" w:rsidP="008E141B"/>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E141B" w:rsidRPr="008E141B" w:rsidTr="00B34945">
        <w:trPr>
          <w:trHeight w:val="397"/>
        </w:trPr>
        <w:tc>
          <w:tcPr>
            <w:tcW w:w="9749" w:type="dxa"/>
            <w:gridSpan w:val="5"/>
            <w:tcBorders>
              <w:bottom w:val="single" w:sz="4" w:space="0" w:color="auto"/>
            </w:tcBorders>
            <w:shd w:val="clear" w:color="auto" w:fill="CCECFF"/>
            <w:tcMar>
              <w:left w:w="57" w:type="dxa"/>
              <w:right w:w="57" w:type="dxa"/>
            </w:tcMar>
            <w:vAlign w:val="center"/>
          </w:tcPr>
          <w:p w:rsidR="008E141B" w:rsidRPr="008E141B" w:rsidRDefault="008E141B" w:rsidP="008E141B">
            <w:pPr>
              <w:suppressAutoHyphens/>
              <w:jc w:val="center"/>
              <w:rPr>
                <w:b/>
                <w:noProof/>
                <w:snapToGrid w:val="0"/>
                <w:sz w:val="22"/>
                <w:szCs w:val="22"/>
              </w:rPr>
            </w:pPr>
            <w:r w:rsidRPr="008E141B">
              <w:rPr>
                <w:b/>
                <w:noProof/>
                <w:snapToGrid w:val="0"/>
                <w:sz w:val="22"/>
                <w:szCs w:val="22"/>
              </w:rPr>
              <w:t>GESTIONE LOGISTICA DI UN SERVIZIO DI SPEDIZIONE E TRASPORTO MERCI</w:t>
            </w:r>
          </w:p>
        </w:tc>
      </w:tr>
      <w:tr w:rsidR="008E141B" w:rsidRPr="008E141B" w:rsidTr="00B34945">
        <w:trPr>
          <w:trHeight w:val="340"/>
        </w:trPr>
        <w:tc>
          <w:tcPr>
            <w:tcW w:w="846" w:type="dxa"/>
            <w:tcBorders>
              <w:bottom w:val="single" w:sz="4" w:space="0" w:color="auto"/>
              <w:right w:val="nil"/>
            </w:tcBorders>
            <w:shd w:val="clear" w:color="auto" w:fill="CCECFF"/>
            <w:tcMar>
              <w:left w:w="57" w:type="dxa"/>
              <w:right w:w="57" w:type="dxa"/>
            </w:tcMar>
            <w:vAlign w:val="center"/>
          </w:tcPr>
          <w:p w:rsidR="008E141B" w:rsidRPr="008E141B" w:rsidRDefault="008E141B" w:rsidP="008E141B">
            <w:pPr>
              <w:jc w:val="right"/>
            </w:pPr>
            <w:r w:rsidRPr="008E141B">
              <w:t>Codice:</w:t>
            </w:r>
          </w:p>
        </w:tc>
        <w:tc>
          <w:tcPr>
            <w:tcW w:w="2403" w:type="dxa"/>
            <w:tcBorders>
              <w:left w:val="nil"/>
              <w:bottom w:val="single" w:sz="4" w:space="0" w:color="auto"/>
              <w:right w:val="nil"/>
            </w:tcBorders>
            <w:shd w:val="clear" w:color="auto" w:fill="CCECFF"/>
            <w:vAlign w:val="center"/>
          </w:tcPr>
          <w:p w:rsidR="008E141B" w:rsidRPr="008E141B" w:rsidRDefault="008E141B" w:rsidP="008E141B">
            <w:pPr>
              <w:rPr>
                <w:b/>
                <w:noProof/>
              </w:rPr>
            </w:pPr>
            <w:r w:rsidRPr="008E141B">
              <w:rPr>
                <w:b/>
                <w:noProof/>
              </w:rPr>
              <w:t>QPR-LOG-01</w:t>
            </w:r>
          </w:p>
        </w:tc>
        <w:tc>
          <w:tcPr>
            <w:tcW w:w="1625" w:type="dxa"/>
            <w:tcBorders>
              <w:left w:val="nil"/>
              <w:bottom w:val="single" w:sz="4" w:space="0" w:color="auto"/>
              <w:right w:val="nil"/>
            </w:tcBorders>
            <w:shd w:val="clear" w:color="auto" w:fill="CCECFF"/>
            <w:vAlign w:val="center"/>
          </w:tcPr>
          <w:p w:rsidR="008E141B" w:rsidRPr="008E141B" w:rsidRDefault="008E141B" w:rsidP="008E141B">
            <w:pPr>
              <w:jc w:val="right"/>
            </w:pPr>
            <w:r w:rsidRPr="008E141B">
              <w:t xml:space="preserve">Livello: </w:t>
            </w:r>
          </w:p>
        </w:tc>
        <w:tc>
          <w:tcPr>
            <w:tcW w:w="1625" w:type="dxa"/>
            <w:tcBorders>
              <w:left w:val="nil"/>
              <w:bottom w:val="single" w:sz="4" w:space="0" w:color="auto"/>
              <w:right w:val="nil"/>
            </w:tcBorders>
            <w:shd w:val="clear" w:color="auto" w:fill="CCECFF"/>
            <w:vAlign w:val="center"/>
          </w:tcPr>
          <w:p w:rsidR="008E141B" w:rsidRPr="008E141B" w:rsidRDefault="008E141B" w:rsidP="008E141B">
            <w:pPr>
              <w:rPr>
                <w:b/>
              </w:rPr>
            </w:pPr>
            <w:r w:rsidRPr="008E141B">
              <w:rPr>
                <w:b/>
              </w:rPr>
              <w:t>EQF-</w:t>
            </w:r>
            <w:r w:rsidRPr="008E141B">
              <w:rPr>
                <w:b/>
                <w:noProof/>
              </w:rPr>
              <w:t>3</w:t>
            </w:r>
          </w:p>
        </w:tc>
        <w:tc>
          <w:tcPr>
            <w:tcW w:w="3250" w:type="dxa"/>
            <w:tcBorders>
              <w:left w:val="nil"/>
              <w:bottom w:val="single" w:sz="4" w:space="0" w:color="auto"/>
            </w:tcBorders>
            <w:shd w:val="clear" w:color="auto" w:fill="CCECFF"/>
            <w:vAlign w:val="center"/>
          </w:tcPr>
          <w:p w:rsidR="008E141B" w:rsidRPr="008E141B" w:rsidRDefault="008E141B" w:rsidP="008E141B">
            <w:pPr>
              <w:jc w:val="right"/>
              <w:rPr>
                <w:noProof/>
                <w:sz w:val="18"/>
              </w:rPr>
            </w:pPr>
            <w:r w:rsidRPr="008E141B">
              <w:rPr>
                <w:noProof/>
                <w:sz w:val="18"/>
              </w:rPr>
              <w:t>Versione 1 del 10/06/2017</w:t>
            </w:r>
          </w:p>
        </w:tc>
      </w:tr>
      <w:tr w:rsidR="008E141B" w:rsidRPr="008E141B" w:rsidTr="00B3494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E141B" w:rsidRPr="008E141B" w:rsidRDefault="008E141B" w:rsidP="008E141B">
            <w:pPr>
              <w:spacing w:before="40"/>
              <w:jc w:val="center"/>
              <w:rPr>
                <w:i/>
                <w:sz w:val="18"/>
              </w:rPr>
            </w:pPr>
            <w:r w:rsidRPr="008E141B">
              <w:rPr>
                <w:i/>
                <w:sz w:val="18"/>
              </w:rPr>
              <w:t>Descrizione del qualificatore professionale regionale</w:t>
            </w:r>
          </w:p>
        </w:tc>
      </w:tr>
      <w:tr w:rsidR="008E141B" w:rsidRPr="008E141B" w:rsidTr="00B3494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E141B" w:rsidRPr="008E141B" w:rsidRDefault="008E141B" w:rsidP="008E141B">
            <w:pPr>
              <w:ind w:firstLine="2"/>
              <w:rPr>
                <w:snapToGrid w:val="0"/>
                <w:szCs w:val="22"/>
              </w:rPr>
            </w:pPr>
            <w:r w:rsidRPr="008E141B">
              <w:rPr>
                <w:noProof/>
                <w:snapToGrid w:val="0"/>
                <w:szCs w:val="22"/>
              </w:rPr>
              <w:t>Sulla base delle esigenze di trasporto del cliente, il soggetto è in grado di gestire la logistica di un servizio di spedizione e trasporto merci, tenendo conto delle condizioni tecniche/economiche del servizio richiesto e della disponibilità di mezzi/risorse, e assicurando la corretta esecuzione del contratto di trasporto.</w:t>
            </w:r>
          </w:p>
        </w:tc>
      </w:tr>
      <w:tr w:rsidR="008E141B" w:rsidRPr="008E141B" w:rsidTr="00B34945">
        <w:trPr>
          <w:trHeight w:hRule="exact" w:val="340"/>
        </w:trPr>
        <w:tc>
          <w:tcPr>
            <w:tcW w:w="4874" w:type="dxa"/>
            <w:gridSpan w:val="3"/>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Conoscenze</w:t>
            </w:r>
          </w:p>
        </w:tc>
        <w:tc>
          <w:tcPr>
            <w:tcW w:w="4875" w:type="dxa"/>
            <w:gridSpan w:val="2"/>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Abilità</w:t>
            </w:r>
          </w:p>
        </w:tc>
      </w:tr>
      <w:tr w:rsidR="008E141B" w:rsidRPr="008E141B" w:rsidTr="00B3494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Tecnica ed economia dei trasporti</w:t>
            </w:r>
          </w:p>
          <w:p w:rsidR="008E141B" w:rsidRPr="008E141B" w:rsidRDefault="008E141B" w:rsidP="008E141B">
            <w:pPr>
              <w:ind w:left="283" w:hanging="198"/>
              <w:rPr>
                <w:noProof/>
              </w:rPr>
            </w:pPr>
            <w:r w:rsidRPr="008E141B">
              <w:rPr>
                <w:noProof/>
              </w:rPr>
              <w:t>Pianificazione logistica dei trasporti</w:t>
            </w:r>
          </w:p>
          <w:p w:rsidR="008E141B" w:rsidRPr="008E141B" w:rsidRDefault="008E141B" w:rsidP="008E141B">
            <w:pPr>
              <w:ind w:left="283" w:hanging="198"/>
              <w:rPr>
                <w:noProof/>
              </w:rPr>
            </w:pPr>
            <w:r w:rsidRPr="008E141B">
              <w:rPr>
                <w:noProof/>
              </w:rPr>
              <w:t>Elementi di diritto commerciale</w:t>
            </w:r>
          </w:p>
          <w:p w:rsidR="008E141B" w:rsidRPr="008E141B" w:rsidRDefault="008E141B" w:rsidP="008E141B">
            <w:pPr>
              <w:ind w:left="283" w:hanging="198"/>
              <w:rPr>
                <w:noProof/>
              </w:rPr>
            </w:pPr>
            <w:r w:rsidRPr="008E141B">
              <w:rPr>
                <w:noProof/>
              </w:rPr>
              <w:t>Contratti di trasporto nazionali e internazionali</w:t>
            </w:r>
          </w:p>
          <w:p w:rsidR="008E141B" w:rsidRPr="008E141B" w:rsidRDefault="008E141B" w:rsidP="008E141B">
            <w:pPr>
              <w:ind w:left="283" w:hanging="198"/>
              <w:rPr>
                <w:noProof/>
              </w:rPr>
            </w:pPr>
            <w:r w:rsidRPr="008E141B">
              <w:rPr>
                <w:noProof/>
              </w:rPr>
              <w:t>Sistemi di pagamento internazionale</w:t>
            </w:r>
          </w:p>
          <w:p w:rsidR="008E141B" w:rsidRPr="008E141B" w:rsidRDefault="008E141B" w:rsidP="008E141B">
            <w:pPr>
              <w:ind w:left="283" w:hanging="198"/>
              <w:rPr>
                <w:noProof/>
              </w:rPr>
            </w:pPr>
            <w:r w:rsidRPr="008E141B">
              <w:rPr>
                <w:noProof/>
              </w:rPr>
              <w:t>Sistemi informativi per la gestione e tracciabilità delle merci</w:t>
            </w:r>
          </w:p>
          <w:p w:rsidR="008E141B" w:rsidRPr="008E141B" w:rsidRDefault="008E141B" w:rsidP="008E141B">
            <w:pPr>
              <w:ind w:left="283" w:hanging="198"/>
              <w:rPr>
                <w:noProof/>
              </w:rPr>
            </w:pPr>
            <w:r w:rsidRPr="008E141B">
              <w:rPr>
                <w:noProof/>
              </w:rPr>
              <w:t>Sistemi informativi per la sicurezza e la gestione della flotta</w:t>
            </w:r>
          </w:p>
          <w:p w:rsidR="008E141B" w:rsidRPr="008E141B" w:rsidRDefault="008E141B" w:rsidP="008E141B">
            <w:pPr>
              <w:ind w:left="283" w:hanging="198"/>
              <w:rPr>
                <w:noProof/>
              </w:rPr>
            </w:pPr>
            <w:r w:rsidRPr="008E141B">
              <w:rPr>
                <w:noProof/>
              </w:rPr>
              <w:t>Norme di sicurezza per il trasporto e movimentazione delle merci</w:t>
            </w:r>
          </w:p>
          <w:p w:rsidR="008E141B" w:rsidRPr="008E141B" w:rsidRDefault="008E141B" w:rsidP="008E141B">
            <w:pPr>
              <w:ind w:left="283" w:hanging="198"/>
              <w:rPr>
                <w:noProof/>
              </w:rPr>
            </w:pPr>
            <w:r w:rsidRPr="008E141B">
              <w:rPr>
                <w:noProof/>
              </w:rPr>
              <w:t>Business English per il settore trasporti</w:t>
            </w:r>
          </w:p>
          <w:p w:rsidR="008E141B" w:rsidRPr="008E141B" w:rsidRDefault="008E141B" w:rsidP="008E141B">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Predisporre offerte di spedizione e trasporto delle merci</w:t>
            </w:r>
          </w:p>
          <w:p w:rsidR="008E141B" w:rsidRPr="008E141B" w:rsidRDefault="008E141B" w:rsidP="008E141B">
            <w:pPr>
              <w:ind w:left="283" w:hanging="198"/>
              <w:rPr>
                <w:noProof/>
              </w:rPr>
            </w:pPr>
            <w:r w:rsidRPr="008E141B">
              <w:rPr>
                <w:noProof/>
              </w:rPr>
              <w:t>Predisporre contratti di trasporto merci</w:t>
            </w:r>
          </w:p>
          <w:p w:rsidR="008E141B" w:rsidRPr="008E141B" w:rsidRDefault="008E141B" w:rsidP="008E141B">
            <w:pPr>
              <w:ind w:left="283" w:hanging="198"/>
              <w:rPr>
                <w:noProof/>
              </w:rPr>
            </w:pPr>
            <w:r w:rsidRPr="008E141B">
              <w:rPr>
                <w:noProof/>
              </w:rPr>
              <w:t>Gestire servizi di spedizione e trasporto delle merci</w:t>
            </w:r>
          </w:p>
          <w:p w:rsidR="008E141B" w:rsidRPr="008E141B" w:rsidRDefault="008E141B" w:rsidP="008E141B">
            <w:pPr>
              <w:ind w:left="283" w:hanging="198"/>
              <w:rPr>
                <w:noProof/>
              </w:rPr>
            </w:pPr>
            <w:r w:rsidRPr="008E141B">
              <w:rPr>
                <w:noProof/>
              </w:rPr>
              <w:t>Organizzare trasporti eccezionali</w:t>
            </w:r>
          </w:p>
          <w:p w:rsidR="008E141B" w:rsidRPr="008E141B" w:rsidRDefault="008E141B" w:rsidP="008E141B">
            <w:pPr>
              <w:ind w:left="283" w:hanging="198"/>
              <w:rPr>
                <w:noProof/>
              </w:rPr>
            </w:pPr>
            <w:r w:rsidRPr="008E141B">
              <w:rPr>
                <w:noProof/>
              </w:rPr>
              <w:t>Gestire la flotta (vettori e risorse)</w:t>
            </w:r>
          </w:p>
          <w:p w:rsidR="008E141B" w:rsidRPr="008E141B" w:rsidRDefault="008E141B" w:rsidP="008E141B">
            <w:pPr>
              <w:ind w:left="283" w:hanging="198"/>
              <w:rPr>
                <w:noProof/>
              </w:rPr>
            </w:pPr>
            <w:r w:rsidRPr="008E141B">
              <w:rPr>
                <w:noProof/>
              </w:rPr>
              <w:t>Verificare applicazione delle norme di sicurezza dei servizi di trasporto delle merci</w:t>
            </w:r>
          </w:p>
          <w:p w:rsidR="008E141B" w:rsidRPr="008E141B" w:rsidRDefault="008E141B" w:rsidP="008E141B">
            <w:pPr>
              <w:ind w:left="57"/>
              <w:rPr>
                <w:noProof/>
                <w:sz w:val="10"/>
              </w:rPr>
            </w:pPr>
          </w:p>
        </w:tc>
      </w:tr>
    </w:tbl>
    <w:p w:rsidR="008E141B" w:rsidRPr="008E141B" w:rsidRDefault="008E141B" w:rsidP="008E141B"/>
    <w:p w:rsidR="008E141B" w:rsidRPr="008E141B" w:rsidRDefault="008E141B" w:rsidP="008E141B">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E141B" w:rsidRPr="008E141B" w:rsidTr="00B34945">
        <w:trPr>
          <w:trHeight w:val="397"/>
        </w:trPr>
        <w:tc>
          <w:tcPr>
            <w:tcW w:w="9749" w:type="dxa"/>
            <w:gridSpan w:val="5"/>
            <w:tcBorders>
              <w:bottom w:val="single" w:sz="4" w:space="0" w:color="auto"/>
            </w:tcBorders>
            <w:shd w:val="clear" w:color="auto" w:fill="CCECFF"/>
            <w:tcMar>
              <w:left w:w="57" w:type="dxa"/>
              <w:right w:w="57" w:type="dxa"/>
            </w:tcMar>
            <w:vAlign w:val="center"/>
          </w:tcPr>
          <w:p w:rsidR="008E141B" w:rsidRPr="008E141B" w:rsidRDefault="008E141B" w:rsidP="008E141B">
            <w:pPr>
              <w:suppressAutoHyphens/>
              <w:jc w:val="center"/>
              <w:rPr>
                <w:b/>
                <w:noProof/>
                <w:snapToGrid w:val="0"/>
                <w:sz w:val="22"/>
                <w:szCs w:val="22"/>
              </w:rPr>
            </w:pPr>
            <w:r w:rsidRPr="008E141B">
              <w:rPr>
                <w:b/>
                <w:noProof/>
                <w:snapToGrid w:val="0"/>
                <w:sz w:val="22"/>
                <w:szCs w:val="22"/>
              </w:rPr>
              <w:t>GESTIONE AMMINISTRATIVA E DOCUMENTALE DI SERVIZI DI SPEDIZIONE E TRASPORTO  MERCI</w:t>
            </w:r>
          </w:p>
        </w:tc>
      </w:tr>
      <w:tr w:rsidR="008E141B" w:rsidRPr="008E141B" w:rsidTr="00B34945">
        <w:trPr>
          <w:trHeight w:val="340"/>
        </w:trPr>
        <w:tc>
          <w:tcPr>
            <w:tcW w:w="846" w:type="dxa"/>
            <w:tcBorders>
              <w:bottom w:val="single" w:sz="4" w:space="0" w:color="auto"/>
              <w:right w:val="nil"/>
            </w:tcBorders>
            <w:shd w:val="clear" w:color="auto" w:fill="CCECFF"/>
            <w:tcMar>
              <w:left w:w="57" w:type="dxa"/>
              <w:right w:w="57" w:type="dxa"/>
            </w:tcMar>
            <w:vAlign w:val="center"/>
          </w:tcPr>
          <w:p w:rsidR="008E141B" w:rsidRPr="008E141B" w:rsidRDefault="008E141B" w:rsidP="008E141B">
            <w:pPr>
              <w:jc w:val="right"/>
            </w:pPr>
            <w:r w:rsidRPr="008E141B">
              <w:t>Codice:</w:t>
            </w:r>
          </w:p>
        </w:tc>
        <w:tc>
          <w:tcPr>
            <w:tcW w:w="2403" w:type="dxa"/>
            <w:tcBorders>
              <w:left w:val="nil"/>
              <w:bottom w:val="single" w:sz="4" w:space="0" w:color="auto"/>
              <w:right w:val="nil"/>
            </w:tcBorders>
            <w:shd w:val="clear" w:color="auto" w:fill="CCECFF"/>
            <w:vAlign w:val="center"/>
          </w:tcPr>
          <w:p w:rsidR="008E141B" w:rsidRPr="008E141B" w:rsidRDefault="008E141B" w:rsidP="008E141B">
            <w:pPr>
              <w:rPr>
                <w:b/>
                <w:noProof/>
              </w:rPr>
            </w:pPr>
            <w:r w:rsidRPr="008E141B">
              <w:rPr>
                <w:b/>
                <w:noProof/>
              </w:rPr>
              <w:t>QPR-LOG-02</w:t>
            </w:r>
          </w:p>
        </w:tc>
        <w:tc>
          <w:tcPr>
            <w:tcW w:w="1625" w:type="dxa"/>
            <w:tcBorders>
              <w:left w:val="nil"/>
              <w:bottom w:val="single" w:sz="4" w:space="0" w:color="auto"/>
              <w:right w:val="nil"/>
            </w:tcBorders>
            <w:shd w:val="clear" w:color="auto" w:fill="CCECFF"/>
            <w:vAlign w:val="center"/>
          </w:tcPr>
          <w:p w:rsidR="008E141B" w:rsidRPr="008E141B" w:rsidRDefault="008E141B" w:rsidP="008E141B">
            <w:pPr>
              <w:jc w:val="right"/>
            </w:pPr>
            <w:r w:rsidRPr="008E141B">
              <w:t xml:space="preserve">Livello: </w:t>
            </w:r>
          </w:p>
        </w:tc>
        <w:tc>
          <w:tcPr>
            <w:tcW w:w="1625" w:type="dxa"/>
            <w:tcBorders>
              <w:left w:val="nil"/>
              <w:bottom w:val="single" w:sz="4" w:space="0" w:color="auto"/>
              <w:right w:val="nil"/>
            </w:tcBorders>
            <w:shd w:val="clear" w:color="auto" w:fill="CCECFF"/>
            <w:vAlign w:val="center"/>
          </w:tcPr>
          <w:p w:rsidR="008E141B" w:rsidRPr="008E141B" w:rsidRDefault="008E141B" w:rsidP="008E141B">
            <w:pPr>
              <w:rPr>
                <w:b/>
              </w:rPr>
            </w:pPr>
            <w:r w:rsidRPr="008E141B">
              <w:rPr>
                <w:b/>
              </w:rPr>
              <w:t>EQF-</w:t>
            </w:r>
            <w:r w:rsidRPr="008E141B">
              <w:rPr>
                <w:b/>
                <w:noProof/>
              </w:rPr>
              <w:t>3</w:t>
            </w:r>
          </w:p>
        </w:tc>
        <w:tc>
          <w:tcPr>
            <w:tcW w:w="3250" w:type="dxa"/>
            <w:tcBorders>
              <w:left w:val="nil"/>
              <w:bottom w:val="single" w:sz="4" w:space="0" w:color="auto"/>
            </w:tcBorders>
            <w:shd w:val="clear" w:color="auto" w:fill="CCECFF"/>
            <w:vAlign w:val="center"/>
          </w:tcPr>
          <w:p w:rsidR="008E141B" w:rsidRPr="008E141B" w:rsidRDefault="008E141B" w:rsidP="008E141B">
            <w:pPr>
              <w:jc w:val="right"/>
              <w:rPr>
                <w:noProof/>
                <w:sz w:val="18"/>
              </w:rPr>
            </w:pPr>
            <w:r w:rsidRPr="008E141B">
              <w:rPr>
                <w:noProof/>
                <w:sz w:val="18"/>
              </w:rPr>
              <w:t>Versione 1 del 10/06/2017</w:t>
            </w:r>
          </w:p>
        </w:tc>
      </w:tr>
      <w:tr w:rsidR="008E141B" w:rsidRPr="008E141B" w:rsidTr="00B3494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E141B" w:rsidRPr="008E141B" w:rsidRDefault="008E141B" w:rsidP="008E141B">
            <w:pPr>
              <w:spacing w:before="40"/>
              <w:jc w:val="center"/>
              <w:rPr>
                <w:i/>
                <w:sz w:val="18"/>
              </w:rPr>
            </w:pPr>
            <w:r w:rsidRPr="008E141B">
              <w:rPr>
                <w:i/>
                <w:sz w:val="18"/>
              </w:rPr>
              <w:t>Descrizione del qualificatore professionale regionale</w:t>
            </w:r>
          </w:p>
        </w:tc>
      </w:tr>
      <w:tr w:rsidR="008E141B" w:rsidRPr="008E141B" w:rsidTr="00B3494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E141B" w:rsidRPr="008E141B" w:rsidRDefault="008E141B" w:rsidP="008E141B">
            <w:pPr>
              <w:ind w:firstLine="2"/>
              <w:rPr>
                <w:snapToGrid w:val="0"/>
                <w:szCs w:val="22"/>
              </w:rPr>
            </w:pPr>
            <w:r w:rsidRPr="008E141B">
              <w:rPr>
                <w:noProof/>
                <w:snapToGrid w:val="0"/>
                <w:szCs w:val="22"/>
              </w:rPr>
              <w:t>Sulla base delle specifiche di un contratto di trasporto, gestire la documentazione per la spedizione e il trasporto merci in ambito UE ed extra UE, conformemente con le normative amministrative, fiscali e doganali nazionali ed internazionali, verificando l’esecuzione di tutti gli adempimenti previsti dalle normative di riferimento.</w:t>
            </w:r>
          </w:p>
        </w:tc>
      </w:tr>
      <w:tr w:rsidR="008E141B" w:rsidRPr="008E141B" w:rsidTr="00B34945">
        <w:trPr>
          <w:trHeight w:hRule="exact" w:val="340"/>
        </w:trPr>
        <w:tc>
          <w:tcPr>
            <w:tcW w:w="4874" w:type="dxa"/>
            <w:gridSpan w:val="3"/>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Conoscenze</w:t>
            </w:r>
          </w:p>
        </w:tc>
        <w:tc>
          <w:tcPr>
            <w:tcW w:w="4875" w:type="dxa"/>
            <w:gridSpan w:val="2"/>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Abilità</w:t>
            </w:r>
          </w:p>
        </w:tc>
      </w:tr>
      <w:tr w:rsidR="008E141B" w:rsidRPr="008E141B" w:rsidTr="00B3494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Tecnica ed economia dei trasporti</w:t>
            </w:r>
          </w:p>
          <w:p w:rsidR="008E141B" w:rsidRPr="008E141B" w:rsidRDefault="008E141B" w:rsidP="008E141B">
            <w:pPr>
              <w:ind w:left="283" w:hanging="198"/>
              <w:rPr>
                <w:noProof/>
              </w:rPr>
            </w:pPr>
            <w:r w:rsidRPr="008E141B">
              <w:rPr>
                <w:noProof/>
              </w:rPr>
              <w:t>Tecnica doganale e commercio estero</w:t>
            </w:r>
          </w:p>
          <w:p w:rsidR="008E141B" w:rsidRPr="008E141B" w:rsidRDefault="008E141B" w:rsidP="008E141B">
            <w:pPr>
              <w:ind w:left="283" w:hanging="198"/>
              <w:rPr>
                <w:noProof/>
              </w:rPr>
            </w:pPr>
            <w:r w:rsidRPr="008E141B">
              <w:rPr>
                <w:noProof/>
              </w:rPr>
              <w:t>Elementi di diritto commerciale</w:t>
            </w:r>
          </w:p>
          <w:p w:rsidR="008E141B" w:rsidRPr="008E141B" w:rsidRDefault="008E141B" w:rsidP="008E141B">
            <w:pPr>
              <w:ind w:left="283" w:hanging="198"/>
              <w:rPr>
                <w:noProof/>
              </w:rPr>
            </w:pPr>
            <w:r w:rsidRPr="008E141B">
              <w:rPr>
                <w:noProof/>
              </w:rPr>
              <w:t>Elementi di contabilità aziendale</w:t>
            </w:r>
          </w:p>
          <w:p w:rsidR="008E141B" w:rsidRPr="008E141B" w:rsidRDefault="008E141B" w:rsidP="008E141B">
            <w:pPr>
              <w:ind w:left="283" w:hanging="198"/>
              <w:rPr>
                <w:noProof/>
              </w:rPr>
            </w:pPr>
            <w:r w:rsidRPr="008E141B">
              <w:rPr>
                <w:noProof/>
              </w:rPr>
              <w:t>Sistemi di pagamento internazionale</w:t>
            </w:r>
          </w:p>
          <w:p w:rsidR="008E141B" w:rsidRPr="008E141B" w:rsidRDefault="008E141B" w:rsidP="008E141B">
            <w:pPr>
              <w:ind w:left="283" w:hanging="198"/>
              <w:rPr>
                <w:noProof/>
              </w:rPr>
            </w:pPr>
            <w:r w:rsidRPr="008E141B">
              <w:rPr>
                <w:noProof/>
              </w:rPr>
              <w:t>Documentazione accompagnatoria delle merci</w:t>
            </w:r>
          </w:p>
          <w:p w:rsidR="008E141B" w:rsidRPr="008E141B" w:rsidRDefault="008E141B" w:rsidP="008E141B">
            <w:pPr>
              <w:ind w:left="283" w:hanging="198"/>
              <w:rPr>
                <w:noProof/>
              </w:rPr>
            </w:pPr>
            <w:r w:rsidRPr="008E141B">
              <w:rPr>
                <w:noProof/>
              </w:rPr>
              <w:t>Documentazione per l'attestazione dell'origine delle merci</w:t>
            </w:r>
          </w:p>
          <w:p w:rsidR="008E141B" w:rsidRPr="008E141B" w:rsidRDefault="008E141B" w:rsidP="008E141B">
            <w:pPr>
              <w:ind w:left="283" w:hanging="198"/>
              <w:rPr>
                <w:noProof/>
              </w:rPr>
            </w:pPr>
            <w:r w:rsidRPr="008E141B">
              <w:rPr>
                <w:noProof/>
              </w:rPr>
              <w:t>Adempimenti fiscali e amministrativi per transazioni commerciali UE ed extra UE</w:t>
            </w:r>
          </w:p>
          <w:p w:rsidR="008E141B" w:rsidRPr="008E141B" w:rsidRDefault="008E141B" w:rsidP="008E141B">
            <w:pPr>
              <w:ind w:left="283" w:hanging="198"/>
              <w:rPr>
                <w:noProof/>
              </w:rPr>
            </w:pPr>
            <w:r w:rsidRPr="008E141B">
              <w:rPr>
                <w:noProof/>
              </w:rPr>
              <w:t>Adempimenti doganali e statistici telematici</w:t>
            </w:r>
          </w:p>
          <w:p w:rsidR="008E141B" w:rsidRPr="008E141B" w:rsidRDefault="008E141B" w:rsidP="008E141B">
            <w:pPr>
              <w:ind w:left="283" w:hanging="198"/>
              <w:rPr>
                <w:noProof/>
              </w:rPr>
            </w:pPr>
            <w:r w:rsidRPr="008E141B">
              <w:rPr>
                <w:noProof/>
              </w:rPr>
              <w:t>Business English per il settore trasporti</w:t>
            </w:r>
          </w:p>
          <w:p w:rsidR="008E141B" w:rsidRPr="008E141B" w:rsidRDefault="008E141B" w:rsidP="008E141B">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Predisporre documentazione di corredo per il trasporto merci UE ed extra UE</w:t>
            </w:r>
          </w:p>
          <w:p w:rsidR="008E141B" w:rsidRPr="008E141B" w:rsidRDefault="008E141B" w:rsidP="008E141B">
            <w:pPr>
              <w:ind w:left="283" w:hanging="198"/>
              <w:rPr>
                <w:noProof/>
              </w:rPr>
            </w:pPr>
            <w:r w:rsidRPr="008E141B">
              <w:rPr>
                <w:noProof/>
              </w:rPr>
              <w:t>Gestire adempimenti doganali</w:t>
            </w:r>
          </w:p>
          <w:p w:rsidR="008E141B" w:rsidRPr="008E141B" w:rsidRDefault="008E141B" w:rsidP="008E141B">
            <w:pPr>
              <w:ind w:left="283" w:hanging="198"/>
              <w:rPr>
                <w:noProof/>
              </w:rPr>
            </w:pPr>
            <w:r w:rsidRPr="008E141B">
              <w:rPr>
                <w:noProof/>
              </w:rPr>
              <w:t>Gestire documentazione per la copertura assicurativa della merce</w:t>
            </w:r>
          </w:p>
          <w:p w:rsidR="008E141B" w:rsidRPr="008E141B" w:rsidRDefault="008E141B" w:rsidP="008E141B">
            <w:pPr>
              <w:ind w:left="283" w:hanging="198"/>
              <w:rPr>
                <w:noProof/>
              </w:rPr>
            </w:pPr>
            <w:r w:rsidRPr="008E141B">
              <w:rPr>
                <w:noProof/>
              </w:rPr>
              <w:t>Gestire documentazione fiscale per trasporto di merce in ambito UE ed extra UE</w:t>
            </w:r>
          </w:p>
          <w:p w:rsidR="008E141B" w:rsidRPr="008E141B" w:rsidRDefault="008E141B" w:rsidP="008E141B">
            <w:pPr>
              <w:ind w:left="283" w:hanging="198"/>
              <w:rPr>
                <w:noProof/>
              </w:rPr>
            </w:pPr>
            <w:r w:rsidRPr="008E141B">
              <w:rPr>
                <w:noProof/>
              </w:rPr>
              <w:t>Effettuare pagamenti internazionali</w:t>
            </w:r>
          </w:p>
          <w:p w:rsidR="008E141B" w:rsidRPr="008E141B" w:rsidRDefault="008E141B" w:rsidP="008E141B">
            <w:pPr>
              <w:ind w:left="283" w:hanging="198"/>
              <w:rPr>
                <w:noProof/>
              </w:rPr>
            </w:pPr>
            <w:r w:rsidRPr="008E141B">
              <w:rPr>
                <w:noProof/>
              </w:rPr>
              <w:t>Gestire documentazione per le esportazioni temporanee</w:t>
            </w:r>
          </w:p>
          <w:p w:rsidR="008E141B" w:rsidRPr="008E141B" w:rsidRDefault="008E141B" w:rsidP="008E141B">
            <w:pPr>
              <w:ind w:left="57"/>
              <w:rPr>
                <w:noProof/>
                <w:sz w:val="10"/>
              </w:rPr>
            </w:pPr>
          </w:p>
        </w:tc>
      </w:tr>
    </w:tbl>
    <w:p w:rsidR="008E141B" w:rsidRPr="008E141B" w:rsidRDefault="008E141B" w:rsidP="008E141B"/>
    <w:p w:rsidR="008E141B" w:rsidRDefault="008E141B">
      <w:pPr>
        <w:rPr>
          <w:noProof/>
        </w:rPr>
      </w:pPr>
      <w:r>
        <w:rPr>
          <w:noProof/>
        </w:rPr>
        <w:br w:type="page"/>
      </w:r>
    </w:p>
    <w:p w:rsidR="008E141B" w:rsidRPr="008E141B" w:rsidRDefault="008E141B" w:rsidP="008E141B">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E141B" w:rsidRPr="008E141B" w:rsidTr="00B34945">
        <w:trPr>
          <w:trHeight w:val="397"/>
        </w:trPr>
        <w:tc>
          <w:tcPr>
            <w:tcW w:w="9749" w:type="dxa"/>
            <w:gridSpan w:val="5"/>
            <w:tcBorders>
              <w:bottom w:val="single" w:sz="4" w:space="0" w:color="auto"/>
            </w:tcBorders>
            <w:shd w:val="clear" w:color="auto" w:fill="CCECFF"/>
            <w:tcMar>
              <w:left w:w="57" w:type="dxa"/>
              <w:right w:w="57" w:type="dxa"/>
            </w:tcMar>
            <w:vAlign w:val="center"/>
          </w:tcPr>
          <w:p w:rsidR="008E141B" w:rsidRPr="008E141B" w:rsidRDefault="008E141B" w:rsidP="008E141B">
            <w:pPr>
              <w:suppressAutoHyphens/>
              <w:jc w:val="center"/>
              <w:rPr>
                <w:b/>
                <w:noProof/>
                <w:snapToGrid w:val="0"/>
                <w:sz w:val="22"/>
                <w:szCs w:val="22"/>
              </w:rPr>
            </w:pPr>
            <w:r w:rsidRPr="008E141B">
              <w:rPr>
                <w:b/>
                <w:noProof/>
                <w:snapToGrid w:val="0"/>
                <w:sz w:val="22"/>
                <w:szCs w:val="22"/>
              </w:rPr>
              <w:t>CONDUZIONE DI CARRELLI ELEVATORI, COMMISSIONATORI E TRANSPALLET</w:t>
            </w:r>
          </w:p>
        </w:tc>
      </w:tr>
      <w:tr w:rsidR="008E141B" w:rsidRPr="008E141B" w:rsidTr="00B34945">
        <w:trPr>
          <w:trHeight w:val="340"/>
        </w:trPr>
        <w:tc>
          <w:tcPr>
            <w:tcW w:w="846" w:type="dxa"/>
            <w:tcBorders>
              <w:bottom w:val="single" w:sz="4" w:space="0" w:color="auto"/>
              <w:right w:val="nil"/>
            </w:tcBorders>
            <w:shd w:val="clear" w:color="auto" w:fill="CCECFF"/>
            <w:tcMar>
              <w:left w:w="57" w:type="dxa"/>
              <w:right w:w="57" w:type="dxa"/>
            </w:tcMar>
            <w:vAlign w:val="center"/>
          </w:tcPr>
          <w:p w:rsidR="008E141B" w:rsidRPr="008E141B" w:rsidRDefault="008E141B" w:rsidP="008E141B">
            <w:pPr>
              <w:jc w:val="right"/>
            </w:pPr>
            <w:r w:rsidRPr="008E141B">
              <w:t>Codice:</w:t>
            </w:r>
          </w:p>
        </w:tc>
        <w:tc>
          <w:tcPr>
            <w:tcW w:w="2403" w:type="dxa"/>
            <w:tcBorders>
              <w:left w:val="nil"/>
              <w:bottom w:val="single" w:sz="4" w:space="0" w:color="auto"/>
              <w:right w:val="nil"/>
            </w:tcBorders>
            <w:shd w:val="clear" w:color="auto" w:fill="CCECFF"/>
            <w:vAlign w:val="center"/>
          </w:tcPr>
          <w:p w:rsidR="008E141B" w:rsidRPr="008E141B" w:rsidRDefault="008E141B" w:rsidP="008E141B">
            <w:pPr>
              <w:rPr>
                <w:b/>
                <w:noProof/>
              </w:rPr>
            </w:pPr>
            <w:r w:rsidRPr="008E141B">
              <w:rPr>
                <w:b/>
                <w:noProof/>
              </w:rPr>
              <w:t>QPR-LOG-04</w:t>
            </w:r>
          </w:p>
        </w:tc>
        <w:tc>
          <w:tcPr>
            <w:tcW w:w="1625" w:type="dxa"/>
            <w:tcBorders>
              <w:left w:val="nil"/>
              <w:bottom w:val="single" w:sz="4" w:space="0" w:color="auto"/>
              <w:right w:val="nil"/>
            </w:tcBorders>
            <w:shd w:val="clear" w:color="auto" w:fill="CCECFF"/>
            <w:vAlign w:val="center"/>
          </w:tcPr>
          <w:p w:rsidR="008E141B" w:rsidRPr="008E141B" w:rsidRDefault="008E141B" w:rsidP="008E141B">
            <w:pPr>
              <w:jc w:val="right"/>
            </w:pPr>
            <w:r w:rsidRPr="008E141B">
              <w:t xml:space="preserve">Livello: </w:t>
            </w:r>
          </w:p>
        </w:tc>
        <w:tc>
          <w:tcPr>
            <w:tcW w:w="1625" w:type="dxa"/>
            <w:tcBorders>
              <w:left w:val="nil"/>
              <w:bottom w:val="single" w:sz="4" w:space="0" w:color="auto"/>
              <w:right w:val="nil"/>
            </w:tcBorders>
            <w:shd w:val="clear" w:color="auto" w:fill="CCECFF"/>
            <w:vAlign w:val="center"/>
          </w:tcPr>
          <w:p w:rsidR="008E141B" w:rsidRPr="008E141B" w:rsidRDefault="008E141B" w:rsidP="008E141B">
            <w:pPr>
              <w:rPr>
                <w:b/>
              </w:rPr>
            </w:pPr>
            <w:r w:rsidRPr="008E141B">
              <w:rPr>
                <w:b/>
              </w:rPr>
              <w:t>EQF-</w:t>
            </w:r>
            <w:r w:rsidRPr="008E141B">
              <w:rPr>
                <w:b/>
                <w:noProof/>
              </w:rPr>
              <w:t>3</w:t>
            </w:r>
          </w:p>
        </w:tc>
        <w:tc>
          <w:tcPr>
            <w:tcW w:w="3250" w:type="dxa"/>
            <w:tcBorders>
              <w:left w:val="nil"/>
              <w:bottom w:val="single" w:sz="4" w:space="0" w:color="auto"/>
            </w:tcBorders>
            <w:shd w:val="clear" w:color="auto" w:fill="CCECFF"/>
            <w:vAlign w:val="center"/>
          </w:tcPr>
          <w:p w:rsidR="008E141B" w:rsidRPr="008E141B" w:rsidRDefault="008E141B" w:rsidP="008E141B">
            <w:pPr>
              <w:jc w:val="right"/>
              <w:rPr>
                <w:noProof/>
                <w:sz w:val="18"/>
              </w:rPr>
            </w:pPr>
            <w:r w:rsidRPr="008E141B">
              <w:rPr>
                <w:noProof/>
                <w:sz w:val="18"/>
              </w:rPr>
              <w:t>Versione 1 del 10/06/2017</w:t>
            </w:r>
          </w:p>
        </w:tc>
      </w:tr>
      <w:tr w:rsidR="008E141B" w:rsidRPr="008E141B" w:rsidTr="00B3494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E141B" w:rsidRPr="008E141B" w:rsidRDefault="008E141B" w:rsidP="008E141B">
            <w:pPr>
              <w:spacing w:before="40"/>
              <w:jc w:val="center"/>
              <w:rPr>
                <w:i/>
                <w:sz w:val="18"/>
              </w:rPr>
            </w:pPr>
            <w:r w:rsidRPr="008E141B">
              <w:rPr>
                <w:i/>
                <w:sz w:val="18"/>
              </w:rPr>
              <w:t>Descrizione del qualificatore professionale regionale</w:t>
            </w:r>
          </w:p>
        </w:tc>
      </w:tr>
      <w:tr w:rsidR="008E141B" w:rsidRPr="008E141B" w:rsidTr="00B3494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E141B" w:rsidRPr="008E141B" w:rsidRDefault="008E141B" w:rsidP="008E141B">
            <w:pPr>
              <w:ind w:firstLine="2"/>
              <w:rPr>
                <w:snapToGrid w:val="0"/>
                <w:szCs w:val="22"/>
              </w:rPr>
            </w:pPr>
            <w:r w:rsidRPr="008E141B">
              <w:rPr>
                <w:noProof/>
                <w:snapToGrid w:val="0"/>
                <w:szCs w:val="22"/>
              </w:rPr>
              <w:t>Sulla base delle procedure per la movimentazione delle merci, eseguire operazioni di scarico, movimentazione, stoccaggio e carico merce con carrelli elevatori, commissionatori e trans pallet, adottando le procedure di guida previste, tenendo conto dei carichi e degli spazi operativi, e garantendo integrità delle merci e incolumità delle persone.</w:t>
            </w:r>
          </w:p>
        </w:tc>
      </w:tr>
      <w:tr w:rsidR="008E141B" w:rsidRPr="008E141B" w:rsidTr="00B34945">
        <w:trPr>
          <w:trHeight w:hRule="exact" w:val="340"/>
        </w:trPr>
        <w:tc>
          <w:tcPr>
            <w:tcW w:w="4874" w:type="dxa"/>
            <w:gridSpan w:val="3"/>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Conoscenze</w:t>
            </w:r>
          </w:p>
        </w:tc>
        <w:tc>
          <w:tcPr>
            <w:tcW w:w="4875" w:type="dxa"/>
            <w:gridSpan w:val="2"/>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Abilità</w:t>
            </w:r>
          </w:p>
        </w:tc>
      </w:tr>
      <w:tr w:rsidR="008E141B" w:rsidRPr="008E141B" w:rsidTr="00B3494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Caratteristiche e funzionamento di carrelli elevatori, commissionatori e transpallet</w:t>
            </w:r>
          </w:p>
          <w:p w:rsidR="008E141B" w:rsidRPr="008E141B" w:rsidRDefault="008E141B" w:rsidP="008E141B">
            <w:pPr>
              <w:ind w:left="283" w:hanging="198"/>
              <w:rPr>
                <w:noProof/>
              </w:rPr>
            </w:pPr>
            <w:r w:rsidRPr="008E141B">
              <w:rPr>
                <w:noProof/>
              </w:rPr>
              <w:t>Tecniche di movimentazione della merce</w:t>
            </w:r>
          </w:p>
          <w:p w:rsidR="008E141B" w:rsidRPr="008E141B" w:rsidRDefault="008E141B" w:rsidP="008E141B">
            <w:pPr>
              <w:ind w:left="283" w:hanging="198"/>
              <w:rPr>
                <w:noProof/>
              </w:rPr>
            </w:pPr>
            <w:r w:rsidRPr="008E141B">
              <w:rPr>
                <w:noProof/>
              </w:rPr>
              <w:t>Tecniche di carico e scarico merci</w:t>
            </w:r>
          </w:p>
          <w:p w:rsidR="008E141B" w:rsidRPr="008E141B" w:rsidRDefault="008E141B" w:rsidP="008E141B">
            <w:pPr>
              <w:ind w:left="283" w:hanging="198"/>
              <w:rPr>
                <w:noProof/>
              </w:rPr>
            </w:pPr>
            <w:r w:rsidRPr="008E141B">
              <w:rPr>
                <w:noProof/>
              </w:rPr>
              <w:t>Norme e tecniche di consolidamento dei carichi e imballaggio</w:t>
            </w:r>
          </w:p>
          <w:p w:rsidR="008E141B" w:rsidRPr="008E141B" w:rsidRDefault="008E141B" w:rsidP="008E141B">
            <w:pPr>
              <w:ind w:left="283" w:hanging="198"/>
              <w:rPr>
                <w:noProof/>
              </w:rPr>
            </w:pPr>
            <w:r w:rsidRPr="008E141B">
              <w:rPr>
                <w:noProof/>
              </w:rPr>
              <w:t>Norme e tecniche per la conduzione di carrelli elevatori, commissionatori e transpallet</w:t>
            </w:r>
          </w:p>
          <w:p w:rsidR="008E141B" w:rsidRPr="008E141B" w:rsidRDefault="008E141B" w:rsidP="008E141B">
            <w:pPr>
              <w:ind w:left="283" w:hanging="198"/>
              <w:rPr>
                <w:noProof/>
              </w:rPr>
            </w:pPr>
            <w:r w:rsidRPr="008E141B">
              <w:rPr>
                <w:noProof/>
              </w:rPr>
              <w:t>Sistemi informativi per la gestione e tracciabilità delle merci</w:t>
            </w:r>
          </w:p>
          <w:p w:rsidR="008E141B" w:rsidRPr="008E141B" w:rsidRDefault="008E141B" w:rsidP="008E141B">
            <w:pPr>
              <w:ind w:left="283" w:hanging="198"/>
              <w:rPr>
                <w:noProof/>
              </w:rPr>
            </w:pPr>
            <w:r w:rsidRPr="008E141B">
              <w:rPr>
                <w:noProof/>
              </w:rPr>
              <w:t>Procedure di accettazione, stoccaggio e spedizione della merce</w:t>
            </w:r>
          </w:p>
          <w:p w:rsidR="008E141B" w:rsidRPr="008E141B" w:rsidRDefault="008E141B" w:rsidP="008E141B">
            <w:pPr>
              <w:ind w:left="283" w:hanging="198"/>
              <w:rPr>
                <w:noProof/>
              </w:rPr>
            </w:pPr>
            <w:r w:rsidRPr="008E141B">
              <w:rPr>
                <w:noProof/>
              </w:rPr>
              <w:t>Norme di sicurezza per il trasporto e movimentazione delle merci</w:t>
            </w:r>
          </w:p>
          <w:p w:rsidR="008E141B" w:rsidRPr="008E141B" w:rsidRDefault="008E141B" w:rsidP="008E141B">
            <w:pPr>
              <w:ind w:left="283" w:hanging="198"/>
              <w:rPr>
                <w:noProof/>
              </w:rPr>
            </w:pPr>
            <w:r w:rsidRPr="008E141B">
              <w:rPr>
                <w:noProof/>
              </w:rPr>
              <w:t>Norme di sicurezza per l'uso di carrelli elevatori, commissionatori e transpallet</w:t>
            </w:r>
          </w:p>
          <w:p w:rsidR="008E141B" w:rsidRPr="008E141B" w:rsidRDefault="008E141B" w:rsidP="008E141B">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Movimentare merci con carrelli elevatori</w:t>
            </w:r>
          </w:p>
          <w:p w:rsidR="008E141B" w:rsidRPr="008E141B" w:rsidRDefault="008E141B" w:rsidP="008E141B">
            <w:pPr>
              <w:ind w:left="283" w:hanging="198"/>
              <w:rPr>
                <w:noProof/>
              </w:rPr>
            </w:pPr>
            <w:r w:rsidRPr="008E141B">
              <w:rPr>
                <w:noProof/>
              </w:rPr>
              <w:t>Movimentare merci con commissionatori</w:t>
            </w:r>
          </w:p>
          <w:p w:rsidR="008E141B" w:rsidRPr="008E141B" w:rsidRDefault="008E141B" w:rsidP="008E141B">
            <w:pPr>
              <w:ind w:left="283" w:hanging="198"/>
              <w:rPr>
                <w:noProof/>
              </w:rPr>
            </w:pPr>
            <w:r w:rsidRPr="008E141B">
              <w:rPr>
                <w:noProof/>
              </w:rPr>
              <w:t>Movimentare merci con transpallet</w:t>
            </w:r>
          </w:p>
          <w:p w:rsidR="008E141B" w:rsidRPr="008E141B" w:rsidRDefault="008E141B" w:rsidP="008E141B">
            <w:pPr>
              <w:ind w:left="283" w:hanging="198"/>
              <w:rPr>
                <w:noProof/>
              </w:rPr>
            </w:pPr>
            <w:r w:rsidRPr="008E141B">
              <w:rPr>
                <w:noProof/>
              </w:rPr>
              <w:t>Eseguire operazioni di picking</w:t>
            </w:r>
          </w:p>
          <w:p w:rsidR="008E141B" w:rsidRPr="008E141B" w:rsidRDefault="008E141B" w:rsidP="008E141B">
            <w:pPr>
              <w:ind w:left="283" w:hanging="198"/>
              <w:rPr>
                <w:noProof/>
              </w:rPr>
            </w:pPr>
            <w:r w:rsidRPr="008E141B">
              <w:rPr>
                <w:noProof/>
              </w:rPr>
              <w:t>Utilizzare dispositivi di acquisizione dati per lo stoccaggio e tracciabilità merci</w:t>
            </w:r>
          </w:p>
          <w:p w:rsidR="008E141B" w:rsidRPr="008E141B" w:rsidRDefault="008E141B" w:rsidP="008E141B">
            <w:pPr>
              <w:ind w:left="283" w:hanging="198"/>
              <w:rPr>
                <w:noProof/>
              </w:rPr>
            </w:pPr>
            <w:r w:rsidRPr="008E141B">
              <w:rPr>
                <w:noProof/>
              </w:rPr>
              <w:t>Adottare misure di sicurezza nella conduzione di carrelli elevatori, commissionatori e transpallet</w:t>
            </w:r>
          </w:p>
          <w:p w:rsidR="008E141B" w:rsidRPr="008E141B" w:rsidRDefault="008E141B" w:rsidP="008E141B">
            <w:pPr>
              <w:ind w:left="57"/>
              <w:rPr>
                <w:noProof/>
                <w:sz w:val="10"/>
              </w:rPr>
            </w:pPr>
          </w:p>
        </w:tc>
      </w:tr>
    </w:tbl>
    <w:p w:rsidR="008E141B" w:rsidRPr="008E141B" w:rsidRDefault="008E141B" w:rsidP="008E141B"/>
    <w:p w:rsidR="008E141B" w:rsidRPr="008E141B" w:rsidRDefault="008E141B" w:rsidP="008E141B">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E141B" w:rsidRPr="008E141B" w:rsidTr="00B34945">
        <w:trPr>
          <w:trHeight w:val="397"/>
        </w:trPr>
        <w:tc>
          <w:tcPr>
            <w:tcW w:w="9749" w:type="dxa"/>
            <w:gridSpan w:val="5"/>
            <w:tcBorders>
              <w:bottom w:val="single" w:sz="4" w:space="0" w:color="auto"/>
            </w:tcBorders>
            <w:shd w:val="clear" w:color="auto" w:fill="CCECFF"/>
            <w:tcMar>
              <w:left w:w="57" w:type="dxa"/>
              <w:right w:w="57" w:type="dxa"/>
            </w:tcMar>
            <w:vAlign w:val="center"/>
          </w:tcPr>
          <w:p w:rsidR="008E141B" w:rsidRPr="008E141B" w:rsidRDefault="008E141B" w:rsidP="008E141B">
            <w:pPr>
              <w:suppressAutoHyphens/>
              <w:jc w:val="center"/>
              <w:rPr>
                <w:b/>
                <w:noProof/>
                <w:snapToGrid w:val="0"/>
                <w:sz w:val="22"/>
                <w:szCs w:val="22"/>
              </w:rPr>
            </w:pPr>
            <w:r w:rsidRPr="008E141B">
              <w:rPr>
                <w:b/>
                <w:noProof/>
                <w:snapToGrid w:val="0"/>
                <w:sz w:val="22"/>
                <w:szCs w:val="22"/>
              </w:rPr>
              <w:t>GESTIONE LOGISTICA DEL MAGAZZINO</w:t>
            </w:r>
          </w:p>
        </w:tc>
      </w:tr>
      <w:tr w:rsidR="008E141B" w:rsidRPr="008E141B" w:rsidTr="00B34945">
        <w:trPr>
          <w:trHeight w:val="340"/>
        </w:trPr>
        <w:tc>
          <w:tcPr>
            <w:tcW w:w="846" w:type="dxa"/>
            <w:tcBorders>
              <w:bottom w:val="single" w:sz="4" w:space="0" w:color="auto"/>
              <w:right w:val="nil"/>
            </w:tcBorders>
            <w:shd w:val="clear" w:color="auto" w:fill="CCECFF"/>
            <w:tcMar>
              <w:left w:w="57" w:type="dxa"/>
              <w:right w:w="57" w:type="dxa"/>
            </w:tcMar>
            <w:vAlign w:val="center"/>
          </w:tcPr>
          <w:p w:rsidR="008E141B" w:rsidRPr="008E141B" w:rsidRDefault="008E141B" w:rsidP="008E141B">
            <w:pPr>
              <w:jc w:val="right"/>
            </w:pPr>
            <w:r w:rsidRPr="008E141B">
              <w:t>Codice:</w:t>
            </w:r>
          </w:p>
        </w:tc>
        <w:tc>
          <w:tcPr>
            <w:tcW w:w="2403" w:type="dxa"/>
            <w:tcBorders>
              <w:left w:val="nil"/>
              <w:bottom w:val="single" w:sz="4" w:space="0" w:color="auto"/>
              <w:right w:val="nil"/>
            </w:tcBorders>
            <w:shd w:val="clear" w:color="auto" w:fill="CCECFF"/>
            <w:vAlign w:val="center"/>
          </w:tcPr>
          <w:p w:rsidR="008E141B" w:rsidRPr="008E141B" w:rsidRDefault="008E141B" w:rsidP="008E141B">
            <w:pPr>
              <w:rPr>
                <w:b/>
                <w:noProof/>
              </w:rPr>
            </w:pPr>
            <w:r w:rsidRPr="008E141B">
              <w:rPr>
                <w:b/>
                <w:noProof/>
              </w:rPr>
              <w:t>QPR-LOG-06</w:t>
            </w:r>
          </w:p>
        </w:tc>
        <w:tc>
          <w:tcPr>
            <w:tcW w:w="1625" w:type="dxa"/>
            <w:tcBorders>
              <w:left w:val="nil"/>
              <w:bottom w:val="single" w:sz="4" w:space="0" w:color="auto"/>
              <w:right w:val="nil"/>
            </w:tcBorders>
            <w:shd w:val="clear" w:color="auto" w:fill="CCECFF"/>
            <w:vAlign w:val="center"/>
          </w:tcPr>
          <w:p w:rsidR="008E141B" w:rsidRPr="008E141B" w:rsidRDefault="008E141B" w:rsidP="008E141B">
            <w:pPr>
              <w:jc w:val="right"/>
            </w:pPr>
            <w:r w:rsidRPr="008E141B">
              <w:t xml:space="preserve">Livello: </w:t>
            </w:r>
          </w:p>
        </w:tc>
        <w:tc>
          <w:tcPr>
            <w:tcW w:w="1625" w:type="dxa"/>
            <w:tcBorders>
              <w:left w:val="nil"/>
              <w:bottom w:val="single" w:sz="4" w:space="0" w:color="auto"/>
              <w:right w:val="nil"/>
            </w:tcBorders>
            <w:shd w:val="clear" w:color="auto" w:fill="CCECFF"/>
            <w:vAlign w:val="center"/>
          </w:tcPr>
          <w:p w:rsidR="008E141B" w:rsidRPr="008E141B" w:rsidRDefault="008E141B" w:rsidP="008E141B">
            <w:pPr>
              <w:rPr>
                <w:b/>
              </w:rPr>
            </w:pPr>
            <w:r w:rsidRPr="008E141B">
              <w:rPr>
                <w:b/>
              </w:rPr>
              <w:t>EQF-</w:t>
            </w:r>
            <w:r w:rsidRPr="008E141B">
              <w:rPr>
                <w:b/>
                <w:noProof/>
              </w:rPr>
              <w:t>3</w:t>
            </w:r>
          </w:p>
        </w:tc>
        <w:tc>
          <w:tcPr>
            <w:tcW w:w="3250" w:type="dxa"/>
            <w:tcBorders>
              <w:left w:val="nil"/>
              <w:bottom w:val="single" w:sz="4" w:space="0" w:color="auto"/>
            </w:tcBorders>
            <w:shd w:val="clear" w:color="auto" w:fill="CCECFF"/>
            <w:vAlign w:val="center"/>
          </w:tcPr>
          <w:p w:rsidR="008E141B" w:rsidRPr="008E141B" w:rsidRDefault="008E141B" w:rsidP="008E141B">
            <w:pPr>
              <w:jc w:val="right"/>
              <w:rPr>
                <w:noProof/>
                <w:sz w:val="18"/>
              </w:rPr>
            </w:pPr>
            <w:r w:rsidRPr="008E141B">
              <w:rPr>
                <w:noProof/>
                <w:sz w:val="18"/>
              </w:rPr>
              <w:t>Versione 1 del 10/06/2017</w:t>
            </w:r>
          </w:p>
        </w:tc>
      </w:tr>
      <w:tr w:rsidR="008E141B" w:rsidRPr="008E141B" w:rsidTr="00B3494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E141B" w:rsidRPr="008E141B" w:rsidRDefault="008E141B" w:rsidP="008E141B">
            <w:pPr>
              <w:spacing w:before="40"/>
              <w:jc w:val="center"/>
              <w:rPr>
                <w:i/>
                <w:sz w:val="18"/>
              </w:rPr>
            </w:pPr>
            <w:r w:rsidRPr="008E141B">
              <w:rPr>
                <w:i/>
                <w:sz w:val="18"/>
              </w:rPr>
              <w:t>Descrizione del qualificatore professionale regionale</w:t>
            </w:r>
          </w:p>
        </w:tc>
      </w:tr>
      <w:tr w:rsidR="008E141B" w:rsidRPr="008E141B" w:rsidTr="00B3494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E141B" w:rsidRPr="008E141B" w:rsidRDefault="008E141B" w:rsidP="008E141B">
            <w:pPr>
              <w:ind w:firstLine="2"/>
              <w:rPr>
                <w:snapToGrid w:val="0"/>
                <w:szCs w:val="22"/>
              </w:rPr>
            </w:pPr>
            <w:r w:rsidRPr="008E141B">
              <w:rPr>
                <w:noProof/>
                <w:snapToGrid w:val="0"/>
                <w:szCs w:val="22"/>
              </w:rPr>
              <w:t>Sulla base della quantità/caratteristiche delle merci, del piano di gestione delle scorte e/o delle specifiche del contratto, il soggetto è in grado di gestire le operazioni di movimentazione, stoccaggio e conservazione delle merci del magazzino, tenendo conto della disponibilità di spazi, impianti, mezzi e del personale, assicurando la corretta conservazione delle merci.</w:t>
            </w:r>
          </w:p>
        </w:tc>
      </w:tr>
      <w:tr w:rsidR="008E141B" w:rsidRPr="008E141B" w:rsidTr="00B34945">
        <w:trPr>
          <w:trHeight w:hRule="exact" w:val="340"/>
        </w:trPr>
        <w:tc>
          <w:tcPr>
            <w:tcW w:w="4874" w:type="dxa"/>
            <w:gridSpan w:val="3"/>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Conoscenze</w:t>
            </w:r>
          </w:p>
        </w:tc>
        <w:tc>
          <w:tcPr>
            <w:tcW w:w="4875" w:type="dxa"/>
            <w:gridSpan w:val="2"/>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Abilità</w:t>
            </w:r>
          </w:p>
        </w:tc>
      </w:tr>
      <w:tr w:rsidR="008E141B" w:rsidRPr="008E141B" w:rsidTr="00B3494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Gestione logistica del magazzino</w:t>
            </w:r>
          </w:p>
          <w:p w:rsidR="008E141B" w:rsidRPr="008E141B" w:rsidRDefault="008E141B" w:rsidP="008E141B">
            <w:pPr>
              <w:ind w:left="283" w:hanging="198"/>
              <w:rPr>
                <w:noProof/>
              </w:rPr>
            </w:pPr>
            <w:r w:rsidRPr="008E141B">
              <w:rPr>
                <w:noProof/>
              </w:rPr>
              <w:t>Merceologia e classificazione delle merci</w:t>
            </w:r>
          </w:p>
          <w:p w:rsidR="008E141B" w:rsidRPr="008E141B" w:rsidRDefault="008E141B" w:rsidP="008E141B">
            <w:pPr>
              <w:ind w:left="283" w:hanging="198"/>
              <w:rPr>
                <w:noProof/>
              </w:rPr>
            </w:pPr>
            <w:r w:rsidRPr="008E141B">
              <w:rPr>
                <w:noProof/>
              </w:rPr>
              <w:t>Elementi di diritto commerciale</w:t>
            </w:r>
          </w:p>
          <w:p w:rsidR="008E141B" w:rsidRPr="008E141B" w:rsidRDefault="008E141B" w:rsidP="008E141B">
            <w:pPr>
              <w:ind w:left="283" w:hanging="198"/>
              <w:rPr>
                <w:noProof/>
              </w:rPr>
            </w:pPr>
            <w:r w:rsidRPr="008E141B">
              <w:rPr>
                <w:noProof/>
              </w:rPr>
              <w:t>Elementi di contabilità di magazzino</w:t>
            </w:r>
          </w:p>
          <w:p w:rsidR="008E141B" w:rsidRPr="008E141B" w:rsidRDefault="008E141B" w:rsidP="008E141B">
            <w:pPr>
              <w:ind w:left="283" w:hanging="198"/>
              <w:rPr>
                <w:noProof/>
              </w:rPr>
            </w:pPr>
            <w:r w:rsidRPr="008E141B">
              <w:rPr>
                <w:noProof/>
              </w:rPr>
              <w:t>Gestione di magazzini conto terzi</w:t>
            </w:r>
          </w:p>
          <w:p w:rsidR="008E141B" w:rsidRPr="008E141B" w:rsidRDefault="008E141B" w:rsidP="008E141B">
            <w:pPr>
              <w:ind w:left="283" w:hanging="198"/>
              <w:rPr>
                <w:noProof/>
              </w:rPr>
            </w:pPr>
            <w:r w:rsidRPr="008E141B">
              <w:rPr>
                <w:noProof/>
              </w:rPr>
              <w:t>Norme e tecniche di consolidamento dei carichi e imballaggio</w:t>
            </w:r>
          </w:p>
          <w:p w:rsidR="008E141B" w:rsidRPr="008E141B" w:rsidRDefault="008E141B" w:rsidP="008E141B">
            <w:pPr>
              <w:ind w:left="283" w:hanging="198"/>
              <w:rPr>
                <w:noProof/>
              </w:rPr>
            </w:pPr>
            <w:r w:rsidRPr="008E141B">
              <w:rPr>
                <w:noProof/>
              </w:rPr>
              <w:t>Sistemi informativi per la gestione e tracciabilità delle merci</w:t>
            </w:r>
          </w:p>
          <w:p w:rsidR="008E141B" w:rsidRPr="008E141B" w:rsidRDefault="008E141B" w:rsidP="008E141B">
            <w:pPr>
              <w:ind w:left="283" w:hanging="198"/>
              <w:rPr>
                <w:noProof/>
              </w:rPr>
            </w:pPr>
            <w:r w:rsidRPr="008E141B">
              <w:rPr>
                <w:noProof/>
              </w:rPr>
              <w:t>Norme e procedure per la conservazione delle merci</w:t>
            </w:r>
          </w:p>
          <w:p w:rsidR="008E141B" w:rsidRPr="008E141B" w:rsidRDefault="008E141B" w:rsidP="008E141B">
            <w:pPr>
              <w:ind w:left="283" w:hanging="198"/>
              <w:rPr>
                <w:noProof/>
              </w:rPr>
            </w:pPr>
            <w:r w:rsidRPr="008E141B">
              <w:rPr>
                <w:noProof/>
              </w:rPr>
              <w:t>Norme di sicurezza per il trasporto e movimentazione delle merci</w:t>
            </w:r>
          </w:p>
          <w:p w:rsidR="008E141B" w:rsidRPr="008E141B" w:rsidRDefault="008E141B" w:rsidP="008E141B">
            <w:pPr>
              <w:ind w:left="283" w:hanging="198"/>
              <w:rPr>
                <w:noProof/>
              </w:rPr>
            </w:pPr>
            <w:r w:rsidRPr="008E141B">
              <w:rPr>
                <w:noProof/>
              </w:rPr>
              <w:t>Business English per il settore trasporti</w:t>
            </w:r>
          </w:p>
          <w:p w:rsidR="008E141B" w:rsidRPr="008E141B" w:rsidRDefault="008E141B" w:rsidP="008E141B">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Predisporre offerte tecnico-economiche per lo stoccaggio e la gestione del magazzino</w:t>
            </w:r>
          </w:p>
          <w:p w:rsidR="008E141B" w:rsidRPr="008E141B" w:rsidRDefault="008E141B" w:rsidP="008E141B">
            <w:pPr>
              <w:ind w:left="283" w:hanging="198"/>
              <w:rPr>
                <w:noProof/>
              </w:rPr>
            </w:pPr>
            <w:r w:rsidRPr="008E141B">
              <w:rPr>
                <w:noProof/>
              </w:rPr>
              <w:t>Redigere contratti di appalto per servizi di deposito/magazzinaggio merci</w:t>
            </w:r>
          </w:p>
          <w:p w:rsidR="008E141B" w:rsidRPr="008E141B" w:rsidRDefault="008E141B" w:rsidP="008E141B">
            <w:pPr>
              <w:ind w:left="283" w:hanging="198"/>
              <w:rPr>
                <w:noProof/>
              </w:rPr>
            </w:pPr>
            <w:r w:rsidRPr="008E141B">
              <w:rPr>
                <w:noProof/>
              </w:rPr>
              <w:t>Pianificare gestione delle merci del magazzino</w:t>
            </w:r>
          </w:p>
          <w:p w:rsidR="008E141B" w:rsidRPr="008E141B" w:rsidRDefault="008E141B" w:rsidP="008E141B">
            <w:pPr>
              <w:ind w:left="283" w:hanging="198"/>
              <w:rPr>
                <w:noProof/>
              </w:rPr>
            </w:pPr>
            <w:r w:rsidRPr="008E141B">
              <w:rPr>
                <w:noProof/>
              </w:rPr>
              <w:t>Organizzare sicurezza degli impianti, degli addetti e delle merci del magazzino</w:t>
            </w:r>
          </w:p>
          <w:p w:rsidR="008E141B" w:rsidRPr="008E141B" w:rsidRDefault="008E141B" w:rsidP="008E141B">
            <w:pPr>
              <w:ind w:left="283" w:hanging="198"/>
              <w:rPr>
                <w:noProof/>
              </w:rPr>
            </w:pPr>
            <w:r w:rsidRPr="008E141B">
              <w:rPr>
                <w:noProof/>
              </w:rPr>
              <w:t>Organizzare gestione documentale del magazzino</w:t>
            </w:r>
          </w:p>
          <w:p w:rsidR="008E141B" w:rsidRPr="008E141B" w:rsidRDefault="008E141B" w:rsidP="008E141B">
            <w:pPr>
              <w:ind w:left="283" w:hanging="198"/>
              <w:rPr>
                <w:noProof/>
              </w:rPr>
            </w:pPr>
            <w:r w:rsidRPr="008E141B">
              <w:rPr>
                <w:noProof/>
              </w:rPr>
              <w:t>Organizzare sistemi informativi per la gestione e tracciabilità delle merci</w:t>
            </w:r>
          </w:p>
          <w:p w:rsidR="008E141B" w:rsidRPr="008E141B" w:rsidRDefault="008E141B" w:rsidP="008E141B">
            <w:pPr>
              <w:ind w:left="57"/>
              <w:rPr>
                <w:noProof/>
                <w:sz w:val="10"/>
              </w:rPr>
            </w:pPr>
          </w:p>
        </w:tc>
      </w:tr>
    </w:tbl>
    <w:p w:rsidR="008E141B" w:rsidRPr="008E141B" w:rsidRDefault="008E141B" w:rsidP="008E141B"/>
    <w:p w:rsidR="008E141B" w:rsidRDefault="008E141B">
      <w:pPr>
        <w:rPr>
          <w:noProof/>
        </w:rPr>
      </w:pPr>
      <w:r>
        <w:rPr>
          <w:noProof/>
        </w:rPr>
        <w:br w:type="page"/>
      </w:r>
    </w:p>
    <w:p w:rsidR="008E141B" w:rsidRPr="008E141B" w:rsidRDefault="008E141B" w:rsidP="008E141B">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E141B" w:rsidRPr="008E141B" w:rsidTr="00B34945">
        <w:trPr>
          <w:trHeight w:val="397"/>
        </w:trPr>
        <w:tc>
          <w:tcPr>
            <w:tcW w:w="9749" w:type="dxa"/>
            <w:gridSpan w:val="5"/>
            <w:tcBorders>
              <w:bottom w:val="single" w:sz="4" w:space="0" w:color="auto"/>
            </w:tcBorders>
            <w:shd w:val="clear" w:color="auto" w:fill="CCECFF"/>
            <w:tcMar>
              <w:left w:w="57" w:type="dxa"/>
              <w:right w:w="57" w:type="dxa"/>
            </w:tcMar>
            <w:vAlign w:val="center"/>
          </w:tcPr>
          <w:p w:rsidR="008E141B" w:rsidRPr="008E141B" w:rsidRDefault="008E141B" w:rsidP="008E141B">
            <w:pPr>
              <w:suppressAutoHyphens/>
              <w:jc w:val="center"/>
              <w:rPr>
                <w:b/>
                <w:noProof/>
                <w:snapToGrid w:val="0"/>
                <w:sz w:val="22"/>
                <w:szCs w:val="22"/>
              </w:rPr>
            </w:pPr>
            <w:r w:rsidRPr="008E141B">
              <w:rPr>
                <w:b/>
                <w:noProof/>
                <w:snapToGrid w:val="0"/>
                <w:sz w:val="22"/>
                <w:szCs w:val="22"/>
              </w:rPr>
              <w:t>MOVIMENTAZIONE, STOCCAGGIO, CONSERVAZIONE DELLE MERCI DEL MAGAZZINO</w:t>
            </w:r>
          </w:p>
        </w:tc>
      </w:tr>
      <w:tr w:rsidR="008E141B" w:rsidRPr="008E141B" w:rsidTr="00B34945">
        <w:trPr>
          <w:trHeight w:val="340"/>
        </w:trPr>
        <w:tc>
          <w:tcPr>
            <w:tcW w:w="846" w:type="dxa"/>
            <w:tcBorders>
              <w:bottom w:val="single" w:sz="4" w:space="0" w:color="auto"/>
              <w:right w:val="nil"/>
            </w:tcBorders>
            <w:shd w:val="clear" w:color="auto" w:fill="CCECFF"/>
            <w:tcMar>
              <w:left w:w="57" w:type="dxa"/>
              <w:right w:w="57" w:type="dxa"/>
            </w:tcMar>
            <w:vAlign w:val="center"/>
          </w:tcPr>
          <w:p w:rsidR="008E141B" w:rsidRPr="008E141B" w:rsidRDefault="008E141B" w:rsidP="008E141B">
            <w:pPr>
              <w:jc w:val="right"/>
            </w:pPr>
            <w:r w:rsidRPr="008E141B">
              <w:t>Codice:</w:t>
            </w:r>
          </w:p>
        </w:tc>
        <w:tc>
          <w:tcPr>
            <w:tcW w:w="2403" w:type="dxa"/>
            <w:tcBorders>
              <w:left w:val="nil"/>
              <w:bottom w:val="single" w:sz="4" w:space="0" w:color="auto"/>
              <w:right w:val="nil"/>
            </w:tcBorders>
            <w:shd w:val="clear" w:color="auto" w:fill="CCECFF"/>
            <w:vAlign w:val="center"/>
          </w:tcPr>
          <w:p w:rsidR="008E141B" w:rsidRPr="008E141B" w:rsidRDefault="008E141B" w:rsidP="008E141B">
            <w:pPr>
              <w:rPr>
                <w:b/>
                <w:noProof/>
              </w:rPr>
            </w:pPr>
            <w:r w:rsidRPr="008E141B">
              <w:rPr>
                <w:b/>
                <w:noProof/>
              </w:rPr>
              <w:t>QPR-LOG-07</w:t>
            </w:r>
          </w:p>
        </w:tc>
        <w:tc>
          <w:tcPr>
            <w:tcW w:w="1625" w:type="dxa"/>
            <w:tcBorders>
              <w:left w:val="nil"/>
              <w:bottom w:val="single" w:sz="4" w:space="0" w:color="auto"/>
              <w:right w:val="nil"/>
            </w:tcBorders>
            <w:shd w:val="clear" w:color="auto" w:fill="CCECFF"/>
            <w:vAlign w:val="center"/>
          </w:tcPr>
          <w:p w:rsidR="008E141B" w:rsidRPr="008E141B" w:rsidRDefault="008E141B" w:rsidP="008E141B">
            <w:pPr>
              <w:jc w:val="right"/>
            </w:pPr>
            <w:r w:rsidRPr="008E141B">
              <w:t xml:space="preserve">Livello: </w:t>
            </w:r>
          </w:p>
        </w:tc>
        <w:tc>
          <w:tcPr>
            <w:tcW w:w="1625" w:type="dxa"/>
            <w:tcBorders>
              <w:left w:val="nil"/>
              <w:bottom w:val="single" w:sz="4" w:space="0" w:color="auto"/>
              <w:right w:val="nil"/>
            </w:tcBorders>
            <w:shd w:val="clear" w:color="auto" w:fill="CCECFF"/>
            <w:vAlign w:val="center"/>
          </w:tcPr>
          <w:p w:rsidR="008E141B" w:rsidRPr="008E141B" w:rsidRDefault="008E141B" w:rsidP="008E141B">
            <w:pPr>
              <w:rPr>
                <w:b/>
              </w:rPr>
            </w:pPr>
            <w:r w:rsidRPr="008E141B">
              <w:rPr>
                <w:b/>
              </w:rPr>
              <w:t>EQF-</w:t>
            </w:r>
            <w:r w:rsidRPr="008E141B">
              <w:rPr>
                <w:b/>
                <w:noProof/>
              </w:rPr>
              <w:t>3</w:t>
            </w:r>
          </w:p>
        </w:tc>
        <w:tc>
          <w:tcPr>
            <w:tcW w:w="3250" w:type="dxa"/>
            <w:tcBorders>
              <w:left w:val="nil"/>
              <w:bottom w:val="single" w:sz="4" w:space="0" w:color="auto"/>
            </w:tcBorders>
            <w:shd w:val="clear" w:color="auto" w:fill="CCECFF"/>
            <w:vAlign w:val="center"/>
          </w:tcPr>
          <w:p w:rsidR="008E141B" w:rsidRPr="008E141B" w:rsidRDefault="008E141B" w:rsidP="008E141B">
            <w:pPr>
              <w:jc w:val="right"/>
              <w:rPr>
                <w:noProof/>
                <w:sz w:val="18"/>
              </w:rPr>
            </w:pPr>
            <w:r w:rsidRPr="008E141B">
              <w:rPr>
                <w:noProof/>
                <w:sz w:val="18"/>
              </w:rPr>
              <w:t>Versione 1 del 10/06/2017</w:t>
            </w:r>
          </w:p>
        </w:tc>
      </w:tr>
      <w:tr w:rsidR="008E141B" w:rsidRPr="008E141B" w:rsidTr="00B3494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E141B" w:rsidRPr="008E141B" w:rsidRDefault="008E141B" w:rsidP="008E141B">
            <w:pPr>
              <w:spacing w:before="40"/>
              <w:jc w:val="center"/>
              <w:rPr>
                <w:i/>
                <w:sz w:val="18"/>
              </w:rPr>
            </w:pPr>
            <w:r w:rsidRPr="008E141B">
              <w:rPr>
                <w:i/>
                <w:sz w:val="18"/>
              </w:rPr>
              <w:t>Descrizione del qualificatore professionale regionale</w:t>
            </w:r>
          </w:p>
        </w:tc>
      </w:tr>
      <w:tr w:rsidR="008E141B" w:rsidRPr="008E141B" w:rsidTr="00B3494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E141B" w:rsidRPr="008E141B" w:rsidRDefault="008E141B" w:rsidP="008E141B">
            <w:pPr>
              <w:ind w:firstLine="2"/>
              <w:rPr>
                <w:snapToGrid w:val="0"/>
                <w:szCs w:val="22"/>
              </w:rPr>
            </w:pPr>
            <w:r w:rsidRPr="008E141B">
              <w:rPr>
                <w:noProof/>
                <w:snapToGrid w:val="0"/>
                <w:szCs w:val="22"/>
              </w:rPr>
              <w:t>Sulla base delle procedure di magazzino per la ricezione, conservazione e spedizione delle merci, il soggetto è in grado di eseguire operazioni di movimentazione, stoccaggio, conservazione delle merci del magazzino, gestendo la documentazione e l’acquisizione e registrazione dei relativi dati.</w:t>
            </w:r>
          </w:p>
        </w:tc>
      </w:tr>
      <w:tr w:rsidR="008E141B" w:rsidRPr="008E141B" w:rsidTr="00B34945">
        <w:trPr>
          <w:trHeight w:hRule="exact" w:val="340"/>
        </w:trPr>
        <w:tc>
          <w:tcPr>
            <w:tcW w:w="4874" w:type="dxa"/>
            <w:gridSpan w:val="3"/>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Conoscenze</w:t>
            </w:r>
          </w:p>
        </w:tc>
        <w:tc>
          <w:tcPr>
            <w:tcW w:w="4875" w:type="dxa"/>
            <w:gridSpan w:val="2"/>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Abilità</w:t>
            </w:r>
          </w:p>
        </w:tc>
      </w:tr>
      <w:tr w:rsidR="008E141B" w:rsidRPr="008E141B" w:rsidTr="00B3494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Gestione logistica del magazzino</w:t>
            </w:r>
          </w:p>
          <w:p w:rsidR="008E141B" w:rsidRPr="008E141B" w:rsidRDefault="008E141B" w:rsidP="008E141B">
            <w:pPr>
              <w:ind w:left="283" w:hanging="198"/>
              <w:rPr>
                <w:noProof/>
              </w:rPr>
            </w:pPr>
            <w:r w:rsidRPr="008E141B">
              <w:rPr>
                <w:noProof/>
              </w:rPr>
              <w:t>Merceologia e classificazione delle merci</w:t>
            </w:r>
          </w:p>
          <w:p w:rsidR="008E141B" w:rsidRPr="008E141B" w:rsidRDefault="008E141B" w:rsidP="008E141B">
            <w:pPr>
              <w:ind w:left="283" w:hanging="198"/>
              <w:rPr>
                <w:noProof/>
              </w:rPr>
            </w:pPr>
            <w:r w:rsidRPr="008E141B">
              <w:rPr>
                <w:noProof/>
              </w:rPr>
              <w:t>Tecniche di movimentazione della merce</w:t>
            </w:r>
          </w:p>
          <w:p w:rsidR="008E141B" w:rsidRPr="008E141B" w:rsidRDefault="008E141B" w:rsidP="008E141B">
            <w:pPr>
              <w:ind w:left="283" w:hanging="198"/>
              <w:rPr>
                <w:noProof/>
              </w:rPr>
            </w:pPr>
            <w:r w:rsidRPr="008E141B">
              <w:rPr>
                <w:noProof/>
              </w:rPr>
              <w:t>Tecniche di carico e scarico merci</w:t>
            </w:r>
          </w:p>
          <w:p w:rsidR="008E141B" w:rsidRPr="008E141B" w:rsidRDefault="008E141B" w:rsidP="008E141B">
            <w:pPr>
              <w:ind w:left="283" w:hanging="198"/>
              <w:rPr>
                <w:noProof/>
              </w:rPr>
            </w:pPr>
            <w:r w:rsidRPr="008E141B">
              <w:rPr>
                <w:noProof/>
              </w:rPr>
              <w:t>Procedure di accettazione, stoccaggio e spedizione della merce</w:t>
            </w:r>
          </w:p>
          <w:p w:rsidR="008E141B" w:rsidRPr="008E141B" w:rsidRDefault="008E141B" w:rsidP="008E141B">
            <w:pPr>
              <w:ind w:left="283" w:hanging="198"/>
              <w:rPr>
                <w:noProof/>
              </w:rPr>
            </w:pPr>
            <w:r w:rsidRPr="008E141B">
              <w:rPr>
                <w:noProof/>
              </w:rPr>
              <w:t>Documentazione amministrativa e fiscale a corredo delle merci del magazzino</w:t>
            </w:r>
          </w:p>
          <w:p w:rsidR="008E141B" w:rsidRPr="008E141B" w:rsidRDefault="008E141B" w:rsidP="008E141B">
            <w:pPr>
              <w:ind w:left="283" w:hanging="198"/>
              <w:rPr>
                <w:noProof/>
              </w:rPr>
            </w:pPr>
            <w:r w:rsidRPr="008E141B">
              <w:rPr>
                <w:noProof/>
              </w:rPr>
              <w:t>Norme e tecniche di consolidamento dei carichi e imballaggio</w:t>
            </w:r>
          </w:p>
          <w:p w:rsidR="008E141B" w:rsidRPr="008E141B" w:rsidRDefault="008E141B" w:rsidP="008E141B">
            <w:pPr>
              <w:ind w:left="283" w:hanging="198"/>
              <w:rPr>
                <w:noProof/>
              </w:rPr>
            </w:pPr>
            <w:r w:rsidRPr="008E141B">
              <w:rPr>
                <w:noProof/>
              </w:rPr>
              <w:t>Sistemi informativi per la gestione e tracciabilità delle merci</w:t>
            </w:r>
          </w:p>
          <w:p w:rsidR="008E141B" w:rsidRPr="008E141B" w:rsidRDefault="008E141B" w:rsidP="008E141B">
            <w:pPr>
              <w:ind w:left="283" w:hanging="198"/>
              <w:rPr>
                <w:noProof/>
              </w:rPr>
            </w:pPr>
            <w:r w:rsidRPr="008E141B">
              <w:rPr>
                <w:noProof/>
              </w:rPr>
              <w:t>Norme e procedure per la conservazione delle merci</w:t>
            </w:r>
          </w:p>
          <w:p w:rsidR="008E141B" w:rsidRPr="008E141B" w:rsidRDefault="008E141B" w:rsidP="008E141B">
            <w:pPr>
              <w:ind w:left="283" w:hanging="198"/>
              <w:rPr>
                <w:noProof/>
              </w:rPr>
            </w:pPr>
            <w:r w:rsidRPr="008E141B">
              <w:rPr>
                <w:noProof/>
              </w:rPr>
              <w:t>Norme di sicurezza per il trasporto e movimentazione delle merci</w:t>
            </w:r>
          </w:p>
          <w:p w:rsidR="008E141B" w:rsidRPr="008E141B" w:rsidRDefault="008E141B" w:rsidP="008E141B">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Gestire procedure di accettazione e spedizione delle merci del magazzino</w:t>
            </w:r>
          </w:p>
          <w:p w:rsidR="008E141B" w:rsidRPr="008E141B" w:rsidRDefault="008E141B" w:rsidP="008E141B">
            <w:pPr>
              <w:ind w:left="283" w:hanging="198"/>
              <w:rPr>
                <w:noProof/>
              </w:rPr>
            </w:pPr>
            <w:r w:rsidRPr="008E141B">
              <w:rPr>
                <w:noProof/>
              </w:rPr>
              <w:t>Organizzare operazioni di scarico e carico della merce</w:t>
            </w:r>
          </w:p>
          <w:p w:rsidR="008E141B" w:rsidRPr="008E141B" w:rsidRDefault="008E141B" w:rsidP="008E141B">
            <w:pPr>
              <w:ind w:left="283" w:hanging="198"/>
              <w:rPr>
                <w:noProof/>
              </w:rPr>
            </w:pPr>
            <w:r w:rsidRPr="008E141B">
              <w:rPr>
                <w:noProof/>
              </w:rPr>
              <w:t>Eseguire operazioni di movimentazione e stoccaggio merci</w:t>
            </w:r>
          </w:p>
          <w:p w:rsidR="008E141B" w:rsidRPr="008E141B" w:rsidRDefault="008E141B" w:rsidP="008E141B">
            <w:pPr>
              <w:ind w:left="283" w:hanging="198"/>
              <w:rPr>
                <w:noProof/>
              </w:rPr>
            </w:pPr>
            <w:r w:rsidRPr="008E141B">
              <w:rPr>
                <w:noProof/>
              </w:rPr>
              <w:t>Eseguire attività di picking</w:t>
            </w:r>
          </w:p>
          <w:p w:rsidR="008E141B" w:rsidRPr="008E141B" w:rsidRDefault="008E141B" w:rsidP="008E141B">
            <w:pPr>
              <w:ind w:left="283" w:hanging="198"/>
              <w:rPr>
                <w:noProof/>
              </w:rPr>
            </w:pPr>
            <w:r w:rsidRPr="008E141B">
              <w:rPr>
                <w:noProof/>
              </w:rPr>
              <w:t>Gestire custodia e conservazione delle merci</w:t>
            </w:r>
          </w:p>
          <w:p w:rsidR="008E141B" w:rsidRPr="008E141B" w:rsidRDefault="008E141B" w:rsidP="008E141B">
            <w:pPr>
              <w:ind w:left="283" w:hanging="198"/>
              <w:rPr>
                <w:noProof/>
              </w:rPr>
            </w:pPr>
            <w:r w:rsidRPr="008E141B">
              <w:rPr>
                <w:noProof/>
              </w:rPr>
              <w:t>Imballare e preparare merci</w:t>
            </w:r>
          </w:p>
          <w:p w:rsidR="008E141B" w:rsidRPr="008E141B" w:rsidRDefault="008E141B" w:rsidP="008E141B">
            <w:pPr>
              <w:ind w:left="283" w:hanging="198"/>
              <w:rPr>
                <w:noProof/>
              </w:rPr>
            </w:pPr>
            <w:r w:rsidRPr="008E141B">
              <w:rPr>
                <w:noProof/>
              </w:rPr>
              <w:t>Utilizzare dispositivi di acquisizione dati per lo stoccaggio e tracciabilità merci</w:t>
            </w:r>
          </w:p>
          <w:p w:rsidR="008E141B" w:rsidRPr="008E141B" w:rsidRDefault="008E141B" w:rsidP="008E141B">
            <w:pPr>
              <w:ind w:left="283" w:hanging="198"/>
              <w:rPr>
                <w:noProof/>
              </w:rPr>
            </w:pPr>
            <w:r w:rsidRPr="008E141B">
              <w:rPr>
                <w:noProof/>
              </w:rPr>
              <w:t>Gestire registrazioni e documentazione delle merci in entrate ed uscita dal magazzino</w:t>
            </w:r>
          </w:p>
          <w:p w:rsidR="008E141B" w:rsidRPr="008E141B" w:rsidRDefault="008E141B" w:rsidP="008E141B">
            <w:pPr>
              <w:ind w:left="57"/>
              <w:rPr>
                <w:noProof/>
                <w:sz w:val="10"/>
              </w:rPr>
            </w:pPr>
          </w:p>
        </w:tc>
      </w:tr>
    </w:tbl>
    <w:p w:rsidR="008E141B" w:rsidRPr="008E141B" w:rsidRDefault="008E141B" w:rsidP="008E141B"/>
    <w:p w:rsidR="008E141B" w:rsidRPr="008E141B" w:rsidRDefault="008E141B" w:rsidP="008E141B">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E141B" w:rsidRPr="008E141B" w:rsidTr="00B34945">
        <w:trPr>
          <w:trHeight w:val="397"/>
        </w:trPr>
        <w:tc>
          <w:tcPr>
            <w:tcW w:w="9749" w:type="dxa"/>
            <w:gridSpan w:val="5"/>
            <w:tcBorders>
              <w:bottom w:val="single" w:sz="4" w:space="0" w:color="auto"/>
            </w:tcBorders>
            <w:shd w:val="clear" w:color="auto" w:fill="CCECFF"/>
            <w:tcMar>
              <w:left w:w="57" w:type="dxa"/>
              <w:right w:w="57" w:type="dxa"/>
            </w:tcMar>
            <w:vAlign w:val="center"/>
          </w:tcPr>
          <w:p w:rsidR="008E141B" w:rsidRPr="008E141B" w:rsidRDefault="008E141B" w:rsidP="008E141B">
            <w:pPr>
              <w:suppressAutoHyphens/>
              <w:jc w:val="center"/>
              <w:rPr>
                <w:b/>
                <w:noProof/>
                <w:snapToGrid w:val="0"/>
                <w:sz w:val="22"/>
                <w:szCs w:val="22"/>
              </w:rPr>
            </w:pPr>
            <w:r w:rsidRPr="008E141B">
              <w:rPr>
                <w:b/>
                <w:noProof/>
                <w:snapToGrid w:val="0"/>
                <w:sz w:val="22"/>
                <w:szCs w:val="22"/>
              </w:rPr>
              <w:t>GESTIONE LOGISTICA DI INTERPORTI E CENTRI MOVIMENTAZIONE MERCI</w:t>
            </w:r>
          </w:p>
        </w:tc>
      </w:tr>
      <w:tr w:rsidR="008E141B" w:rsidRPr="008E141B" w:rsidTr="00B34945">
        <w:trPr>
          <w:trHeight w:val="340"/>
        </w:trPr>
        <w:tc>
          <w:tcPr>
            <w:tcW w:w="846" w:type="dxa"/>
            <w:tcBorders>
              <w:bottom w:val="single" w:sz="4" w:space="0" w:color="auto"/>
              <w:right w:val="nil"/>
            </w:tcBorders>
            <w:shd w:val="clear" w:color="auto" w:fill="CCECFF"/>
            <w:tcMar>
              <w:left w:w="57" w:type="dxa"/>
              <w:right w:w="57" w:type="dxa"/>
            </w:tcMar>
            <w:vAlign w:val="center"/>
          </w:tcPr>
          <w:p w:rsidR="008E141B" w:rsidRPr="008E141B" w:rsidRDefault="008E141B" w:rsidP="008E141B">
            <w:pPr>
              <w:jc w:val="right"/>
            </w:pPr>
            <w:r w:rsidRPr="008E141B">
              <w:t>Codice:</w:t>
            </w:r>
          </w:p>
        </w:tc>
        <w:tc>
          <w:tcPr>
            <w:tcW w:w="2403" w:type="dxa"/>
            <w:tcBorders>
              <w:left w:val="nil"/>
              <w:bottom w:val="single" w:sz="4" w:space="0" w:color="auto"/>
              <w:right w:val="nil"/>
            </w:tcBorders>
            <w:shd w:val="clear" w:color="auto" w:fill="CCECFF"/>
            <w:vAlign w:val="center"/>
          </w:tcPr>
          <w:p w:rsidR="008E141B" w:rsidRPr="008E141B" w:rsidRDefault="008E141B" w:rsidP="008E141B">
            <w:pPr>
              <w:rPr>
                <w:b/>
                <w:noProof/>
              </w:rPr>
            </w:pPr>
            <w:r w:rsidRPr="008E141B">
              <w:rPr>
                <w:b/>
                <w:noProof/>
              </w:rPr>
              <w:t>QPR-LOG-08</w:t>
            </w:r>
          </w:p>
        </w:tc>
        <w:tc>
          <w:tcPr>
            <w:tcW w:w="1625" w:type="dxa"/>
            <w:tcBorders>
              <w:left w:val="nil"/>
              <w:bottom w:val="single" w:sz="4" w:space="0" w:color="auto"/>
              <w:right w:val="nil"/>
            </w:tcBorders>
            <w:shd w:val="clear" w:color="auto" w:fill="CCECFF"/>
            <w:vAlign w:val="center"/>
          </w:tcPr>
          <w:p w:rsidR="008E141B" w:rsidRPr="008E141B" w:rsidRDefault="008E141B" w:rsidP="008E141B">
            <w:pPr>
              <w:jc w:val="right"/>
            </w:pPr>
            <w:r w:rsidRPr="008E141B">
              <w:t xml:space="preserve">Livello: </w:t>
            </w:r>
          </w:p>
        </w:tc>
        <w:tc>
          <w:tcPr>
            <w:tcW w:w="1625" w:type="dxa"/>
            <w:tcBorders>
              <w:left w:val="nil"/>
              <w:bottom w:val="single" w:sz="4" w:space="0" w:color="auto"/>
              <w:right w:val="nil"/>
            </w:tcBorders>
            <w:shd w:val="clear" w:color="auto" w:fill="CCECFF"/>
            <w:vAlign w:val="center"/>
          </w:tcPr>
          <w:p w:rsidR="008E141B" w:rsidRPr="008E141B" w:rsidRDefault="008E141B" w:rsidP="008E141B">
            <w:pPr>
              <w:rPr>
                <w:b/>
              </w:rPr>
            </w:pPr>
            <w:r w:rsidRPr="008E141B">
              <w:rPr>
                <w:b/>
              </w:rPr>
              <w:t>EQF-</w:t>
            </w:r>
            <w:r w:rsidRPr="008E141B">
              <w:rPr>
                <w:b/>
                <w:noProof/>
              </w:rPr>
              <w:t>3</w:t>
            </w:r>
          </w:p>
        </w:tc>
        <w:tc>
          <w:tcPr>
            <w:tcW w:w="3250" w:type="dxa"/>
            <w:tcBorders>
              <w:left w:val="nil"/>
              <w:bottom w:val="single" w:sz="4" w:space="0" w:color="auto"/>
            </w:tcBorders>
            <w:shd w:val="clear" w:color="auto" w:fill="CCECFF"/>
            <w:vAlign w:val="center"/>
          </w:tcPr>
          <w:p w:rsidR="008E141B" w:rsidRPr="008E141B" w:rsidRDefault="008E141B" w:rsidP="008E141B">
            <w:pPr>
              <w:jc w:val="right"/>
              <w:rPr>
                <w:noProof/>
                <w:sz w:val="18"/>
              </w:rPr>
            </w:pPr>
            <w:r w:rsidRPr="008E141B">
              <w:rPr>
                <w:noProof/>
                <w:sz w:val="18"/>
              </w:rPr>
              <w:t>Versione 1 del 10/06/2017</w:t>
            </w:r>
          </w:p>
        </w:tc>
      </w:tr>
      <w:tr w:rsidR="008E141B" w:rsidRPr="008E141B" w:rsidTr="00B3494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E141B" w:rsidRPr="008E141B" w:rsidRDefault="008E141B" w:rsidP="008E141B">
            <w:pPr>
              <w:spacing w:before="40"/>
              <w:jc w:val="center"/>
              <w:rPr>
                <w:i/>
                <w:sz w:val="18"/>
              </w:rPr>
            </w:pPr>
            <w:r w:rsidRPr="008E141B">
              <w:rPr>
                <w:i/>
                <w:sz w:val="18"/>
              </w:rPr>
              <w:t>Descrizione del qualificatore professionale regionale</w:t>
            </w:r>
          </w:p>
        </w:tc>
      </w:tr>
      <w:tr w:rsidR="008E141B" w:rsidRPr="008E141B" w:rsidTr="00B3494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E141B" w:rsidRPr="008E141B" w:rsidRDefault="008E141B" w:rsidP="008E141B">
            <w:pPr>
              <w:ind w:firstLine="2"/>
              <w:rPr>
                <w:snapToGrid w:val="0"/>
                <w:szCs w:val="22"/>
              </w:rPr>
            </w:pPr>
            <w:r w:rsidRPr="008E141B">
              <w:rPr>
                <w:noProof/>
                <w:snapToGrid w:val="0"/>
                <w:szCs w:val="22"/>
              </w:rPr>
              <w:t>In base a quantità/caratteristiche delle merci e delle specifiche del contratto gestire le operazioni di movimentazione, stoccaggio e conservazione delle merci di interporti e centri movimentazione, tenendo conto di disponibilità di spazi, impianti, mezzi e personale, assicurando la corretta conservazione delle merci.</w:t>
            </w:r>
          </w:p>
        </w:tc>
      </w:tr>
      <w:tr w:rsidR="008E141B" w:rsidRPr="008E141B" w:rsidTr="00B34945">
        <w:trPr>
          <w:trHeight w:hRule="exact" w:val="340"/>
        </w:trPr>
        <w:tc>
          <w:tcPr>
            <w:tcW w:w="4874" w:type="dxa"/>
            <w:gridSpan w:val="3"/>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Conoscenze</w:t>
            </w:r>
          </w:p>
        </w:tc>
        <w:tc>
          <w:tcPr>
            <w:tcW w:w="4875" w:type="dxa"/>
            <w:gridSpan w:val="2"/>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Abilità</w:t>
            </w:r>
          </w:p>
        </w:tc>
      </w:tr>
      <w:tr w:rsidR="008E141B" w:rsidRPr="008E141B" w:rsidTr="00B3494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Tecnica ed economia dei trasporti</w:t>
            </w:r>
          </w:p>
          <w:p w:rsidR="008E141B" w:rsidRPr="008E141B" w:rsidRDefault="008E141B" w:rsidP="008E141B">
            <w:pPr>
              <w:ind w:left="283" w:hanging="198"/>
              <w:rPr>
                <w:noProof/>
              </w:rPr>
            </w:pPr>
            <w:r w:rsidRPr="008E141B">
              <w:rPr>
                <w:noProof/>
              </w:rPr>
              <w:t>Elementi di diritto commerciale</w:t>
            </w:r>
          </w:p>
          <w:p w:rsidR="008E141B" w:rsidRPr="008E141B" w:rsidRDefault="008E141B" w:rsidP="008E141B">
            <w:pPr>
              <w:ind w:left="283" w:hanging="198"/>
              <w:rPr>
                <w:noProof/>
              </w:rPr>
            </w:pPr>
            <w:r w:rsidRPr="008E141B">
              <w:rPr>
                <w:noProof/>
              </w:rPr>
              <w:t>Merceologia e classificazione delle merci</w:t>
            </w:r>
          </w:p>
          <w:p w:rsidR="008E141B" w:rsidRPr="008E141B" w:rsidRDefault="008E141B" w:rsidP="008E141B">
            <w:pPr>
              <w:ind w:left="283" w:hanging="198"/>
              <w:rPr>
                <w:noProof/>
              </w:rPr>
            </w:pPr>
            <w:r w:rsidRPr="008E141B">
              <w:rPr>
                <w:noProof/>
              </w:rPr>
              <w:t>Pianificazione logistica dei trasporti</w:t>
            </w:r>
          </w:p>
          <w:p w:rsidR="008E141B" w:rsidRPr="008E141B" w:rsidRDefault="008E141B" w:rsidP="008E141B">
            <w:pPr>
              <w:ind w:left="283" w:hanging="198"/>
              <w:rPr>
                <w:noProof/>
              </w:rPr>
            </w:pPr>
            <w:r w:rsidRPr="008E141B">
              <w:rPr>
                <w:noProof/>
              </w:rPr>
              <w:t>Logistica di interporti e centri movimentazione merci</w:t>
            </w:r>
          </w:p>
          <w:p w:rsidR="008E141B" w:rsidRPr="008E141B" w:rsidRDefault="008E141B" w:rsidP="008E141B">
            <w:pPr>
              <w:ind w:left="283" w:hanging="198"/>
              <w:rPr>
                <w:noProof/>
              </w:rPr>
            </w:pPr>
            <w:r w:rsidRPr="008E141B">
              <w:rPr>
                <w:noProof/>
              </w:rPr>
              <w:t>Trasporti intermodali</w:t>
            </w:r>
          </w:p>
          <w:p w:rsidR="008E141B" w:rsidRPr="008E141B" w:rsidRDefault="008E141B" w:rsidP="008E141B">
            <w:pPr>
              <w:ind w:left="283" w:hanging="198"/>
              <w:rPr>
                <w:noProof/>
              </w:rPr>
            </w:pPr>
            <w:r w:rsidRPr="008E141B">
              <w:rPr>
                <w:noProof/>
              </w:rPr>
              <w:t>Sistemi informativi per la gestione e tracciabilità delle merci</w:t>
            </w:r>
          </w:p>
          <w:p w:rsidR="008E141B" w:rsidRPr="008E141B" w:rsidRDefault="008E141B" w:rsidP="008E141B">
            <w:pPr>
              <w:ind w:left="283" w:hanging="198"/>
              <w:rPr>
                <w:noProof/>
              </w:rPr>
            </w:pPr>
            <w:r w:rsidRPr="008E141B">
              <w:rPr>
                <w:noProof/>
              </w:rPr>
              <w:t>Norme di sicurezza per il trasporto e movimentazione delle merci</w:t>
            </w:r>
          </w:p>
          <w:p w:rsidR="008E141B" w:rsidRPr="008E141B" w:rsidRDefault="008E141B" w:rsidP="008E141B">
            <w:pPr>
              <w:ind w:left="283" w:hanging="198"/>
              <w:rPr>
                <w:noProof/>
              </w:rPr>
            </w:pPr>
            <w:r w:rsidRPr="008E141B">
              <w:rPr>
                <w:noProof/>
              </w:rPr>
              <w:t>Norme e procedure per la conservazione delle merci</w:t>
            </w:r>
          </w:p>
          <w:p w:rsidR="008E141B" w:rsidRPr="008E141B" w:rsidRDefault="008E141B" w:rsidP="008E141B">
            <w:pPr>
              <w:ind w:left="283" w:hanging="198"/>
              <w:rPr>
                <w:noProof/>
              </w:rPr>
            </w:pPr>
            <w:r w:rsidRPr="008E141B">
              <w:rPr>
                <w:noProof/>
              </w:rPr>
              <w:t>Business English per il settore trasporti</w:t>
            </w:r>
          </w:p>
          <w:p w:rsidR="008E141B" w:rsidRPr="008E141B" w:rsidRDefault="008E141B" w:rsidP="008E141B">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Predisporre offerte tecnico economiche di gestione intermodale</w:t>
            </w:r>
          </w:p>
          <w:p w:rsidR="008E141B" w:rsidRPr="008E141B" w:rsidRDefault="008E141B" w:rsidP="008E141B">
            <w:pPr>
              <w:ind w:left="283" w:hanging="198"/>
              <w:rPr>
                <w:noProof/>
              </w:rPr>
            </w:pPr>
            <w:r w:rsidRPr="008E141B">
              <w:rPr>
                <w:noProof/>
              </w:rPr>
              <w:t>Pianificare soluzioni di gestione intermodale</w:t>
            </w:r>
          </w:p>
          <w:p w:rsidR="008E141B" w:rsidRPr="008E141B" w:rsidRDefault="008E141B" w:rsidP="008E141B">
            <w:pPr>
              <w:ind w:left="283" w:hanging="198"/>
              <w:rPr>
                <w:noProof/>
              </w:rPr>
            </w:pPr>
            <w:r w:rsidRPr="008E141B">
              <w:rPr>
                <w:noProof/>
              </w:rPr>
              <w:t>Gestire infrastrutture, mezzi tecnici e personale di centri intermodali</w:t>
            </w:r>
          </w:p>
          <w:p w:rsidR="008E141B" w:rsidRPr="008E141B" w:rsidRDefault="008E141B" w:rsidP="008E141B">
            <w:pPr>
              <w:ind w:left="283" w:hanging="198"/>
              <w:rPr>
                <w:noProof/>
              </w:rPr>
            </w:pPr>
            <w:r w:rsidRPr="008E141B">
              <w:rPr>
                <w:noProof/>
              </w:rPr>
              <w:t>Gestire conservazione di merci deperibili e pericolose in centri intermodali</w:t>
            </w:r>
          </w:p>
          <w:p w:rsidR="008E141B" w:rsidRPr="008E141B" w:rsidRDefault="008E141B" w:rsidP="008E141B">
            <w:pPr>
              <w:ind w:left="283" w:hanging="198"/>
              <w:rPr>
                <w:noProof/>
              </w:rPr>
            </w:pPr>
            <w:r w:rsidRPr="008E141B">
              <w:rPr>
                <w:noProof/>
              </w:rPr>
              <w:t>Organizzare sistemi informativi per la gestione e tracciabilità delle merci</w:t>
            </w:r>
          </w:p>
          <w:p w:rsidR="008E141B" w:rsidRPr="008E141B" w:rsidRDefault="008E141B" w:rsidP="008E141B">
            <w:pPr>
              <w:ind w:left="283" w:hanging="198"/>
              <w:rPr>
                <w:noProof/>
              </w:rPr>
            </w:pPr>
            <w:r w:rsidRPr="008E141B">
              <w:rPr>
                <w:noProof/>
              </w:rPr>
              <w:t>Gestire adempimenti per la sicurezza di merci, addetti ed impianti in un centro intermodale</w:t>
            </w:r>
          </w:p>
          <w:p w:rsidR="008E141B" w:rsidRPr="008E141B" w:rsidRDefault="008E141B" w:rsidP="008E141B">
            <w:pPr>
              <w:ind w:left="57"/>
              <w:rPr>
                <w:noProof/>
                <w:sz w:val="10"/>
              </w:rPr>
            </w:pPr>
          </w:p>
        </w:tc>
      </w:tr>
    </w:tbl>
    <w:p w:rsidR="008E141B" w:rsidRPr="008E141B" w:rsidRDefault="008E141B" w:rsidP="008E141B"/>
    <w:p w:rsidR="008E141B" w:rsidRDefault="008E141B">
      <w:pPr>
        <w:rPr>
          <w:noProof/>
        </w:rPr>
      </w:pPr>
      <w:r>
        <w:rPr>
          <w:noProof/>
        </w:rPr>
        <w:br w:type="page"/>
      </w:r>
    </w:p>
    <w:p w:rsidR="008E141B" w:rsidRPr="008E141B" w:rsidRDefault="008E141B" w:rsidP="008E141B">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E141B" w:rsidRPr="008E141B" w:rsidTr="00B34945">
        <w:trPr>
          <w:trHeight w:val="397"/>
        </w:trPr>
        <w:tc>
          <w:tcPr>
            <w:tcW w:w="9749" w:type="dxa"/>
            <w:gridSpan w:val="5"/>
            <w:tcBorders>
              <w:bottom w:val="single" w:sz="4" w:space="0" w:color="auto"/>
            </w:tcBorders>
            <w:shd w:val="clear" w:color="auto" w:fill="CCECFF"/>
            <w:tcMar>
              <w:left w:w="57" w:type="dxa"/>
              <w:right w:w="57" w:type="dxa"/>
            </w:tcMar>
            <w:vAlign w:val="center"/>
          </w:tcPr>
          <w:p w:rsidR="008E141B" w:rsidRPr="008E141B" w:rsidRDefault="008E141B" w:rsidP="008E141B">
            <w:pPr>
              <w:suppressAutoHyphens/>
              <w:jc w:val="center"/>
              <w:rPr>
                <w:b/>
                <w:noProof/>
                <w:snapToGrid w:val="0"/>
                <w:sz w:val="22"/>
                <w:szCs w:val="22"/>
              </w:rPr>
            </w:pPr>
            <w:r w:rsidRPr="008E141B">
              <w:rPr>
                <w:b/>
                <w:noProof/>
                <w:snapToGrid w:val="0"/>
                <w:sz w:val="22"/>
                <w:szCs w:val="22"/>
              </w:rPr>
              <w:t>ESEGUIRE LE OPERAZIONI DI CONTROLLO DELLE UNITÀ DI CARICO</w:t>
            </w:r>
          </w:p>
        </w:tc>
      </w:tr>
      <w:tr w:rsidR="008E141B" w:rsidRPr="008E141B" w:rsidTr="00B34945">
        <w:trPr>
          <w:trHeight w:val="340"/>
        </w:trPr>
        <w:tc>
          <w:tcPr>
            <w:tcW w:w="846" w:type="dxa"/>
            <w:tcBorders>
              <w:bottom w:val="single" w:sz="4" w:space="0" w:color="auto"/>
              <w:right w:val="nil"/>
            </w:tcBorders>
            <w:shd w:val="clear" w:color="auto" w:fill="CCECFF"/>
            <w:tcMar>
              <w:left w:w="57" w:type="dxa"/>
              <w:right w:w="57" w:type="dxa"/>
            </w:tcMar>
            <w:vAlign w:val="center"/>
          </w:tcPr>
          <w:p w:rsidR="008E141B" w:rsidRPr="008E141B" w:rsidRDefault="008E141B" w:rsidP="008E141B">
            <w:pPr>
              <w:jc w:val="right"/>
            </w:pPr>
            <w:r w:rsidRPr="008E141B">
              <w:t>Codice:</w:t>
            </w:r>
          </w:p>
        </w:tc>
        <w:tc>
          <w:tcPr>
            <w:tcW w:w="2403" w:type="dxa"/>
            <w:tcBorders>
              <w:left w:val="nil"/>
              <w:bottom w:val="single" w:sz="4" w:space="0" w:color="auto"/>
              <w:right w:val="nil"/>
            </w:tcBorders>
            <w:shd w:val="clear" w:color="auto" w:fill="CCECFF"/>
            <w:vAlign w:val="center"/>
          </w:tcPr>
          <w:p w:rsidR="008E141B" w:rsidRPr="008E141B" w:rsidRDefault="008E141B" w:rsidP="008E141B">
            <w:pPr>
              <w:rPr>
                <w:b/>
                <w:noProof/>
              </w:rPr>
            </w:pPr>
            <w:r w:rsidRPr="008E141B">
              <w:rPr>
                <w:b/>
                <w:noProof/>
              </w:rPr>
              <w:t>QPR-LOG-09</w:t>
            </w:r>
          </w:p>
        </w:tc>
        <w:tc>
          <w:tcPr>
            <w:tcW w:w="1625" w:type="dxa"/>
            <w:tcBorders>
              <w:left w:val="nil"/>
              <w:bottom w:val="single" w:sz="4" w:space="0" w:color="auto"/>
              <w:right w:val="nil"/>
            </w:tcBorders>
            <w:shd w:val="clear" w:color="auto" w:fill="CCECFF"/>
            <w:vAlign w:val="center"/>
          </w:tcPr>
          <w:p w:rsidR="008E141B" w:rsidRPr="008E141B" w:rsidRDefault="008E141B" w:rsidP="008E141B">
            <w:pPr>
              <w:jc w:val="right"/>
            </w:pPr>
            <w:r w:rsidRPr="008E141B">
              <w:t xml:space="preserve">Livello: </w:t>
            </w:r>
          </w:p>
        </w:tc>
        <w:tc>
          <w:tcPr>
            <w:tcW w:w="1625" w:type="dxa"/>
            <w:tcBorders>
              <w:left w:val="nil"/>
              <w:bottom w:val="single" w:sz="4" w:space="0" w:color="auto"/>
              <w:right w:val="nil"/>
            </w:tcBorders>
            <w:shd w:val="clear" w:color="auto" w:fill="CCECFF"/>
            <w:vAlign w:val="center"/>
          </w:tcPr>
          <w:p w:rsidR="008E141B" w:rsidRPr="008E141B" w:rsidRDefault="008E141B" w:rsidP="008E141B">
            <w:pPr>
              <w:rPr>
                <w:b/>
              </w:rPr>
            </w:pPr>
            <w:r w:rsidRPr="008E141B">
              <w:rPr>
                <w:b/>
              </w:rPr>
              <w:t>EQF-</w:t>
            </w:r>
            <w:r w:rsidRPr="008E141B">
              <w:rPr>
                <w:b/>
                <w:noProof/>
              </w:rPr>
              <w:t>3</w:t>
            </w:r>
          </w:p>
        </w:tc>
        <w:tc>
          <w:tcPr>
            <w:tcW w:w="3250" w:type="dxa"/>
            <w:tcBorders>
              <w:left w:val="nil"/>
              <w:bottom w:val="single" w:sz="4" w:space="0" w:color="auto"/>
            </w:tcBorders>
            <w:shd w:val="clear" w:color="auto" w:fill="CCECFF"/>
            <w:vAlign w:val="center"/>
          </w:tcPr>
          <w:p w:rsidR="008E141B" w:rsidRPr="008E141B" w:rsidRDefault="008E141B" w:rsidP="008E141B">
            <w:pPr>
              <w:jc w:val="right"/>
              <w:rPr>
                <w:noProof/>
                <w:sz w:val="18"/>
              </w:rPr>
            </w:pPr>
            <w:r w:rsidRPr="008E141B">
              <w:rPr>
                <w:noProof/>
                <w:sz w:val="18"/>
              </w:rPr>
              <w:t>Versione 1 del 24/04/2019</w:t>
            </w:r>
          </w:p>
        </w:tc>
      </w:tr>
      <w:tr w:rsidR="008E141B" w:rsidRPr="008E141B" w:rsidTr="00B3494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E141B" w:rsidRPr="008E141B" w:rsidRDefault="008E141B" w:rsidP="008E141B">
            <w:pPr>
              <w:spacing w:before="40"/>
              <w:jc w:val="center"/>
              <w:rPr>
                <w:i/>
                <w:sz w:val="18"/>
              </w:rPr>
            </w:pPr>
            <w:r w:rsidRPr="008E141B">
              <w:rPr>
                <w:i/>
                <w:sz w:val="18"/>
              </w:rPr>
              <w:t>Descrizione del qualificatore professionale regionale</w:t>
            </w:r>
          </w:p>
        </w:tc>
      </w:tr>
      <w:tr w:rsidR="008E141B" w:rsidRPr="008E141B" w:rsidTr="00B3494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E141B" w:rsidRPr="008E141B" w:rsidRDefault="008E141B" w:rsidP="008E141B">
            <w:pPr>
              <w:ind w:firstLine="2"/>
              <w:rPr>
                <w:snapToGrid w:val="0"/>
                <w:szCs w:val="22"/>
              </w:rPr>
            </w:pPr>
            <w:r w:rsidRPr="008E141B">
              <w:rPr>
                <w:noProof/>
                <w:snapToGrid w:val="0"/>
                <w:szCs w:val="22"/>
              </w:rPr>
              <w:t>Sulla base del piano di carico/scarico, eseguire l'identificazione e il controllo fisico dell'unità di carico (es. container), l'inserimento dei dati in tempo reale nel sistema operativo del terminal e la verifica dell'applicazione delle corrette procedure di carico/scarico delle singole unità lungo tutto il ciclo operativo.</w:t>
            </w:r>
          </w:p>
        </w:tc>
      </w:tr>
      <w:tr w:rsidR="008E141B" w:rsidRPr="008E141B" w:rsidTr="00B34945">
        <w:trPr>
          <w:trHeight w:hRule="exact" w:val="340"/>
        </w:trPr>
        <w:tc>
          <w:tcPr>
            <w:tcW w:w="4874" w:type="dxa"/>
            <w:gridSpan w:val="3"/>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Conoscenze</w:t>
            </w:r>
          </w:p>
        </w:tc>
        <w:tc>
          <w:tcPr>
            <w:tcW w:w="4875" w:type="dxa"/>
            <w:gridSpan w:val="2"/>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Abilità</w:t>
            </w:r>
          </w:p>
        </w:tc>
      </w:tr>
      <w:tr w:rsidR="008E141B" w:rsidRPr="008E141B" w:rsidTr="00B3494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Terminologia e fraseologia del settore portuale, logistico e marittimo in lingua inglese</w:t>
            </w:r>
          </w:p>
          <w:p w:rsidR="008E141B" w:rsidRPr="008E141B" w:rsidRDefault="008E141B" w:rsidP="008E141B">
            <w:pPr>
              <w:ind w:left="283" w:hanging="198"/>
              <w:rPr>
                <w:noProof/>
              </w:rPr>
            </w:pPr>
            <w:r w:rsidRPr="008E141B">
              <w:rPr>
                <w:noProof/>
              </w:rPr>
              <w:t>Sistema di segnalazione gestuale</w:t>
            </w:r>
          </w:p>
          <w:p w:rsidR="008E141B" w:rsidRPr="008E141B" w:rsidRDefault="008E141B" w:rsidP="008E141B">
            <w:pPr>
              <w:ind w:left="283" w:hanging="198"/>
              <w:rPr>
                <w:noProof/>
              </w:rPr>
            </w:pPr>
            <w:r w:rsidRPr="008E141B">
              <w:rPr>
                <w:noProof/>
              </w:rPr>
              <w:t>Tipologie di container (standard, open top, fuori sagoma)</w:t>
            </w:r>
          </w:p>
          <w:p w:rsidR="008E141B" w:rsidRPr="008E141B" w:rsidRDefault="008E141B" w:rsidP="008E141B">
            <w:pPr>
              <w:ind w:left="283" w:hanging="198"/>
              <w:rPr>
                <w:noProof/>
              </w:rPr>
            </w:pPr>
            <w:r w:rsidRPr="008E141B">
              <w:rPr>
                <w:noProof/>
              </w:rPr>
              <w:t>Strumentazioni elettroniche di ausilio all'imbarco/sbarco delle merci e loro funzionamento</w:t>
            </w:r>
          </w:p>
          <w:p w:rsidR="008E141B" w:rsidRPr="008E141B" w:rsidRDefault="008E141B" w:rsidP="008E141B">
            <w:pPr>
              <w:ind w:left="283" w:hanging="198"/>
              <w:rPr>
                <w:noProof/>
              </w:rPr>
            </w:pPr>
            <w:r w:rsidRPr="008E141B">
              <w:rPr>
                <w:noProof/>
              </w:rPr>
              <w:t>Procedure di carico/scarico e sbarco/imbarco merci e documentazione relativa ai cicli di carico/scarico e sbarco/imbarco</w:t>
            </w:r>
          </w:p>
          <w:p w:rsidR="008E141B" w:rsidRPr="008E141B" w:rsidRDefault="008E141B" w:rsidP="008E141B">
            <w:pPr>
              <w:ind w:left="283" w:hanging="198"/>
              <w:rPr>
                <w:noProof/>
              </w:rPr>
            </w:pPr>
            <w:r w:rsidRPr="008E141B">
              <w:rPr>
                <w:noProof/>
              </w:rPr>
              <w:t>Elementi di merceologia, tecniche di pesatura e misurazione della merce</w:t>
            </w:r>
          </w:p>
          <w:p w:rsidR="008E141B" w:rsidRPr="008E141B" w:rsidRDefault="008E141B" w:rsidP="008E141B">
            <w:pPr>
              <w:ind w:left="283" w:hanging="198"/>
              <w:rPr>
                <w:noProof/>
              </w:rPr>
            </w:pPr>
            <w:r w:rsidRPr="008E141B">
              <w:rPr>
                <w:noProof/>
              </w:rPr>
              <w:t>Normativa sul trasporto e deposito di merci pericolose</w:t>
            </w:r>
          </w:p>
          <w:p w:rsidR="008E141B" w:rsidRPr="008E141B" w:rsidRDefault="008E141B" w:rsidP="008E141B">
            <w:pPr>
              <w:ind w:left="283" w:hanging="198"/>
              <w:rPr>
                <w:noProof/>
              </w:rPr>
            </w:pPr>
            <w:r w:rsidRPr="008E141B">
              <w:rPr>
                <w:noProof/>
              </w:rPr>
              <w:t>Tecniche di identificazione e verifica dei dati relativi alle unità di carico e alla sicurezza dei prodotti</w:t>
            </w:r>
          </w:p>
          <w:p w:rsidR="008E141B" w:rsidRPr="008E141B" w:rsidRDefault="008E141B" w:rsidP="008E141B">
            <w:pPr>
              <w:ind w:left="283" w:hanging="198"/>
              <w:rPr>
                <w:noProof/>
              </w:rPr>
            </w:pPr>
            <w:r w:rsidRPr="008E141B">
              <w:rPr>
                <w:noProof/>
              </w:rPr>
              <w:t>Tecniche di verifica del corretto posizionamento, fissaggio e integrità del carico</w:t>
            </w:r>
          </w:p>
          <w:p w:rsidR="008E141B" w:rsidRPr="008E141B" w:rsidRDefault="008E141B" w:rsidP="008E141B">
            <w:pPr>
              <w:ind w:left="283" w:hanging="198"/>
              <w:rPr>
                <w:noProof/>
              </w:rPr>
            </w:pPr>
            <w:r w:rsidRPr="008E141B">
              <w:rPr>
                <w:noProof/>
              </w:rPr>
              <w:t>Piano sicurezza del terminal, rischi specifici di mansione, tipologie di infortuni, cause e misure preventive, procedure, DPI</w:t>
            </w:r>
          </w:p>
          <w:p w:rsidR="008E141B" w:rsidRPr="008E141B" w:rsidRDefault="008E141B" w:rsidP="008E141B">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Utilizzare i dispositivi  di comunicazione (apparati ricetrasmittenti VHF, palmare)</w:t>
            </w:r>
          </w:p>
          <w:p w:rsidR="008E141B" w:rsidRPr="008E141B" w:rsidRDefault="008E141B" w:rsidP="008E141B">
            <w:pPr>
              <w:ind w:left="283" w:hanging="198"/>
              <w:rPr>
                <w:noProof/>
              </w:rPr>
            </w:pPr>
            <w:r w:rsidRPr="008E141B">
              <w:rPr>
                <w:noProof/>
              </w:rPr>
              <w:t>Eseguire le procedure operative di interfaccia tra operatori e uffici preposti per il trasferimento e lettura dei dati</w:t>
            </w:r>
          </w:p>
          <w:p w:rsidR="008E141B" w:rsidRPr="008E141B" w:rsidRDefault="008E141B" w:rsidP="008E141B">
            <w:pPr>
              <w:ind w:left="283" w:hanging="198"/>
              <w:rPr>
                <w:noProof/>
              </w:rPr>
            </w:pPr>
            <w:r w:rsidRPr="008E141B">
              <w:rPr>
                <w:noProof/>
              </w:rPr>
              <w:t>Applicare modalità di verifica della documentazione relativa alle operazioni di sbarco/imbarco e/o carico/scarico</w:t>
            </w:r>
          </w:p>
          <w:p w:rsidR="008E141B" w:rsidRPr="008E141B" w:rsidRDefault="008E141B" w:rsidP="008E141B">
            <w:pPr>
              <w:ind w:left="283" w:hanging="198"/>
              <w:rPr>
                <w:noProof/>
              </w:rPr>
            </w:pPr>
            <w:r w:rsidRPr="008E141B">
              <w:rPr>
                <w:noProof/>
              </w:rPr>
              <w:t>Eseguire i controlli relativi alle procedure di carico e scarico e/o sbarco/imbarco</w:t>
            </w:r>
          </w:p>
          <w:p w:rsidR="008E141B" w:rsidRPr="008E141B" w:rsidRDefault="008E141B" w:rsidP="008E141B">
            <w:pPr>
              <w:ind w:left="283" w:hanging="198"/>
              <w:rPr>
                <w:noProof/>
              </w:rPr>
            </w:pPr>
            <w:r w:rsidRPr="008E141B">
              <w:rPr>
                <w:noProof/>
              </w:rPr>
              <w:t>Applicare modalità di imputazione nel sistema gestionale dei dati relativi a struttura, dimensioni e temperatura delle unità di carico in base al ciclo operativo</w:t>
            </w:r>
          </w:p>
          <w:p w:rsidR="008E141B" w:rsidRPr="008E141B" w:rsidRDefault="008E141B" w:rsidP="008E141B">
            <w:pPr>
              <w:ind w:left="283" w:hanging="198"/>
              <w:rPr>
                <w:noProof/>
              </w:rPr>
            </w:pPr>
            <w:r w:rsidRPr="008E141B">
              <w:rPr>
                <w:noProof/>
              </w:rPr>
              <w:t>Applicare tecniche di verifica della stabilità del carico</w:t>
            </w:r>
          </w:p>
          <w:p w:rsidR="008E141B" w:rsidRPr="008E141B" w:rsidRDefault="008E141B" w:rsidP="008E141B">
            <w:pPr>
              <w:ind w:left="283" w:hanging="198"/>
              <w:rPr>
                <w:noProof/>
              </w:rPr>
            </w:pPr>
            <w:r w:rsidRPr="008E141B">
              <w:rPr>
                <w:noProof/>
              </w:rPr>
              <w:t>Applicare procedure di segnalazione non conformità merci o integrità del contenitore</w:t>
            </w:r>
          </w:p>
          <w:p w:rsidR="008E141B" w:rsidRPr="008E141B" w:rsidRDefault="008E141B" w:rsidP="008E141B">
            <w:pPr>
              <w:ind w:left="283" w:hanging="198"/>
              <w:rPr>
                <w:noProof/>
              </w:rPr>
            </w:pPr>
            <w:r w:rsidRPr="008E141B">
              <w:rPr>
                <w:noProof/>
              </w:rPr>
              <w:t>Utilizzare dispositivi di protezione individuali (DPI)</w:t>
            </w:r>
          </w:p>
          <w:p w:rsidR="008E141B" w:rsidRPr="008E141B" w:rsidRDefault="008E141B" w:rsidP="008E141B">
            <w:pPr>
              <w:ind w:left="57"/>
              <w:rPr>
                <w:noProof/>
                <w:sz w:val="10"/>
              </w:rPr>
            </w:pPr>
          </w:p>
        </w:tc>
      </w:tr>
    </w:tbl>
    <w:p w:rsidR="008E141B" w:rsidRPr="008E141B" w:rsidRDefault="008E141B" w:rsidP="008E141B"/>
    <w:p w:rsidR="008E141B" w:rsidRDefault="008E141B">
      <w:pPr>
        <w:rPr>
          <w:noProof/>
        </w:rPr>
      </w:pPr>
      <w:r>
        <w:rPr>
          <w:noProof/>
        </w:rPr>
        <w:br w:type="page"/>
      </w:r>
    </w:p>
    <w:p w:rsidR="008E141B" w:rsidRPr="008E141B" w:rsidRDefault="008E141B" w:rsidP="008E141B">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E141B" w:rsidRPr="008E141B" w:rsidTr="00B34945">
        <w:trPr>
          <w:trHeight w:val="397"/>
        </w:trPr>
        <w:tc>
          <w:tcPr>
            <w:tcW w:w="9749" w:type="dxa"/>
            <w:gridSpan w:val="5"/>
            <w:tcBorders>
              <w:bottom w:val="single" w:sz="4" w:space="0" w:color="auto"/>
            </w:tcBorders>
            <w:shd w:val="clear" w:color="auto" w:fill="CCECFF"/>
            <w:tcMar>
              <w:left w:w="57" w:type="dxa"/>
              <w:right w:w="57" w:type="dxa"/>
            </w:tcMar>
            <w:vAlign w:val="center"/>
          </w:tcPr>
          <w:p w:rsidR="008E141B" w:rsidRPr="008E141B" w:rsidRDefault="008E141B" w:rsidP="008E141B">
            <w:pPr>
              <w:suppressAutoHyphens/>
              <w:jc w:val="center"/>
              <w:rPr>
                <w:b/>
                <w:noProof/>
                <w:snapToGrid w:val="0"/>
                <w:sz w:val="22"/>
                <w:szCs w:val="22"/>
              </w:rPr>
            </w:pPr>
            <w:r w:rsidRPr="008E141B">
              <w:rPr>
                <w:b/>
                <w:noProof/>
                <w:snapToGrid w:val="0"/>
                <w:sz w:val="22"/>
                <w:szCs w:val="22"/>
              </w:rPr>
              <w:t>ESECUZIONE DEL DERIZZAGGIO/RIZZAGGIO SULLE NAVI PORTA CONTAINER</w:t>
            </w:r>
          </w:p>
        </w:tc>
      </w:tr>
      <w:tr w:rsidR="008E141B" w:rsidRPr="008E141B" w:rsidTr="00B34945">
        <w:trPr>
          <w:trHeight w:val="340"/>
        </w:trPr>
        <w:tc>
          <w:tcPr>
            <w:tcW w:w="846" w:type="dxa"/>
            <w:tcBorders>
              <w:bottom w:val="single" w:sz="4" w:space="0" w:color="auto"/>
              <w:right w:val="nil"/>
            </w:tcBorders>
            <w:shd w:val="clear" w:color="auto" w:fill="CCECFF"/>
            <w:tcMar>
              <w:left w:w="57" w:type="dxa"/>
              <w:right w:w="57" w:type="dxa"/>
            </w:tcMar>
            <w:vAlign w:val="center"/>
          </w:tcPr>
          <w:p w:rsidR="008E141B" w:rsidRPr="008E141B" w:rsidRDefault="008E141B" w:rsidP="008E141B">
            <w:pPr>
              <w:jc w:val="right"/>
            </w:pPr>
            <w:r w:rsidRPr="008E141B">
              <w:t>Codice:</w:t>
            </w:r>
          </w:p>
        </w:tc>
        <w:tc>
          <w:tcPr>
            <w:tcW w:w="2403" w:type="dxa"/>
            <w:tcBorders>
              <w:left w:val="nil"/>
              <w:bottom w:val="single" w:sz="4" w:space="0" w:color="auto"/>
              <w:right w:val="nil"/>
            </w:tcBorders>
            <w:shd w:val="clear" w:color="auto" w:fill="CCECFF"/>
            <w:vAlign w:val="center"/>
          </w:tcPr>
          <w:p w:rsidR="008E141B" w:rsidRPr="008E141B" w:rsidRDefault="008E141B" w:rsidP="008E141B">
            <w:pPr>
              <w:rPr>
                <w:b/>
                <w:noProof/>
              </w:rPr>
            </w:pPr>
            <w:r w:rsidRPr="008E141B">
              <w:rPr>
                <w:b/>
                <w:noProof/>
              </w:rPr>
              <w:t>QPR-LOG-10</w:t>
            </w:r>
          </w:p>
        </w:tc>
        <w:tc>
          <w:tcPr>
            <w:tcW w:w="1625" w:type="dxa"/>
            <w:tcBorders>
              <w:left w:val="nil"/>
              <w:bottom w:val="single" w:sz="4" w:space="0" w:color="auto"/>
              <w:right w:val="nil"/>
            </w:tcBorders>
            <w:shd w:val="clear" w:color="auto" w:fill="CCECFF"/>
            <w:vAlign w:val="center"/>
          </w:tcPr>
          <w:p w:rsidR="008E141B" w:rsidRPr="008E141B" w:rsidRDefault="008E141B" w:rsidP="008E141B">
            <w:pPr>
              <w:jc w:val="right"/>
            </w:pPr>
            <w:r w:rsidRPr="008E141B">
              <w:t xml:space="preserve">Livello: </w:t>
            </w:r>
          </w:p>
        </w:tc>
        <w:tc>
          <w:tcPr>
            <w:tcW w:w="1625" w:type="dxa"/>
            <w:tcBorders>
              <w:left w:val="nil"/>
              <w:bottom w:val="single" w:sz="4" w:space="0" w:color="auto"/>
              <w:right w:val="nil"/>
            </w:tcBorders>
            <w:shd w:val="clear" w:color="auto" w:fill="CCECFF"/>
            <w:vAlign w:val="center"/>
          </w:tcPr>
          <w:p w:rsidR="008E141B" w:rsidRPr="008E141B" w:rsidRDefault="008E141B" w:rsidP="008E141B">
            <w:pPr>
              <w:rPr>
                <w:b/>
              </w:rPr>
            </w:pPr>
            <w:r w:rsidRPr="008E141B">
              <w:rPr>
                <w:b/>
              </w:rPr>
              <w:t>EQF-</w:t>
            </w:r>
            <w:r w:rsidRPr="008E141B">
              <w:rPr>
                <w:b/>
                <w:noProof/>
              </w:rPr>
              <w:t>3</w:t>
            </w:r>
          </w:p>
        </w:tc>
        <w:tc>
          <w:tcPr>
            <w:tcW w:w="3250" w:type="dxa"/>
            <w:tcBorders>
              <w:left w:val="nil"/>
              <w:bottom w:val="single" w:sz="4" w:space="0" w:color="auto"/>
            </w:tcBorders>
            <w:shd w:val="clear" w:color="auto" w:fill="CCECFF"/>
            <w:vAlign w:val="center"/>
          </w:tcPr>
          <w:p w:rsidR="008E141B" w:rsidRPr="008E141B" w:rsidRDefault="008E141B" w:rsidP="008E141B">
            <w:pPr>
              <w:jc w:val="right"/>
              <w:rPr>
                <w:noProof/>
                <w:sz w:val="18"/>
              </w:rPr>
            </w:pPr>
            <w:r w:rsidRPr="008E141B">
              <w:rPr>
                <w:noProof/>
                <w:sz w:val="18"/>
              </w:rPr>
              <w:t>Versione 1 del 24/04/2019</w:t>
            </w:r>
          </w:p>
        </w:tc>
      </w:tr>
      <w:tr w:rsidR="008E141B" w:rsidRPr="008E141B" w:rsidTr="00B3494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E141B" w:rsidRPr="008E141B" w:rsidRDefault="008E141B" w:rsidP="008E141B">
            <w:pPr>
              <w:spacing w:before="40"/>
              <w:jc w:val="center"/>
              <w:rPr>
                <w:i/>
                <w:sz w:val="18"/>
              </w:rPr>
            </w:pPr>
            <w:r w:rsidRPr="008E141B">
              <w:rPr>
                <w:i/>
                <w:sz w:val="18"/>
              </w:rPr>
              <w:t>Descrizione del qualificatore professionale regionale</w:t>
            </w:r>
          </w:p>
        </w:tc>
      </w:tr>
      <w:tr w:rsidR="008E141B" w:rsidRPr="008E141B" w:rsidTr="00B3494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E141B" w:rsidRPr="008E141B" w:rsidRDefault="008E141B" w:rsidP="008E141B">
            <w:pPr>
              <w:ind w:firstLine="2"/>
              <w:rPr>
                <w:snapToGrid w:val="0"/>
                <w:szCs w:val="22"/>
              </w:rPr>
            </w:pPr>
            <w:r w:rsidRPr="008E141B">
              <w:rPr>
                <w:noProof/>
                <w:snapToGrid w:val="0"/>
                <w:szCs w:val="22"/>
              </w:rPr>
              <w:t>Sulla base delle indicazioni operative ricevute, il soggetto è in grado di eseguire il posizionamento e la rimozione dei sistemi di ancoraggio atti a garantire la perfetta stabilità dei container sulla nave, operando a terra e a bordo della nave, anche mediante l'uso della gabbia portapersone.</w:t>
            </w:r>
          </w:p>
        </w:tc>
      </w:tr>
      <w:tr w:rsidR="008E141B" w:rsidRPr="008E141B" w:rsidTr="00B34945">
        <w:trPr>
          <w:trHeight w:hRule="exact" w:val="340"/>
        </w:trPr>
        <w:tc>
          <w:tcPr>
            <w:tcW w:w="4874" w:type="dxa"/>
            <w:gridSpan w:val="3"/>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Conoscenze</w:t>
            </w:r>
          </w:p>
        </w:tc>
        <w:tc>
          <w:tcPr>
            <w:tcW w:w="4875" w:type="dxa"/>
            <w:gridSpan w:val="2"/>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Abilità</w:t>
            </w:r>
          </w:p>
        </w:tc>
      </w:tr>
      <w:tr w:rsidR="008E141B" w:rsidRPr="008E141B" w:rsidTr="00B3494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Terminologia e fraseologia del settore portuale, logistico e marittimo in lingua inglese</w:t>
            </w:r>
          </w:p>
          <w:p w:rsidR="008E141B" w:rsidRPr="008E141B" w:rsidRDefault="008E141B" w:rsidP="008E141B">
            <w:pPr>
              <w:ind w:left="283" w:hanging="198"/>
              <w:rPr>
                <w:noProof/>
              </w:rPr>
            </w:pPr>
            <w:r w:rsidRPr="008E141B">
              <w:rPr>
                <w:noProof/>
              </w:rPr>
              <w:t>Sistema di segnalazione gestuale</w:t>
            </w:r>
          </w:p>
          <w:p w:rsidR="008E141B" w:rsidRPr="008E141B" w:rsidRDefault="008E141B" w:rsidP="008E141B">
            <w:pPr>
              <w:ind w:left="283" w:hanging="198"/>
              <w:rPr>
                <w:noProof/>
              </w:rPr>
            </w:pPr>
            <w:r w:rsidRPr="008E141B">
              <w:rPr>
                <w:noProof/>
              </w:rPr>
              <w:t>Tipologia e caratteristiche delle navi adibite a trasporto merci</w:t>
            </w:r>
          </w:p>
          <w:p w:rsidR="008E141B" w:rsidRPr="008E141B" w:rsidRDefault="008E141B" w:rsidP="008E141B">
            <w:pPr>
              <w:ind w:left="283" w:hanging="198"/>
              <w:rPr>
                <w:noProof/>
              </w:rPr>
            </w:pPr>
            <w:r w:rsidRPr="008E141B">
              <w:rPr>
                <w:noProof/>
              </w:rPr>
              <w:t>Tipologia e caratteristiche delle unità di carico</w:t>
            </w:r>
          </w:p>
          <w:p w:rsidR="008E141B" w:rsidRPr="008E141B" w:rsidRDefault="008E141B" w:rsidP="008E141B">
            <w:pPr>
              <w:ind w:left="283" w:hanging="198"/>
              <w:rPr>
                <w:noProof/>
              </w:rPr>
            </w:pPr>
            <w:r w:rsidRPr="008E141B">
              <w:rPr>
                <w:noProof/>
              </w:rPr>
              <w:t>Procedure e controlli preventivi durante le operazioni di ReD a terra, a bordo nave, in altezza</w:t>
            </w:r>
          </w:p>
          <w:p w:rsidR="008E141B" w:rsidRPr="008E141B" w:rsidRDefault="008E141B" w:rsidP="008E141B">
            <w:pPr>
              <w:ind w:left="283" w:hanging="198"/>
              <w:rPr>
                <w:noProof/>
              </w:rPr>
            </w:pPr>
            <w:r w:rsidRPr="008E141B">
              <w:rPr>
                <w:noProof/>
              </w:rPr>
              <w:t>Sequenze operative del rizzaggio, derizzaggio e fardaggio nelle diverse posizioni e condizioni di operatività</w:t>
            </w:r>
          </w:p>
          <w:p w:rsidR="008E141B" w:rsidRPr="008E141B" w:rsidRDefault="008E141B" w:rsidP="008E141B">
            <w:pPr>
              <w:ind w:left="283" w:hanging="198"/>
              <w:rPr>
                <w:noProof/>
              </w:rPr>
            </w:pPr>
            <w:r w:rsidRPr="008E141B">
              <w:rPr>
                <w:noProof/>
              </w:rPr>
              <w:t>Attrezzature adibite alle operazioni ReD, quali twistlock, automatic midlock, conetti da stiva, aste, tornichetti, sia manuali che semiautomatici, gabbie portapersone</w:t>
            </w:r>
          </w:p>
          <w:p w:rsidR="008E141B" w:rsidRPr="008E141B" w:rsidRDefault="008E141B" w:rsidP="008E141B">
            <w:pPr>
              <w:ind w:left="283" w:hanging="198"/>
              <w:rPr>
                <w:noProof/>
              </w:rPr>
            </w:pPr>
            <w:r w:rsidRPr="008E141B">
              <w:rPr>
                <w:noProof/>
              </w:rPr>
              <w:t>Normativa su trasporto e deposito merci pericolose</w:t>
            </w:r>
          </w:p>
          <w:p w:rsidR="008E141B" w:rsidRPr="008E141B" w:rsidRDefault="008E141B" w:rsidP="008E141B">
            <w:pPr>
              <w:ind w:left="283" w:hanging="198"/>
              <w:rPr>
                <w:noProof/>
              </w:rPr>
            </w:pPr>
            <w:r w:rsidRPr="008E141B">
              <w:rPr>
                <w:noProof/>
              </w:rPr>
              <w:t>Piano sicurezza del terminal e rischi specifici di mansione, tipologie di infortunio, cause e misure preventive, procedure, DPI</w:t>
            </w:r>
          </w:p>
          <w:p w:rsidR="008E141B" w:rsidRPr="008E141B" w:rsidRDefault="008E141B" w:rsidP="008E141B">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Identificare le procedure operative di ReD di container/rimorchi e semicontainer sulla base del lashing plan della nave</w:t>
            </w:r>
          </w:p>
          <w:p w:rsidR="008E141B" w:rsidRPr="008E141B" w:rsidRDefault="008E141B" w:rsidP="008E141B">
            <w:pPr>
              <w:ind w:left="283" w:hanging="198"/>
              <w:rPr>
                <w:noProof/>
              </w:rPr>
            </w:pPr>
            <w:r w:rsidRPr="008E141B">
              <w:rPr>
                <w:noProof/>
              </w:rPr>
              <w:t>Individuare i dispositivi utili al fissaggio e ancoraggio e alle operazioni di ReD richieste, in base alle diverse posizioni dei container</w:t>
            </w:r>
          </w:p>
          <w:p w:rsidR="008E141B" w:rsidRPr="008E141B" w:rsidRDefault="008E141B" w:rsidP="008E141B">
            <w:pPr>
              <w:ind w:left="283" w:hanging="198"/>
              <w:rPr>
                <w:noProof/>
              </w:rPr>
            </w:pPr>
            <w:r w:rsidRPr="008E141B">
              <w:rPr>
                <w:noProof/>
              </w:rPr>
              <w:t>Implementare le procedure di fissaggio e ancoraggio, operando a terra, a bordo nave, in quota, anche in spazi angusti</w:t>
            </w:r>
          </w:p>
          <w:p w:rsidR="008E141B" w:rsidRPr="008E141B" w:rsidRDefault="008E141B" w:rsidP="008E141B">
            <w:pPr>
              <w:ind w:left="283" w:hanging="198"/>
              <w:rPr>
                <w:noProof/>
              </w:rPr>
            </w:pPr>
            <w:r w:rsidRPr="008E141B">
              <w:rPr>
                <w:noProof/>
              </w:rPr>
              <w:t>Implementare le procedure di rimozione, sganciamento e sblocco operando a terra, a bordo nave, in quota, anche in spazi angusti</w:t>
            </w:r>
          </w:p>
          <w:p w:rsidR="008E141B" w:rsidRPr="008E141B" w:rsidRDefault="008E141B" w:rsidP="008E141B">
            <w:pPr>
              <w:ind w:left="283" w:hanging="198"/>
              <w:rPr>
                <w:noProof/>
              </w:rPr>
            </w:pPr>
            <w:r w:rsidRPr="008E141B">
              <w:rPr>
                <w:noProof/>
              </w:rPr>
              <w:t>Gestire eventuali difettosità dei dispositivi di fissaggio</w:t>
            </w:r>
          </w:p>
          <w:p w:rsidR="008E141B" w:rsidRPr="008E141B" w:rsidRDefault="008E141B" w:rsidP="008E141B">
            <w:pPr>
              <w:ind w:left="283" w:hanging="198"/>
              <w:rPr>
                <w:noProof/>
              </w:rPr>
            </w:pPr>
            <w:r w:rsidRPr="008E141B">
              <w:rPr>
                <w:noProof/>
              </w:rPr>
              <w:t>Applicare le procedure di sicurezza previste</w:t>
            </w:r>
          </w:p>
          <w:p w:rsidR="008E141B" w:rsidRPr="008E141B" w:rsidRDefault="008E141B" w:rsidP="008E141B">
            <w:pPr>
              <w:ind w:left="57"/>
              <w:rPr>
                <w:noProof/>
                <w:sz w:val="10"/>
              </w:rPr>
            </w:pPr>
          </w:p>
        </w:tc>
      </w:tr>
    </w:tbl>
    <w:p w:rsidR="008E141B" w:rsidRPr="008E141B" w:rsidRDefault="008E141B" w:rsidP="008E141B"/>
    <w:p w:rsidR="008E141B" w:rsidRPr="008E141B" w:rsidRDefault="008E141B" w:rsidP="008E141B">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E141B" w:rsidRPr="008E141B" w:rsidTr="00B34945">
        <w:trPr>
          <w:trHeight w:val="397"/>
        </w:trPr>
        <w:tc>
          <w:tcPr>
            <w:tcW w:w="9749" w:type="dxa"/>
            <w:gridSpan w:val="5"/>
            <w:tcBorders>
              <w:bottom w:val="single" w:sz="4" w:space="0" w:color="auto"/>
            </w:tcBorders>
            <w:shd w:val="clear" w:color="auto" w:fill="CCECFF"/>
            <w:tcMar>
              <w:left w:w="57" w:type="dxa"/>
              <w:right w:w="57" w:type="dxa"/>
            </w:tcMar>
            <w:vAlign w:val="center"/>
          </w:tcPr>
          <w:p w:rsidR="008E141B" w:rsidRPr="008E141B" w:rsidRDefault="008E141B" w:rsidP="008E141B">
            <w:pPr>
              <w:suppressAutoHyphens/>
              <w:jc w:val="center"/>
              <w:rPr>
                <w:b/>
                <w:noProof/>
                <w:snapToGrid w:val="0"/>
                <w:sz w:val="22"/>
                <w:szCs w:val="22"/>
              </w:rPr>
            </w:pPr>
            <w:r w:rsidRPr="008E141B">
              <w:rPr>
                <w:b/>
                <w:noProof/>
                <w:snapToGrid w:val="0"/>
                <w:sz w:val="22"/>
                <w:szCs w:val="22"/>
              </w:rPr>
              <w:t>ESECUZIONE DEL DERIZZAGGIO/RIZZAGGIO DEI MEZZI SULLE NAVI RO.RO.</w:t>
            </w:r>
          </w:p>
        </w:tc>
      </w:tr>
      <w:tr w:rsidR="008E141B" w:rsidRPr="008E141B" w:rsidTr="00B34945">
        <w:trPr>
          <w:trHeight w:val="340"/>
        </w:trPr>
        <w:tc>
          <w:tcPr>
            <w:tcW w:w="846" w:type="dxa"/>
            <w:tcBorders>
              <w:bottom w:val="single" w:sz="4" w:space="0" w:color="auto"/>
              <w:right w:val="nil"/>
            </w:tcBorders>
            <w:shd w:val="clear" w:color="auto" w:fill="CCECFF"/>
            <w:tcMar>
              <w:left w:w="57" w:type="dxa"/>
              <w:right w:w="57" w:type="dxa"/>
            </w:tcMar>
            <w:vAlign w:val="center"/>
          </w:tcPr>
          <w:p w:rsidR="008E141B" w:rsidRPr="008E141B" w:rsidRDefault="008E141B" w:rsidP="008E141B">
            <w:pPr>
              <w:jc w:val="right"/>
            </w:pPr>
            <w:r w:rsidRPr="008E141B">
              <w:t>Codice:</w:t>
            </w:r>
          </w:p>
        </w:tc>
        <w:tc>
          <w:tcPr>
            <w:tcW w:w="2403" w:type="dxa"/>
            <w:tcBorders>
              <w:left w:val="nil"/>
              <w:bottom w:val="single" w:sz="4" w:space="0" w:color="auto"/>
              <w:right w:val="nil"/>
            </w:tcBorders>
            <w:shd w:val="clear" w:color="auto" w:fill="CCECFF"/>
            <w:vAlign w:val="center"/>
          </w:tcPr>
          <w:p w:rsidR="008E141B" w:rsidRPr="008E141B" w:rsidRDefault="008E141B" w:rsidP="008E141B">
            <w:pPr>
              <w:rPr>
                <w:b/>
                <w:noProof/>
              </w:rPr>
            </w:pPr>
            <w:r w:rsidRPr="008E141B">
              <w:rPr>
                <w:b/>
                <w:noProof/>
              </w:rPr>
              <w:t>QPR-LOG-11</w:t>
            </w:r>
          </w:p>
        </w:tc>
        <w:tc>
          <w:tcPr>
            <w:tcW w:w="1625" w:type="dxa"/>
            <w:tcBorders>
              <w:left w:val="nil"/>
              <w:bottom w:val="single" w:sz="4" w:space="0" w:color="auto"/>
              <w:right w:val="nil"/>
            </w:tcBorders>
            <w:shd w:val="clear" w:color="auto" w:fill="CCECFF"/>
            <w:vAlign w:val="center"/>
          </w:tcPr>
          <w:p w:rsidR="008E141B" w:rsidRPr="008E141B" w:rsidRDefault="008E141B" w:rsidP="008E141B">
            <w:pPr>
              <w:jc w:val="right"/>
            </w:pPr>
            <w:r w:rsidRPr="008E141B">
              <w:t xml:space="preserve">Livello: </w:t>
            </w:r>
          </w:p>
        </w:tc>
        <w:tc>
          <w:tcPr>
            <w:tcW w:w="1625" w:type="dxa"/>
            <w:tcBorders>
              <w:left w:val="nil"/>
              <w:bottom w:val="single" w:sz="4" w:space="0" w:color="auto"/>
              <w:right w:val="nil"/>
            </w:tcBorders>
            <w:shd w:val="clear" w:color="auto" w:fill="CCECFF"/>
            <w:vAlign w:val="center"/>
          </w:tcPr>
          <w:p w:rsidR="008E141B" w:rsidRPr="008E141B" w:rsidRDefault="008E141B" w:rsidP="008E141B">
            <w:pPr>
              <w:rPr>
                <w:b/>
              </w:rPr>
            </w:pPr>
            <w:r w:rsidRPr="008E141B">
              <w:rPr>
                <w:b/>
              </w:rPr>
              <w:t>EQF-</w:t>
            </w:r>
            <w:r w:rsidRPr="008E141B">
              <w:rPr>
                <w:b/>
                <w:noProof/>
              </w:rPr>
              <w:t>3</w:t>
            </w:r>
          </w:p>
        </w:tc>
        <w:tc>
          <w:tcPr>
            <w:tcW w:w="3250" w:type="dxa"/>
            <w:tcBorders>
              <w:left w:val="nil"/>
              <w:bottom w:val="single" w:sz="4" w:space="0" w:color="auto"/>
            </w:tcBorders>
            <w:shd w:val="clear" w:color="auto" w:fill="CCECFF"/>
            <w:vAlign w:val="center"/>
          </w:tcPr>
          <w:p w:rsidR="008E141B" w:rsidRPr="008E141B" w:rsidRDefault="008E141B" w:rsidP="008E141B">
            <w:pPr>
              <w:jc w:val="right"/>
              <w:rPr>
                <w:noProof/>
                <w:sz w:val="18"/>
              </w:rPr>
            </w:pPr>
            <w:r w:rsidRPr="008E141B">
              <w:rPr>
                <w:noProof/>
                <w:sz w:val="18"/>
              </w:rPr>
              <w:t>Versione 1 del 24/04/2019</w:t>
            </w:r>
          </w:p>
        </w:tc>
      </w:tr>
      <w:tr w:rsidR="008E141B" w:rsidRPr="008E141B" w:rsidTr="00B3494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E141B" w:rsidRPr="008E141B" w:rsidRDefault="008E141B" w:rsidP="008E141B">
            <w:pPr>
              <w:spacing w:before="40"/>
              <w:jc w:val="center"/>
              <w:rPr>
                <w:i/>
                <w:sz w:val="18"/>
              </w:rPr>
            </w:pPr>
            <w:r w:rsidRPr="008E141B">
              <w:rPr>
                <w:i/>
                <w:sz w:val="18"/>
              </w:rPr>
              <w:t>Descrizione del qualificatore professionale regionale</w:t>
            </w:r>
          </w:p>
        </w:tc>
      </w:tr>
      <w:tr w:rsidR="008E141B" w:rsidRPr="008E141B" w:rsidTr="00B3494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E141B" w:rsidRPr="008E141B" w:rsidRDefault="008E141B" w:rsidP="008E141B">
            <w:pPr>
              <w:ind w:firstLine="2"/>
              <w:rPr>
                <w:snapToGrid w:val="0"/>
                <w:szCs w:val="22"/>
              </w:rPr>
            </w:pPr>
            <w:r w:rsidRPr="008E141B">
              <w:rPr>
                <w:noProof/>
                <w:snapToGrid w:val="0"/>
                <w:szCs w:val="22"/>
              </w:rPr>
              <w:t>Sulla base delle indicazioni operative ricevute, il soggetto è in grado di eseguire il posizionamento e la rimozione dei sistemi di ancoraggio atti a garantire la perfetta stabilità dei mezzi (es. autoveicoli, autobus, veicoli pesanti completi, semi-trailers, mezzi con carichi fuori sagoma) sulla nave traghetto, operando in squadre a bordo della nave.</w:t>
            </w:r>
          </w:p>
        </w:tc>
      </w:tr>
      <w:tr w:rsidR="008E141B" w:rsidRPr="008E141B" w:rsidTr="00B34945">
        <w:trPr>
          <w:trHeight w:hRule="exact" w:val="340"/>
        </w:trPr>
        <w:tc>
          <w:tcPr>
            <w:tcW w:w="4874" w:type="dxa"/>
            <w:gridSpan w:val="3"/>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Conoscenze</w:t>
            </w:r>
          </w:p>
        </w:tc>
        <w:tc>
          <w:tcPr>
            <w:tcW w:w="4875" w:type="dxa"/>
            <w:gridSpan w:val="2"/>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Abilità</w:t>
            </w:r>
          </w:p>
        </w:tc>
      </w:tr>
      <w:tr w:rsidR="008E141B" w:rsidRPr="008E141B" w:rsidTr="00B3494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Normativa nazionale ed internazionale sulla sicurezza portuale</w:t>
            </w:r>
          </w:p>
          <w:p w:rsidR="008E141B" w:rsidRPr="008E141B" w:rsidRDefault="008E141B" w:rsidP="008E141B">
            <w:pPr>
              <w:ind w:left="283" w:hanging="198"/>
              <w:rPr>
                <w:noProof/>
              </w:rPr>
            </w:pPr>
            <w:r w:rsidRPr="008E141B">
              <w:rPr>
                <w:noProof/>
              </w:rPr>
              <w:t>Normativa su trasporto e deposito merci pericolose</w:t>
            </w:r>
          </w:p>
          <w:p w:rsidR="008E141B" w:rsidRPr="008E141B" w:rsidRDefault="008E141B" w:rsidP="008E141B">
            <w:pPr>
              <w:ind w:left="283" w:hanging="198"/>
              <w:rPr>
                <w:noProof/>
              </w:rPr>
            </w:pPr>
            <w:r w:rsidRPr="008E141B">
              <w:rPr>
                <w:noProof/>
              </w:rPr>
              <w:t>Procedure di carico/scarico dei traghetti</w:t>
            </w:r>
          </w:p>
          <w:p w:rsidR="008E141B" w:rsidRPr="008E141B" w:rsidRDefault="008E141B" w:rsidP="008E141B">
            <w:pPr>
              <w:ind w:left="283" w:hanging="198"/>
              <w:rPr>
                <w:noProof/>
              </w:rPr>
            </w:pPr>
            <w:r w:rsidRPr="008E141B">
              <w:rPr>
                <w:noProof/>
              </w:rPr>
              <w:t>Modalità di carico dei diversi mezzi rotabili</w:t>
            </w:r>
          </w:p>
          <w:p w:rsidR="008E141B" w:rsidRPr="008E141B" w:rsidRDefault="008E141B" w:rsidP="008E141B">
            <w:pPr>
              <w:ind w:left="283" w:hanging="198"/>
              <w:rPr>
                <w:noProof/>
              </w:rPr>
            </w:pPr>
            <w:r w:rsidRPr="008E141B">
              <w:rPr>
                <w:noProof/>
              </w:rPr>
              <w:t>Tipologie di ancoraggio sui diversi traghetti</w:t>
            </w:r>
          </w:p>
          <w:p w:rsidR="008E141B" w:rsidRPr="008E141B" w:rsidRDefault="008E141B" w:rsidP="008E141B">
            <w:pPr>
              <w:ind w:left="283" w:hanging="198"/>
              <w:rPr>
                <w:noProof/>
              </w:rPr>
            </w:pPr>
            <w:r w:rsidRPr="008E141B">
              <w:rPr>
                <w:noProof/>
              </w:rPr>
              <w:t>Caratteristiche degli strumenti utilizzati</w:t>
            </w:r>
          </w:p>
          <w:p w:rsidR="008E141B" w:rsidRPr="008E141B" w:rsidRDefault="008E141B" w:rsidP="008E141B">
            <w:pPr>
              <w:ind w:left="283" w:hanging="198"/>
              <w:rPr>
                <w:noProof/>
              </w:rPr>
            </w:pPr>
            <w:r w:rsidRPr="008E141B">
              <w:rPr>
                <w:noProof/>
              </w:rPr>
              <w:t>Modalità di rizzaggio/derizzaggio a seconda dei mezzi imbarcati</w:t>
            </w:r>
          </w:p>
          <w:p w:rsidR="008E141B" w:rsidRPr="008E141B" w:rsidRDefault="008E141B" w:rsidP="008E141B">
            <w:pPr>
              <w:ind w:left="283" w:hanging="198"/>
              <w:rPr>
                <w:noProof/>
              </w:rPr>
            </w:pPr>
            <w:r w:rsidRPr="008E141B">
              <w:rPr>
                <w:noProof/>
              </w:rPr>
              <w:t>Principi di organizzazione del lavoro: fasi e procedure</w:t>
            </w:r>
          </w:p>
          <w:p w:rsidR="008E141B" w:rsidRPr="008E141B" w:rsidRDefault="008E141B" w:rsidP="008E141B">
            <w:pPr>
              <w:ind w:left="283" w:hanging="198"/>
              <w:rPr>
                <w:noProof/>
              </w:rPr>
            </w:pPr>
            <w:r w:rsidRPr="008E141B">
              <w:rPr>
                <w:noProof/>
              </w:rPr>
              <w:t>Principali terminologie del settore in lingua inglese</w:t>
            </w:r>
          </w:p>
          <w:p w:rsidR="008E141B" w:rsidRPr="008E141B" w:rsidRDefault="008E141B" w:rsidP="008E141B">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Applicare le procedure di sicurezza previste</w:t>
            </w:r>
          </w:p>
          <w:p w:rsidR="008E141B" w:rsidRPr="008E141B" w:rsidRDefault="008E141B" w:rsidP="008E141B">
            <w:pPr>
              <w:ind w:left="283" w:hanging="198"/>
              <w:rPr>
                <w:noProof/>
              </w:rPr>
            </w:pPr>
            <w:r w:rsidRPr="008E141B">
              <w:rPr>
                <w:noProof/>
              </w:rPr>
              <w:t>Applicare procedure di lavoro corrette</w:t>
            </w:r>
          </w:p>
          <w:p w:rsidR="008E141B" w:rsidRPr="008E141B" w:rsidRDefault="008E141B" w:rsidP="008E141B">
            <w:pPr>
              <w:ind w:left="283" w:hanging="198"/>
              <w:rPr>
                <w:noProof/>
              </w:rPr>
            </w:pPr>
            <w:r w:rsidRPr="008E141B">
              <w:rPr>
                <w:noProof/>
              </w:rPr>
              <w:t>Rimuovere i sistemi di fissaggio nel derizzaggio</w:t>
            </w:r>
          </w:p>
          <w:p w:rsidR="008E141B" w:rsidRPr="008E141B" w:rsidRDefault="008E141B" w:rsidP="008E141B">
            <w:pPr>
              <w:ind w:left="283" w:hanging="198"/>
              <w:rPr>
                <w:noProof/>
              </w:rPr>
            </w:pPr>
            <w:r w:rsidRPr="008E141B">
              <w:rPr>
                <w:noProof/>
              </w:rPr>
              <w:t>Posizionare sistemi di fissaggio per il rizzaggio</w:t>
            </w:r>
          </w:p>
          <w:p w:rsidR="008E141B" w:rsidRPr="008E141B" w:rsidRDefault="008E141B" w:rsidP="008E141B">
            <w:pPr>
              <w:ind w:left="283" w:hanging="198"/>
              <w:rPr>
                <w:noProof/>
              </w:rPr>
            </w:pPr>
            <w:r w:rsidRPr="008E141B">
              <w:rPr>
                <w:noProof/>
              </w:rPr>
              <w:t>Utilizzare sistemi meccanici, elettrici e pneumatici per il tensionamento e il detensionamento</w:t>
            </w:r>
          </w:p>
          <w:p w:rsidR="008E141B" w:rsidRPr="008E141B" w:rsidRDefault="008E141B" w:rsidP="008E141B">
            <w:pPr>
              <w:ind w:left="283" w:hanging="198"/>
              <w:rPr>
                <w:noProof/>
              </w:rPr>
            </w:pPr>
            <w:r w:rsidRPr="008E141B">
              <w:rPr>
                <w:noProof/>
              </w:rPr>
              <w:t>Gestire eventuali difettosità dei dispositivi di fissaggio</w:t>
            </w:r>
          </w:p>
          <w:p w:rsidR="008E141B" w:rsidRPr="008E141B" w:rsidRDefault="008E141B" w:rsidP="008E141B">
            <w:pPr>
              <w:ind w:left="283" w:hanging="198"/>
              <w:rPr>
                <w:noProof/>
              </w:rPr>
            </w:pPr>
            <w:r w:rsidRPr="008E141B">
              <w:rPr>
                <w:noProof/>
              </w:rPr>
              <w:t>Verificare le condizioni di operabilità</w:t>
            </w:r>
          </w:p>
          <w:p w:rsidR="008E141B" w:rsidRPr="008E141B" w:rsidRDefault="008E141B" w:rsidP="008E141B">
            <w:pPr>
              <w:ind w:left="57"/>
              <w:rPr>
                <w:noProof/>
                <w:sz w:val="10"/>
              </w:rPr>
            </w:pPr>
          </w:p>
        </w:tc>
      </w:tr>
    </w:tbl>
    <w:p w:rsidR="008E141B" w:rsidRPr="008E141B" w:rsidRDefault="008E141B" w:rsidP="008E141B"/>
    <w:p w:rsidR="008E141B" w:rsidRDefault="008E141B">
      <w:pPr>
        <w:rPr>
          <w:noProof/>
        </w:rPr>
      </w:pPr>
      <w:r>
        <w:rPr>
          <w:noProof/>
        </w:rPr>
        <w:br w:type="page"/>
      </w:r>
    </w:p>
    <w:p w:rsidR="008E141B" w:rsidRPr="008E141B" w:rsidRDefault="008E141B" w:rsidP="008E141B">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E141B" w:rsidRPr="008E141B" w:rsidTr="00B34945">
        <w:trPr>
          <w:trHeight w:val="397"/>
        </w:trPr>
        <w:tc>
          <w:tcPr>
            <w:tcW w:w="9749" w:type="dxa"/>
            <w:gridSpan w:val="5"/>
            <w:tcBorders>
              <w:bottom w:val="single" w:sz="4" w:space="0" w:color="auto"/>
            </w:tcBorders>
            <w:shd w:val="clear" w:color="auto" w:fill="CCECFF"/>
            <w:tcMar>
              <w:left w:w="57" w:type="dxa"/>
              <w:right w:w="57" w:type="dxa"/>
            </w:tcMar>
            <w:vAlign w:val="center"/>
          </w:tcPr>
          <w:p w:rsidR="008E141B" w:rsidRPr="008E141B" w:rsidRDefault="008E141B" w:rsidP="008E141B">
            <w:pPr>
              <w:suppressAutoHyphens/>
              <w:jc w:val="center"/>
              <w:rPr>
                <w:b/>
                <w:noProof/>
                <w:snapToGrid w:val="0"/>
                <w:sz w:val="22"/>
                <w:szCs w:val="22"/>
              </w:rPr>
            </w:pPr>
            <w:r w:rsidRPr="008E141B">
              <w:rPr>
                <w:b/>
                <w:noProof/>
                <w:snapToGrid w:val="0"/>
                <w:sz w:val="22"/>
                <w:szCs w:val="22"/>
              </w:rPr>
              <w:t>MOVIMENTAZIONE DI UNITÀ DI CARICO CON TRATTORE PORTUALE (RALLA)</w:t>
            </w:r>
          </w:p>
        </w:tc>
      </w:tr>
      <w:tr w:rsidR="008E141B" w:rsidRPr="008E141B" w:rsidTr="00B34945">
        <w:trPr>
          <w:trHeight w:val="340"/>
        </w:trPr>
        <w:tc>
          <w:tcPr>
            <w:tcW w:w="846" w:type="dxa"/>
            <w:tcBorders>
              <w:bottom w:val="single" w:sz="4" w:space="0" w:color="auto"/>
              <w:right w:val="nil"/>
            </w:tcBorders>
            <w:shd w:val="clear" w:color="auto" w:fill="CCECFF"/>
            <w:tcMar>
              <w:left w:w="57" w:type="dxa"/>
              <w:right w:w="57" w:type="dxa"/>
            </w:tcMar>
            <w:vAlign w:val="center"/>
          </w:tcPr>
          <w:p w:rsidR="008E141B" w:rsidRPr="008E141B" w:rsidRDefault="008E141B" w:rsidP="008E141B">
            <w:pPr>
              <w:jc w:val="right"/>
            </w:pPr>
            <w:r w:rsidRPr="008E141B">
              <w:t>Codice:</w:t>
            </w:r>
          </w:p>
        </w:tc>
        <w:tc>
          <w:tcPr>
            <w:tcW w:w="2403" w:type="dxa"/>
            <w:tcBorders>
              <w:left w:val="nil"/>
              <w:bottom w:val="single" w:sz="4" w:space="0" w:color="auto"/>
              <w:right w:val="nil"/>
            </w:tcBorders>
            <w:shd w:val="clear" w:color="auto" w:fill="CCECFF"/>
            <w:vAlign w:val="center"/>
          </w:tcPr>
          <w:p w:rsidR="008E141B" w:rsidRPr="008E141B" w:rsidRDefault="008E141B" w:rsidP="008E141B">
            <w:pPr>
              <w:rPr>
                <w:b/>
                <w:noProof/>
              </w:rPr>
            </w:pPr>
            <w:r w:rsidRPr="008E141B">
              <w:rPr>
                <w:b/>
                <w:noProof/>
              </w:rPr>
              <w:t>QPR-LOG-12</w:t>
            </w:r>
          </w:p>
        </w:tc>
        <w:tc>
          <w:tcPr>
            <w:tcW w:w="1625" w:type="dxa"/>
            <w:tcBorders>
              <w:left w:val="nil"/>
              <w:bottom w:val="single" w:sz="4" w:space="0" w:color="auto"/>
              <w:right w:val="nil"/>
            </w:tcBorders>
            <w:shd w:val="clear" w:color="auto" w:fill="CCECFF"/>
            <w:vAlign w:val="center"/>
          </w:tcPr>
          <w:p w:rsidR="008E141B" w:rsidRPr="008E141B" w:rsidRDefault="008E141B" w:rsidP="008E141B">
            <w:pPr>
              <w:jc w:val="right"/>
            </w:pPr>
            <w:r w:rsidRPr="008E141B">
              <w:t xml:space="preserve">Livello: </w:t>
            </w:r>
          </w:p>
        </w:tc>
        <w:tc>
          <w:tcPr>
            <w:tcW w:w="1625" w:type="dxa"/>
            <w:tcBorders>
              <w:left w:val="nil"/>
              <w:bottom w:val="single" w:sz="4" w:space="0" w:color="auto"/>
              <w:right w:val="nil"/>
            </w:tcBorders>
            <w:shd w:val="clear" w:color="auto" w:fill="CCECFF"/>
            <w:vAlign w:val="center"/>
          </w:tcPr>
          <w:p w:rsidR="008E141B" w:rsidRPr="008E141B" w:rsidRDefault="008E141B" w:rsidP="008E141B">
            <w:pPr>
              <w:rPr>
                <w:b/>
              </w:rPr>
            </w:pPr>
            <w:r w:rsidRPr="008E141B">
              <w:rPr>
                <w:b/>
              </w:rPr>
              <w:t>EQF-</w:t>
            </w:r>
            <w:r w:rsidRPr="008E141B">
              <w:rPr>
                <w:b/>
                <w:noProof/>
              </w:rPr>
              <w:t>3</w:t>
            </w:r>
          </w:p>
        </w:tc>
        <w:tc>
          <w:tcPr>
            <w:tcW w:w="3250" w:type="dxa"/>
            <w:tcBorders>
              <w:left w:val="nil"/>
              <w:bottom w:val="single" w:sz="4" w:space="0" w:color="auto"/>
            </w:tcBorders>
            <w:shd w:val="clear" w:color="auto" w:fill="CCECFF"/>
            <w:vAlign w:val="center"/>
          </w:tcPr>
          <w:p w:rsidR="008E141B" w:rsidRPr="008E141B" w:rsidRDefault="008E141B" w:rsidP="008E141B">
            <w:pPr>
              <w:jc w:val="right"/>
              <w:rPr>
                <w:noProof/>
                <w:sz w:val="18"/>
              </w:rPr>
            </w:pPr>
            <w:r w:rsidRPr="008E141B">
              <w:rPr>
                <w:noProof/>
                <w:sz w:val="18"/>
              </w:rPr>
              <w:t>Versione 1 del 24/04/2019</w:t>
            </w:r>
          </w:p>
        </w:tc>
      </w:tr>
      <w:tr w:rsidR="008E141B" w:rsidRPr="008E141B" w:rsidTr="00B3494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E141B" w:rsidRPr="008E141B" w:rsidRDefault="008E141B" w:rsidP="008E141B">
            <w:pPr>
              <w:spacing w:before="40"/>
              <w:jc w:val="center"/>
              <w:rPr>
                <w:i/>
                <w:sz w:val="18"/>
              </w:rPr>
            </w:pPr>
            <w:r w:rsidRPr="008E141B">
              <w:rPr>
                <w:i/>
                <w:sz w:val="18"/>
              </w:rPr>
              <w:t>Descrizione del qualificatore professionale regionale</w:t>
            </w:r>
          </w:p>
        </w:tc>
      </w:tr>
      <w:tr w:rsidR="008E141B" w:rsidRPr="008E141B" w:rsidTr="00B3494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E141B" w:rsidRPr="008E141B" w:rsidRDefault="008E141B" w:rsidP="008E141B">
            <w:pPr>
              <w:ind w:firstLine="2"/>
              <w:rPr>
                <w:snapToGrid w:val="0"/>
                <w:szCs w:val="22"/>
              </w:rPr>
            </w:pPr>
            <w:r w:rsidRPr="008E141B">
              <w:rPr>
                <w:noProof/>
                <w:snapToGrid w:val="0"/>
                <w:szCs w:val="22"/>
              </w:rPr>
              <w:t>Sulla base delle indicazioni operative ricevute (da yard, rail o ship planner), eseguire la movimentazione di unità di carico rotabili mediante trattore portuale (ralla), adottando le procedure previste e tenendo conto dei carichi da movimentare, del contesto operativo e delle caratteristiche del supporto rotabile (semirimorchio o pianali di carico/scarico).</w:t>
            </w:r>
          </w:p>
        </w:tc>
      </w:tr>
      <w:tr w:rsidR="008E141B" w:rsidRPr="008E141B" w:rsidTr="00B34945">
        <w:trPr>
          <w:trHeight w:hRule="exact" w:val="340"/>
        </w:trPr>
        <w:tc>
          <w:tcPr>
            <w:tcW w:w="4874" w:type="dxa"/>
            <w:gridSpan w:val="3"/>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Conoscenze</w:t>
            </w:r>
          </w:p>
        </w:tc>
        <w:tc>
          <w:tcPr>
            <w:tcW w:w="4875" w:type="dxa"/>
            <w:gridSpan w:val="2"/>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Abilità</w:t>
            </w:r>
          </w:p>
        </w:tc>
      </w:tr>
      <w:tr w:rsidR="008E141B" w:rsidRPr="008E141B" w:rsidTr="00B3494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Normativa nazionale ed internazionale sulla sicurezza portuale</w:t>
            </w:r>
          </w:p>
          <w:p w:rsidR="008E141B" w:rsidRPr="008E141B" w:rsidRDefault="008E141B" w:rsidP="008E141B">
            <w:pPr>
              <w:ind w:left="283" w:hanging="198"/>
              <w:rPr>
                <w:noProof/>
              </w:rPr>
            </w:pPr>
            <w:r w:rsidRPr="008E141B">
              <w:rPr>
                <w:noProof/>
              </w:rPr>
              <w:t>Sistema di segnalazione gestuale</w:t>
            </w:r>
          </w:p>
          <w:p w:rsidR="008E141B" w:rsidRPr="008E141B" w:rsidRDefault="008E141B" w:rsidP="008E141B">
            <w:pPr>
              <w:ind w:left="283" w:hanging="198"/>
              <w:rPr>
                <w:noProof/>
              </w:rPr>
            </w:pPr>
            <w:r w:rsidRPr="008E141B">
              <w:rPr>
                <w:noProof/>
              </w:rPr>
              <w:t>Procedure di carico/scarico dei traghetti</w:t>
            </w:r>
          </w:p>
          <w:p w:rsidR="008E141B" w:rsidRPr="008E141B" w:rsidRDefault="008E141B" w:rsidP="008E141B">
            <w:pPr>
              <w:ind w:left="283" w:hanging="198"/>
              <w:rPr>
                <w:noProof/>
              </w:rPr>
            </w:pPr>
            <w:r w:rsidRPr="008E141B">
              <w:rPr>
                <w:noProof/>
              </w:rPr>
              <w:t>Tipologie dei mezzi rotabili e delle unità di trasporto</w:t>
            </w:r>
          </w:p>
          <w:p w:rsidR="008E141B" w:rsidRPr="008E141B" w:rsidRDefault="008E141B" w:rsidP="008E141B">
            <w:pPr>
              <w:ind w:left="283" w:hanging="198"/>
              <w:rPr>
                <w:noProof/>
              </w:rPr>
            </w:pPr>
            <w:r w:rsidRPr="008E141B">
              <w:rPr>
                <w:noProof/>
              </w:rPr>
              <w:t>Caratteristiche delle merci movimentate (in particolare quelle pericolose)</w:t>
            </w:r>
          </w:p>
          <w:p w:rsidR="008E141B" w:rsidRPr="008E141B" w:rsidRDefault="008E141B" w:rsidP="008E141B">
            <w:pPr>
              <w:ind w:left="283" w:hanging="198"/>
              <w:rPr>
                <w:noProof/>
              </w:rPr>
            </w:pPr>
            <w:r w:rsidRPr="008E141B">
              <w:rPr>
                <w:noProof/>
              </w:rPr>
              <w:t>Tecnologia del trattore portuale</w:t>
            </w:r>
          </w:p>
          <w:p w:rsidR="008E141B" w:rsidRPr="008E141B" w:rsidRDefault="008E141B" w:rsidP="008E141B">
            <w:pPr>
              <w:ind w:left="283" w:hanging="198"/>
              <w:rPr>
                <w:noProof/>
              </w:rPr>
            </w:pPr>
            <w:r w:rsidRPr="008E141B">
              <w:rPr>
                <w:noProof/>
              </w:rPr>
              <w:t>Sistemi di aggancio e sgancio del mezzo rotabile</w:t>
            </w:r>
          </w:p>
          <w:p w:rsidR="008E141B" w:rsidRPr="008E141B" w:rsidRDefault="008E141B" w:rsidP="008E141B">
            <w:pPr>
              <w:ind w:left="283" w:hanging="198"/>
              <w:rPr>
                <w:noProof/>
              </w:rPr>
            </w:pPr>
            <w:r w:rsidRPr="008E141B">
              <w:rPr>
                <w:noProof/>
              </w:rPr>
              <w:t>Tecniche di conduzione del trattore portuale nei diversi contesti d’uso</w:t>
            </w:r>
          </w:p>
          <w:p w:rsidR="008E141B" w:rsidRPr="008E141B" w:rsidRDefault="008E141B" w:rsidP="008E141B">
            <w:pPr>
              <w:ind w:left="283" w:hanging="198"/>
              <w:rPr>
                <w:noProof/>
              </w:rPr>
            </w:pPr>
            <w:r w:rsidRPr="008E141B">
              <w:rPr>
                <w:noProof/>
              </w:rPr>
              <w:t>Norme di sicurezza stradale in contesto portuale con viabilità promiscua</w:t>
            </w:r>
          </w:p>
          <w:p w:rsidR="008E141B" w:rsidRPr="008E141B" w:rsidRDefault="008E141B" w:rsidP="008E141B">
            <w:pPr>
              <w:ind w:left="283" w:hanging="198"/>
              <w:rPr>
                <w:noProof/>
              </w:rPr>
            </w:pPr>
            <w:r w:rsidRPr="008E141B">
              <w:rPr>
                <w:noProof/>
              </w:rPr>
              <w:t>Dispositivi elettronici per la comunicazione durante le operazioni di imbarco/sbarco</w:t>
            </w:r>
          </w:p>
          <w:p w:rsidR="008E141B" w:rsidRPr="008E141B" w:rsidRDefault="008E141B" w:rsidP="008E141B">
            <w:pPr>
              <w:ind w:left="283" w:hanging="198"/>
              <w:rPr>
                <w:noProof/>
              </w:rPr>
            </w:pPr>
            <w:r w:rsidRPr="008E141B">
              <w:rPr>
                <w:noProof/>
              </w:rPr>
              <w:t>Principali terminologie del settore in lingua inglese</w:t>
            </w:r>
          </w:p>
          <w:p w:rsidR="008E141B" w:rsidRPr="008E141B" w:rsidRDefault="008E141B" w:rsidP="008E141B">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Applicare le procedure di sicurezza previste</w:t>
            </w:r>
          </w:p>
          <w:p w:rsidR="008E141B" w:rsidRPr="008E141B" w:rsidRDefault="008E141B" w:rsidP="008E141B">
            <w:pPr>
              <w:ind w:left="283" w:hanging="198"/>
              <w:rPr>
                <w:noProof/>
              </w:rPr>
            </w:pPr>
            <w:r w:rsidRPr="008E141B">
              <w:rPr>
                <w:noProof/>
              </w:rPr>
              <w:t>Effettuare i controlli sul mezzo gestito prima di avviare la fase di movimentazione</w:t>
            </w:r>
          </w:p>
          <w:p w:rsidR="008E141B" w:rsidRPr="008E141B" w:rsidRDefault="008E141B" w:rsidP="008E141B">
            <w:pPr>
              <w:ind w:left="283" w:hanging="198"/>
              <w:rPr>
                <w:noProof/>
              </w:rPr>
            </w:pPr>
            <w:r w:rsidRPr="008E141B">
              <w:rPr>
                <w:noProof/>
              </w:rPr>
              <w:t>Eseguire le attività di aggancio e sgancio del mezzo rotabile</w:t>
            </w:r>
          </w:p>
          <w:p w:rsidR="008E141B" w:rsidRPr="008E141B" w:rsidRDefault="008E141B" w:rsidP="008E141B">
            <w:pPr>
              <w:ind w:left="283" w:hanging="198"/>
              <w:rPr>
                <w:noProof/>
              </w:rPr>
            </w:pPr>
            <w:r w:rsidRPr="008E141B">
              <w:rPr>
                <w:noProof/>
              </w:rPr>
              <w:t>Rispettare le norme di movimentazione dei mezzi</w:t>
            </w:r>
          </w:p>
          <w:p w:rsidR="008E141B" w:rsidRPr="008E141B" w:rsidRDefault="008E141B" w:rsidP="008E141B">
            <w:pPr>
              <w:ind w:left="283" w:hanging="198"/>
              <w:rPr>
                <w:noProof/>
              </w:rPr>
            </w:pPr>
            <w:r w:rsidRPr="008E141B">
              <w:rPr>
                <w:noProof/>
              </w:rPr>
              <w:t>Applicare tecniche adeguate di movimentazione dei mezzi</w:t>
            </w:r>
          </w:p>
          <w:p w:rsidR="008E141B" w:rsidRPr="008E141B" w:rsidRDefault="008E141B" w:rsidP="008E141B">
            <w:pPr>
              <w:ind w:left="283" w:hanging="198"/>
              <w:rPr>
                <w:noProof/>
              </w:rPr>
            </w:pPr>
            <w:r w:rsidRPr="008E141B">
              <w:rPr>
                <w:noProof/>
              </w:rPr>
              <w:t>Interpretare correttamente i piani di carico/scarico</w:t>
            </w:r>
          </w:p>
          <w:p w:rsidR="008E141B" w:rsidRPr="008E141B" w:rsidRDefault="008E141B" w:rsidP="008E141B">
            <w:pPr>
              <w:ind w:left="283" w:hanging="198"/>
              <w:rPr>
                <w:noProof/>
              </w:rPr>
            </w:pPr>
            <w:r w:rsidRPr="008E141B">
              <w:rPr>
                <w:noProof/>
              </w:rPr>
              <w:t>Utilizzare durante la movimentazione i dispositivi di comunicazione in dotazione</w:t>
            </w:r>
          </w:p>
          <w:p w:rsidR="008E141B" w:rsidRPr="008E141B" w:rsidRDefault="008E141B" w:rsidP="008E141B">
            <w:pPr>
              <w:ind w:left="57"/>
              <w:rPr>
                <w:noProof/>
                <w:sz w:val="10"/>
              </w:rPr>
            </w:pPr>
          </w:p>
        </w:tc>
      </w:tr>
    </w:tbl>
    <w:p w:rsidR="008E141B" w:rsidRPr="008E141B" w:rsidRDefault="008E141B" w:rsidP="008E141B"/>
    <w:p w:rsidR="008E141B" w:rsidRDefault="008E141B">
      <w:pPr>
        <w:rPr>
          <w:noProof/>
        </w:rPr>
      </w:pPr>
      <w:r>
        <w:rPr>
          <w:noProof/>
        </w:rPr>
        <w:br w:type="page"/>
      </w:r>
    </w:p>
    <w:p w:rsidR="008E141B" w:rsidRPr="008E141B" w:rsidRDefault="008E141B" w:rsidP="008E141B">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E141B" w:rsidRPr="008E141B" w:rsidTr="00B34945">
        <w:trPr>
          <w:trHeight w:val="397"/>
        </w:trPr>
        <w:tc>
          <w:tcPr>
            <w:tcW w:w="9749" w:type="dxa"/>
            <w:gridSpan w:val="5"/>
            <w:tcBorders>
              <w:bottom w:val="single" w:sz="4" w:space="0" w:color="auto"/>
            </w:tcBorders>
            <w:shd w:val="clear" w:color="auto" w:fill="CCECFF"/>
            <w:tcMar>
              <w:left w:w="57" w:type="dxa"/>
              <w:right w:w="57" w:type="dxa"/>
            </w:tcMar>
            <w:vAlign w:val="center"/>
          </w:tcPr>
          <w:p w:rsidR="008E141B" w:rsidRPr="008E141B" w:rsidRDefault="008E141B" w:rsidP="008E141B">
            <w:pPr>
              <w:suppressAutoHyphens/>
              <w:jc w:val="center"/>
              <w:rPr>
                <w:b/>
                <w:noProof/>
                <w:snapToGrid w:val="0"/>
                <w:sz w:val="22"/>
                <w:szCs w:val="22"/>
              </w:rPr>
            </w:pPr>
            <w:r w:rsidRPr="008E141B">
              <w:rPr>
                <w:b/>
                <w:noProof/>
                <w:snapToGrid w:val="0"/>
                <w:sz w:val="22"/>
                <w:szCs w:val="22"/>
              </w:rPr>
              <w:t>MOVIMENTAZIONE DELLE UNITÀ DI CARICO CON REACH STACKER</w:t>
            </w:r>
          </w:p>
        </w:tc>
      </w:tr>
      <w:tr w:rsidR="008E141B" w:rsidRPr="008E141B" w:rsidTr="00B34945">
        <w:trPr>
          <w:trHeight w:val="340"/>
        </w:trPr>
        <w:tc>
          <w:tcPr>
            <w:tcW w:w="846" w:type="dxa"/>
            <w:tcBorders>
              <w:bottom w:val="single" w:sz="4" w:space="0" w:color="auto"/>
              <w:right w:val="nil"/>
            </w:tcBorders>
            <w:shd w:val="clear" w:color="auto" w:fill="CCECFF"/>
            <w:tcMar>
              <w:left w:w="57" w:type="dxa"/>
              <w:right w:w="57" w:type="dxa"/>
            </w:tcMar>
            <w:vAlign w:val="center"/>
          </w:tcPr>
          <w:p w:rsidR="008E141B" w:rsidRPr="008E141B" w:rsidRDefault="008E141B" w:rsidP="008E141B">
            <w:pPr>
              <w:jc w:val="right"/>
            </w:pPr>
            <w:r w:rsidRPr="008E141B">
              <w:t>Codice:</w:t>
            </w:r>
          </w:p>
        </w:tc>
        <w:tc>
          <w:tcPr>
            <w:tcW w:w="2403" w:type="dxa"/>
            <w:tcBorders>
              <w:left w:val="nil"/>
              <w:bottom w:val="single" w:sz="4" w:space="0" w:color="auto"/>
              <w:right w:val="nil"/>
            </w:tcBorders>
            <w:shd w:val="clear" w:color="auto" w:fill="CCECFF"/>
            <w:vAlign w:val="center"/>
          </w:tcPr>
          <w:p w:rsidR="008E141B" w:rsidRPr="008E141B" w:rsidRDefault="008E141B" w:rsidP="008E141B">
            <w:pPr>
              <w:rPr>
                <w:b/>
                <w:noProof/>
              </w:rPr>
            </w:pPr>
            <w:r w:rsidRPr="008E141B">
              <w:rPr>
                <w:b/>
                <w:noProof/>
              </w:rPr>
              <w:t>QPR-LOG-13</w:t>
            </w:r>
          </w:p>
        </w:tc>
        <w:tc>
          <w:tcPr>
            <w:tcW w:w="1625" w:type="dxa"/>
            <w:tcBorders>
              <w:left w:val="nil"/>
              <w:bottom w:val="single" w:sz="4" w:space="0" w:color="auto"/>
              <w:right w:val="nil"/>
            </w:tcBorders>
            <w:shd w:val="clear" w:color="auto" w:fill="CCECFF"/>
            <w:vAlign w:val="center"/>
          </w:tcPr>
          <w:p w:rsidR="008E141B" w:rsidRPr="008E141B" w:rsidRDefault="008E141B" w:rsidP="008E141B">
            <w:pPr>
              <w:jc w:val="right"/>
            </w:pPr>
            <w:r w:rsidRPr="008E141B">
              <w:t xml:space="preserve">Livello: </w:t>
            </w:r>
          </w:p>
        </w:tc>
        <w:tc>
          <w:tcPr>
            <w:tcW w:w="1625" w:type="dxa"/>
            <w:tcBorders>
              <w:left w:val="nil"/>
              <w:bottom w:val="single" w:sz="4" w:space="0" w:color="auto"/>
              <w:right w:val="nil"/>
            </w:tcBorders>
            <w:shd w:val="clear" w:color="auto" w:fill="CCECFF"/>
            <w:vAlign w:val="center"/>
          </w:tcPr>
          <w:p w:rsidR="008E141B" w:rsidRPr="008E141B" w:rsidRDefault="008E141B" w:rsidP="008E141B">
            <w:pPr>
              <w:rPr>
                <w:b/>
              </w:rPr>
            </w:pPr>
            <w:r w:rsidRPr="008E141B">
              <w:rPr>
                <w:b/>
              </w:rPr>
              <w:t>EQF-</w:t>
            </w:r>
            <w:r w:rsidRPr="008E141B">
              <w:rPr>
                <w:b/>
                <w:noProof/>
              </w:rPr>
              <w:t>3</w:t>
            </w:r>
          </w:p>
        </w:tc>
        <w:tc>
          <w:tcPr>
            <w:tcW w:w="3250" w:type="dxa"/>
            <w:tcBorders>
              <w:left w:val="nil"/>
              <w:bottom w:val="single" w:sz="4" w:space="0" w:color="auto"/>
            </w:tcBorders>
            <w:shd w:val="clear" w:color="auto" w:fill="CCECFF"/>
            <w:vAlign w:val="center"/>
          </w:tcPr>
          <w:p w:rsidR="008E141B" w:rsidRPr="008E141B" w:rsidRDefault="008E141B" w:rsidP="008E141B">
            <w:pPr>
              <w:jc w:val="right"/>
              <w:rPr>
                <w:noProof/>
                <w:sz w:val="18"/>
              </w:rPr>
            </w:pPr>
            <w:r w:rsidRPr="008E141B">
              <w:rPr>
                <w:noProof/>
                <w:sz w:val="18"/>
              </w:rPr>
              <w:t>Versione 1 del 24/04/2019</w:t>
            </w:r>
          </w:p>
        </w:tc>
      </w:tr>
      <w:tr w:rsidR="008E141B" w:rsidRPr="008E141B" w:rsidTr="00B3494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E141B" w:rsidRPr="008E141B" w:rsidRDefault="008E141B" w:rsidP="008E141B">
            <w:pPr>
              <w:spacing w:before="40"/>
              <w:jc w:val="center"/>
              <w:rPr>
                <w:i/>
                <w:sz w:val="18"/>
              </w:rPr>
            </w:pPr>
            <w:r w:rsidRPr="008E141B">
              <w:rPr>
                <w:i/>
                <w:sz w:val="18"/>
              </w:rPr>
              <w:t>Descrizione del qualificatore professionale regionale</w:t>
            </w:r>
          </w:p>
        </w:tc>
      </w:tr>
      <w:tr w:rsidR="008E141B" w:rsidRPr="008E141B" w:rsidTr="00B3494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E141B" w:rsidRPr="008E141B" w:rsidRDefault="008E141B" w:rsidP="008E141B">
            <w:pPr>
              <w:ind w:firstLine="2"/>
              <w:rPr>
                <w:snapToGrid w:val="0"/>
                <w:szCs w:val="22"/>
              </w:rPr>
            </w:pPr>
            <w:r w:rsidRPr="008E141B">
              <w:rPr>
                <w:noProof/>
                <w:snapToGrid w:val="0"/>
                <w:szCs w:val="22"/>
              </w:rPr>
              <w:t>Sulla base delle indicazioni operative ricevute, eseguire la movimentazione di unità di carico (es. container, semi-trailers) mediante reach stacker (o impilatore), adottando le procedure previste e tenendo conto dei carichi da movimentare, delle condizioni di operatività e delle caratteristiche dei pianali di carico/scarico.</w:t>
            </w:r>
          </w:p>
        </w:tc>
      </w:tr>
      <w:tr w:rsidR="008E141B" w:rsidRPr="008E141B" w:rsidTr="00B34945">
        <w:trPr>
          <w:trHeight w:hRule="exact" w:val="340"/>
        </w:trPr>
        <w:tc>
          <w:tcPr>
            <w:tcW w:w="4874" w:type="dxa"/>
            <w:gridSpan w:val="3"/>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Conoscenze</w:t>
            </w:r>
          </w:p>
        </w:tc>
        <w:tc>
          <w:tcPr>
            <w:tcW w:w="4875" w:type="dxa"/>
            <w:gridSpan w:val="2"/>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Abilità</w:t>
            </w:r>
          </w:p>
        </w:tc>
      </w:tr>
      <w:tr w:rsidR="008E141B" w:rsidRPr="008E141B" w:rsidTr="00B3494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Terminologia e fraseologia del settore portuale, logistico e marittimo in lingua inglese</w:t>
            </w:r>
          </w:p>
          <w:p w:rsidR="008E141B" w:rsidRPr="008E141B" w:rsidRDefault="008E141B" w:rsidP="008E141B">
            <w:pPr>
              <w:ind w:left="283" w:hanging="198"/>
              <w:rPr>
                <w:noProof/>
              </w:rPr>
            </w:pPr>
            <w:r w:rsidRPr="008E141B">
              <w:rPr>
                <w:noProof/>
              </w:rPr>
              <w:t>Sistema di segnalazione gestuale</w:t>
            </w:r>
          </w:p>
          <w:p w:rsidR="008E141B" w:rsidRPr="008E141B" w:rsidRDefault="008E141B" w:rsidP="008E141B">
            <w:pPr>
              <w:ind w:left="283" w:hanging="198"/>
              <w:rPr>
                <w:noProof/>
              </w:rPr>
            </w:pPr>
            <w:r w:rsidRPr="008E141B">
              <w:rPr>
                <w:noProof/>
              </w:rPr>
              <w:t>Strumentazione della cabina di guida e modalità di utilizzo degli strumenti di comando</w:t>
            </w:r>
          </w:p>
          <w:p w:rsidR="008E141B" w:rsidRPr="008E141B" w:rsidRDefault="008E141B" w:rsidP="008E141B">
            <w:pPr>
              <w:ind w:left="283" w:hanging="198"/>
              <w:rPr>
                <w:noProof/>
              </w:rPr>
            </w:pPr>
            <w:r w:rsidRPr="008E141B">
              <w:rPr>
                <w:noProof/>
              </w:rPr>
              <w:t>Tipologia di container e relativi sistemi di presa (spreader standard, bracci allungabili, fasce)</w:t>
            </w:r>
          </w:p>
          <w:p w:rsidR="008E141B" w:rsidRPr="008E141B" w:rsidRDefault="008E141B" w:rsidP="008E141B">
            <w:pPr>
              <w:ind w:left="283" w:hanging="198"/>
              <w:rPr>
                <w:noProof/>
              </w:rPr>
            </w:pPr>
            <w:r w:rsidRPr="008E141B">
              <w:rPr>
                <w:noProof/>
              </w:rPr>
              <w:t>Tipologia di merce movimentata e relative caratteristiche</w:t>
            </w:r>
          </w:p>
          <w:p w:rsidR="008E141B" w:rsidRPr="008E141B" w:rsidRDefault="008E141B" w:rsidP="008E141B">
            <w:pPr>
              <w:ind w:left="283" w:hanging="198"/>
              <w:rPr>
                <w:noProof/>
              </w:rPr>
            </w:pPr>
            <w:r w:rsidRPr="008E141B">
              <w:rPr>
                <w:noProof/>
              </w:rPr>
              <w:t>Dispositivi elettronici per la comunicazione durante le operazioni di imbarco/sbarco delle merci</w:t>
            </w:r>
          </w:p>
          <w:p w:rsidR="008E141B" w:rsidRPr="008E141B" w:rsidRDefault="008E141B" w:rsidP="008E141B">
            <w:pPr>
              <w:ind w:left="283" w:hanging="198"/>
              <w:rPr>
                <w:noProof/>
              </w:rPr>
            </w:pPr>
            <w:r w:rsidRPr="008E141B">
              <w:rPr>
                <w:noProof/>
              </w:rPr>
              <w:t>Procedura di pick up del carico con aggancio, sollevamento e riposizionamento in catasta alle diverse altezze in base alla sequenza di sbarco/imbarco</w:t>
            </w:r>
          </w:p>
          <w:p w:rsidR="008E141B" w:rsidRPr="008E141B" w:rsidRDefault="008E141B" w:rsidP="008E141B">
            <w:pPr>
              <w:ind w:left="283" w:hanging="198"/>
              <w:rPr>
                <w:noProof/>
              </w:rPr>
            </w:pPr>
            <w:r w:rsidRPr="008E141B">
              <w:rPr>
                <w:noProof/>
              </w:rPr>
              <w:t>Procedure di movimentazione in base al tipo di pianale di carico/scarico</w:t>
            </w:r>
          </w:p>
          <w:p w:rsidR="008E141B" w:rsidRPr="008E141B" w:rsidRDefault="008E141B" w:rsidP="008E141B">
            <w:pPr>
              <w:ind w:left="283" w:hanging="198"/>
              <w:rPr>
                <w:noProof/>
              </w:rPr>
            </w:pPr>
            <w:r w:rsidRPr="008E141B">
              <w:rPr>
                <w:noProof/>
              </w:rPr>
              <w:t>Dispositivi di fissaggio (es. treno ISU) o sollevamento (es. sistema Nikrasa) delle unità di carico</w:t>
            </w:r>
          </w:p>
          <w:p w:rsidR="008E141B" w:rsidRPr="008E141B" w:rsidRDefault="008E141B" w:rsidP="008E141B">
            <w:pPr>
              <w:ind w:left="283" w:hanging="198"/>
              <w:rPr>
                <w:noProof/>
              </w:rPr>
            </w:pPr>
            <w:r w:rsidRPr="008E141B">
              <w:rPr>
                <w:noProof/>
              </w:rPr>
              <w:t>Normativa sulla sicurezza e regole comportamentali da adottare durante la conduzione e manovra del mezzo</w:t>
            </w:r>
          </w:p>
          <w:p w:rsidR="008E141B" w:rsidRPr="008E141B" w:rsidRDefault="008E141B" w:rsidP="008E141B">
            <w:pPr>
              <w:ind w:left="283" w:hanging="198"/>
              <w:rPr>
                <w:noProof/>
              </w:rPr>
            </w:pPr>
            <w:r w:rsidRPr="008E141B">
              <w:rPr>
                <w:noProof/>
              </w:rPr>
              <w:t>Tipologie di rischio specifico in presenza di condizioni meteo sfavorevoli, spazi ridotti, terminal congestionato, mancata tenuta dei container e dei sistemi di fissaggio, presenza di merci pericolose</w:t>
            </w:r>
          </w:p>
          <w:p w:rsidR="008E141B" w:rsidRPr="008E141B" w:rsidRDefault="008E141B" w:rsidP="008E141B">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Applicare procedure di verifica del funzionamento del mezzo, della capacità di sollevamento, della stabilità e integrità del carico prima di avviare la fase di movimentazione</w:t>
            </w:r>
          </w:p>
          <w:p w:rsidR="008E141B" w:rsidRPr="008E141B" w:rsidRDefault="008E141B" w:rsidP="008E141B">
            <w:pPr>
              <w:ind w:left="283" w:hanging="198"/>
              <w:rPr>
                <w:noProof/>
              </w:rPr>
            </w:pPr>
            <w:r w:rsidRPr="008E141B">
              <w:rPr>
                <w:noProof/>
              </w:rPr>
              <w:t>Utilizzare i sistemi di imbracatura / presa più idonei rispetto alla tipologia di carico movimentata</w:t>
            </w:r>
          </w:p>
          <w:p w:rsidR="008E141B" w:rsidRPr="008E141B" w:rsidRDefault="008E141B" w:rsidP="008E141B">
            <w:pPr>
              <w:ind w:left="283" w:hanging="198"/>
              <w:rPr>
                <w:noProof/>
              </w:rPr>
            </w:pPr>
            <w:r w:rsidRPr="008E141B">
              <w:rPr>
                <w:noProof/>
              </w:rPr>
              <w:t>Utilizzare durante la manovra i dispositivi di comunicazione in dotazione al mezzo (es. ricetrasmittente, palmare)</w:t>
            </w:r>
          </w:p>
          <w:p w:rsidR="008E141B" w:rsidRPr="008E141B" w:rsidRDefault="008E141B" w:rsidP="008E141B">
            <w:pPr>
              <w:ind w:left="283" w:hanging="198"/>
              <w:rPr>
                <w:noProof/>
              </w:rPr>
            </w:pPr>
            <w:r w:rsidRPr="008E141B">
              <w:rPr>
                <w:noProof/>
              </w:rPr>
              <w:t>Eseguire la manovra di carico/scarico in base alla tipologia di pianale (standard con guide, trainato da trattore, da camion, mafi trailer o ferroviario)</w:t>
            </w:r>
          </w:p>
          <w:p w:rsidR="008E141B" w:rsidRPr="008E141B" w:rsidRDefault="008E141B" w:rsidP="008E141B">
            <w:pPr>
              <w:ind w:left="283" w:hanging="198"/>
              <w:rPr>
                <w:noProof/>
              </w:rPr>
            </w:pPr>
            <w:r w:rsidRPr="008E141B">
              <w:rPr>
                <w:noProof/>
              </w:rPr>
              <w:t>Applicare tecniche di manovra per il posizionamento in catasta alle diverse altezze, come da sequenza di sbarco/imbarco</w:t>
            </w:r>
          </w:p>
          <w:p w:rsidR="008E141B" w:rsidRPr="008E141B" w:rsidRDefault="008E141B" w:rsidP="008E141B">
            <w:pPr>
              <w:ind w:left="283" w:hanging="198"/>
              <w:rPr>
                <w:noProof/>
              </w:rPr>
            </w:pPr>
            <w:r w:rsidRPr="008E141B">
              <w:rPr>
                <w:noProof/>
              </w:rPr>
              <w:t>Eseguire le operazioni rispettando le procedure operative e di sicurezza</w:t>
            </w:r>
          </w:p>
          <w:p w:rsidR="008E141B" w:rsidRPr="008E141B" w:rsidRDefault="008E141B" w:rsidP="008E141B">
            <w:pPr>
              <w:ind w:left="283" w:hanging="198"/>
              <w:rPr>
                <w:noProof/>
              </w:rPr>
            </w:pPr>
            <w:r w:rsidRPr="008E141B">
              <w:rPr>
                <w:noProof/>
              </w:rPr>
              <w:t>Eseguire in sicurezza la movimentazione anche in presenza di fattori di rischio quali: condizioni meteo avverse, spazi di manovra ridotti, condizioni di teminal congestionato, presenza di merci pericolose, problematicità del sistema di fissaggio o di tenu</w:t>
            </w:r>
          </w:p>
          <w:p w:rsidR="008E141B" w:rsidRPr="008E141B" w:rsidRDefault="008E141B" w:rsidP="008E141B">
            <w:pPr>
              <w:ind w:left="57"/>
              <w:rPr>
                <w:noProof/>
                <w:sz w:val="10"/>
              </w:rPr>
            </w:pPr>
          </w:p>
        </w:tc>
      </w:tr>
    </w:tbl>
    <w:p w:rsidR="008E141B" w:rsidRPr="008E141B" w:rsidRDefault="008E141B" w:rsidP="008E141B"/>
    <w:p w:rsidR="008E141B" w:rsidRDefault="008E141B">
      <w:pPr>
        <w:rPr>
          <w:noProof/>
        </w:rPr>
      </w:pPr>
      <w:r>
        <w:rPr>
          <w:noProof/>
        </w:rPr>
        <w:br w:type="page"/>
      </w:r>
    </w:p>
    <w:p w:rsidR="008E141B" w:rsidRPr="008E141B" w:rsidRDefault="008E141B" w:rsidP="008E141B">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E141B" w:rsidRPr="008E141B" w:rsidTr="00B34945">
        <w:trPr>
          <w:trHeight w:val="397"/>
        </w:trPr>
        <w:tc>
          <w:tcPr>
            <w:tcW w:w="9749" w:type="dxa"/>
            <w:gridSpan w:val="5"/>
            <w:tcBorders>
              <w:bottom w:val="single" w:sz="4" w:space="0" w:color="auto"/>
            </w:tcBorders>
            <w:shd w:val="clear" w:color="auto" w:fill="CCECFF"/>
            <w:tcMar>
              <w:left w:w="57" w:type="dxa"/>
              <w:right w:w="57" w:type="dxa"/>
            </w:tcMar>
            <w:vAlign w:val="center"/>
          </w:tcPr>
          <w:p w:rsidR="008E141B" w:rsidRPr="008E141B" w:rsidRDefault="008E141B" w:rsidP="008E141B">
            <w:pPr>
              <w:suppressAutoHyphens/>
              <w:jc w:val="center"/>
              <w:rPr>
                <w:b/>
                <w:noProof/>
                <w:snapToGrid w:val="0"/>
                <w:sz w:val="22"/>
                <w:szCs w:val="22"/>
              </w:rPr>
            </w:pPr>
            <w:r w:rsidRPr="008E141B">
              <w:rPr>
                <w:b/>
                <w:noProof/>
                <w:snapToGrid w:val="0"/>
                <w:sz w:val="22"/>
                <w:szCs w:val="22"/>
              </w:rPr>
              <w:t>MOVIMENTAZIONE DELLE UNITÀ DI CARICO CON TRANSTAINER</w:t>
            </w:r>
          </w:p>
        </w:tc>
      </w:tr>
      <w:tr w:rsidR="008E141B" w:rsidRPr="008E141B" w:rsidTr="00B34945">
        <w:trPr>
          <w:trHeight w:val="340"/>
        </w:trPr>
        <w:tc>
          <w:tcPr>
            <w:tcW w:w="846" w:type="dxa"/>
            <w:tcBorders>
              <w:bottom w:val="single" w:sz="4" w:space="0" w:color="auto"/>
              <w:right w:val="nil"/>
            </w:tcBorders>
            <w:shd w:val="clear" w:color="auto" w:fill="CCECFF"/>
            <w:tcMar>
              <w:left w:w="57" w:type="dxa"/>
              <w:right w:w="57" w:type="dxa"/>
            </w:tcMar>
            <w:vAlign w:val="center"/>
          </w:tcPr>
          <w:p w:rsidR="008E141B" w:rsidRPr="008E141B" w:rsidRDefault="008E141B" w:rsidP="008E141B">
            <w:pPr>
              <w:jc w:val="right"/>
            </w:pPr>
            <w:r w:rsidRPr="008E141B">
              <w:t>Codice:</w:t>
            </w:r>
          </w:p>
        </w:tc>
        <w:tc>
          <w:tcPr>
            <w:tcW w:w="2403" w:type="dxa"/>
            <w:tcBorders>
              <w:left w:val="nil"/>
              <w:bottom w:val="single" w:sz="4" w:space="0" w:color="auto"/>
              <w:right w:val="nil"/>
            </w:tcBorders>
            <w:shd w:val="clear" w:color="auto" w:fill="CCECFF"/>
            <w:vAlign w:val="center"/>
          </w:tcPr>
          <w:p w:rsidR="008E141B" w:rsidRPr="008E141B" w:rsidRDefault="008E141B" w:rsidP="008E141B">
            <w:pPr>
              <w:rPr>
                <w:b/>
                <w:noProof/>
              </w:rPr>
            </w:pPr>
            <w:r w:rsidRPr="008E141B">
              <w:rPr>
                <w:b/>
                <w:noProof/>
              </w:rPr>
              <w:t>QPR-LOG-14</w:t>
            </w:r>
          </w:p>
        </w:tc>
        <w:tc>
          <w:tcPr>
            <w:tcW w:w="1625" w:type="dxa"/>
            <w:tcBorders>
              <w:left w:val="nil"/>
              <w:bottom w:val="single" w:sz="4" w:space="0" w:color="auto"/>
              <w:right w:val="nil"/>
            </w:tcBorders>
            <w:shd w:val="clear" w:color="auto" w:fill="CCECFF"/>
            <w:vAlign w:val="center"/>
          </w:tcPr>
          <w:p w:rsidR="008E141B" w:rsidRPr="008E141B" w:rsidRDefault="008E141B" w:rsidP="008E141B">
            <w:pPr>
              <w:jc w:val="right"/>
            </w:pPr>
            <w:r w:rsidRPr="008E141B">
              <w:t xml:space="preserve">Livello: </w:t>
            </w:r>
          </w:p>
        </w:tc>
        <w:tc>
          <w:tcPr>
            <w:tcW w:w="1625" w:type="dxa"/>
            <w:tcBorders>
              <w:left w:val="nil"/>
              <w:bottom w:val="single" w:sz="4" w:space="0" w:color="auto"/>
              <w:right w:val="nil"/>
            </w:tcBorders>
            <w:shd w:val="clear" w:color="auto" w:fill="CCECFF"/>
            <w:vAlign w:val="center"/>
          </w:tcPr>
          <w:p w:rsidR="008E141B" w:rsidRPr="008E141B" w:rsidRDefault="008E141B" w:rsidP="008E141B">
            <w:pPr>
              <w:rPr>
                <w:b/>
              </w:rPr>
            </w:pPr>
            <w:r w:rsidRPr="008E141B">
              <w:rPr>
                <w:b/>
              </w:rPr>
              <w:t>EQF-</w:t>
            </w:r>
            <w:r w:rsidRPr="008E141B">
              <w:rPr>
                <w:b/>
                <w:noProof/>
              </w:rPr>
              <w:t>3</w:t>
            </w:r>
          </w:p>
        </w:tc>
        <w:tc>
          <w:tcPr>
            <w:tcW w:w="3250" w:type="dxa"/>
            <w:tcBorders>
              <w:left w:val="nil"/>
              <w:bottom w:val="single" w:sz="4" w:space="0" w:color="auto"/>
            </w:tcBorders>
            <w:shd w:val="clear" w:color="auto" w:fill="CCECFF"/>
            <w:vAlign w:val="center"/>
          </w:tcPr>
          <w:p w:rsidR="008E141B" w:rsidRPr="008E141B" w:rsidRDefault="008E141B" w:rsidP="008E141B">
            <w:pPr>
              <w:jc w:val="right"/>
              <w:rPr>
                <w:noProof/>
                <w:sz w:val="18"/>
              </w:rPr>
            </w:pPr>
            <w:r w:rsidRPr="008E141B">
              <w:rPr>
                <w:noProof/>
                <w:sz w:val="18"/>
              </w:rPr>
              <w:t>Versione 1 del 24/04/2019</w:t>
            </w:r>
          </w:p>
        </w:tc>
      </w:tr>
      <w:tr w:rsidR="008E141B" w:rsidRPr="008E141B" w:rsidTr="00B3494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E141B" w:rsidRPr="008E141B" w:rsidRDefault="008E141B" w:rsidP="008E141B">
            <w:pPr>
              <w:spacing w:before="40"/>
              <w:jc w:val="center"/>
              <w:rPr>
                <w:i/>
                <w:sz w:val="18"/>
              </w:rPr>
            </w:pPr>
            <w:r w:rsidRPr="008E141B">
              <w:rPr>
                <w:i/>
                <w:sz w:val="18"/>
              </w:rPr>
              <w:t>Descrizione del qualificatore professionale regionale</w:t>
            </w:r>
          </w:p>
        </w:tc>
      </w:tr>
      <w:tr w:rsidR="008E141B" w:rsidRPr="008E141B" w:rsidTr="00B3494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E141B" w:rsidRPr="008E141B" w:rsidRDefault="008E141B" w:rsidP="008E141B">
            <w:pPr>
              <w:ind w:firstLine="2"/>
              <w:rPr>
                <w:snapToGrid w:val="0"/>
                <w:szCs w:val="22"/>
              </w:rPr>
            </w:pPr>
            <w:r w:rsidRPr="008E141B">
              <w:rPr>
                <w:noProof/>
                <w:snapToGrid w:val="0"/>
                <w:szCs w:val="22"/>
              </w:rPr>
              <w:t>Sulla base delle indicazioni operative ricevute, eseguire la movimentazione di unità di carico mediante transtainer (su rotaia o con ruote in gomma), adottando le procedure previste e tenendo conto dei carichi da movimentare, delle condizioni di operatività e delle caratteristiche dei pianali di carico/scarico.</w:t>
            </w:r>
          </w:p>
        </w:tc>
      </w:tr>
      <w:tr w:rsidR="008E141B" w:rsidRPr="008E141B" w:rsidTr="00B34945">
        <w:trPr>
          <w:trHeight w:hRule="exact" w:val="340"/>
        </w:trPr>
        <w:tc>
          <w:tcPr>
            <w:tcW w:w="4874" w:type="dxa"/>
            <w:gridSpan w:val="3"/>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Conoscenze</w:t>
            </w:r>
          </w:p>
        </w:tc>
        <w:tc>
          <w:tcPr>
            <w:tcW w:w="4875" w:type="dxa"/>
            <w:gridSpan w:val="2"/>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Abilità</w:t>
            </w:r>
          </w:p>
        </w:tc>
      </w:tr>
      <w:tr w:rsidR="008E141B" w:rsidRPr="008E141B" w:rsidTr="00B3494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Terminologia e fraseologia specifica del settore portuale, logistico e marittimo in lingua inglese</w:t>
            </w:r>
          </w:p>
          <w:p w:rsidR="008E141B" w:rsidRPr="008E141B" w:rsidRDefault="008E141B" w:rsidP="008E141B">
            <w:pPr>
              <w:ind w:left="283" w:hanging="198"/>
              <w:rPr>
                <w:noProof/>
              </w:rPr>
            </w:pPr>
            <w:r w:rsidRPr="008E141B">
              <w:rPr>
                <w:noProof/>
              </w:rPr>
              <w:t>Sistema di segnalazione gestuale</w:t>
            </w:r>
          </w:p>
          <w:p w:rsidR="008E141B" w:rsidRPr="008E141B" w:rsidRDefault="008E141B" w:rsidP="008E141B">
            <w:pPr>
              <w:ind w:left="283" w:hanging="198"/>
              <w:rPr>
                <w:noProof/>
              </w:rPr>
            </w:pPr>
            <w:r w:rsidRPr="008E141B">
              <w:rPr>
                <w:noProof/>
              </w:rPr>
              <w:t>Strumentazione della cabina di guida e modalità di utilizzo degli strumenti di comando</w:t>
            </w:r>
          </w:p>
          <w:p w:rsidR="008E141B" w:rsidRPr="008E141B" w:rsidRDefault="008E141B" w:rsidP="008E141B">
            <w:pPr>
              <w:ind w:left="283" w:hanging="198"/>
              <w:rPr>
                <w:noProof/>
              </w:rPr>
            </w:pPr>
            <w:r w:rsidRPr="008E141B">
              <w:rPr>
                <w:noProof/>
              </w:rPr>
              <w:t>Procedure preliminari per la messa in servizio del mezzo e verifiche del corretto funzionamento previste da manuale</w:t>
            </w:r>
          </w:p>
          <w:p w:rsidR="008E141B" w:rsidRPr="008E141B" w:rsidRDefault="008E141B" w:rsidP="008E141B">
            <w:pPr>
              <w:ind w:left="283" w:hanging="198"/>
              <w:rPr>
                <w:noProof/>
              </w:rPr>
            </w:pPr>
            <w:r w:rsidRPr="008E141B">
              <w:rPr>
                <w:noProof/>
              </w:rPr>
              <w:t>Dispositivi elettronici per la comunicazione durante le operazioni di imbarco/sbarco delle merci</w:t>
            </w:r>
          </w:p>
          <w:p w:rsidR="008E141B" w:rsidRPr="008E141B" w:rsidRDefault="008E141B" w:rsidP="008E141B">
            <w:pPr>
              <w:ind w:left="283" w:hanging="198"/>
              <w:rPr>
                <w:noProof/>
              </w:rPr>
            </w:pPr>
            <w:r w:rsidRPr="008E141B">
              <w:rPr>
                <w:noProof/>
              </w:rPr>
              <w:t>Strumentazione per l’attrezzaggio della gru in base alla tipologia di merce e contenitore movimentati</w:t>
            </w:r>
          </w:p>
          <w:p w:rsidR="008E141B" w:rsidRPr="008E141B" w:rsidRDefault="008E141B" w:rsidP="008E141B">
            <w:pPr>
              <w:ind w:left="283" w:hanging="198"/>
              <w:rPr>
                <w:noProof/>
              </w:rPr>
            </w:pPr>
            <w:r w:rsidRPr="008E141B">
              <w:rPr>
                <w:noProof/>
              </w:rPr>
              <w:t>Tecniche di gestione della movimentazione delle unità di carico: traslamento portale, pick up e set down del carico (contenitore) con posizionamento in catasta come da sequenza di sbarco/imbarco</w:t>
            </w:r>
          </w:p>
          <w:p w:rsidR="008E141B" w:rsidRPr="008E141B" w:rsidRDefault="008E141B" w:rsidP="008E141B">
            <w:pPr>
              <w:ind w:left="283" w:hanging="198"/>
              <w:rPr>
                <w:noProof/>
              </w:rPr>
            </w:pPr>
            <w:r w:rsidRPr="008E141B">
              <w:rPr>
                <w:noProof/>
              </w:rPr>
              <w:t>Tecniche di posizionamento delle unità di carico come da piano di carico/scarico in base al tipo di pianale (da terminal, camion, carro ferroviario)</w:t>
            </w:r>
          </w:p>
          <w:p w:rsidR="008E141B" w:rsidRPr="008E141B" w:rsidRDefault="008E141B" w:rsidP="008E141B">
            <w:pPr>
              <w:ind w:left="283" w:hanging="198"/>
              <w:rPr>
                <w:noProof/>
              </w:rPr>
            </w:pPr>
            <w:r w:rsidRPr="008E141B">
              <w:rPr>
                <w:noProof/>
              </w:rPr>
              <w:t>Dispositivi di fissaggio (es. treno ISU) o sollevamento (es. sistema Nikrasa) delle unità di carico</w:t>
            </w:r>
          </w:p>
          <w:p w:rsidR="008E141B" w:rsidRPr="008E141B" w:rsidRDefault="008E141B" w:rsidP="008E141B">
            <w:pPr>
              <w:ind w:left="283" w:hanging="198"/>
              <w:rPr>
                <w:noProof/>
              </w:rPr>
            </w:pPr>
            <w:r w:rsidRPr="008E141B">
              <w:rPr>
                <w:noProof/>
              </w:rPr>
              <w:t>Normativa e regole comportamentali per eseguire in sicurezza la conduzione e manovra del mezzo durante le operazioni di movimentazione</w:t>
            </w:r>
          </w:p>
          <w:p w:rsidR="008E141B" w:rsidRPr="008E141B" w:rsidRDefault="008E141B" w:rsidP="008E141B">
            <w:pPr>
              <w:ind w:left="283" w:hanging="198"/>
              <w:rPr>
                <w:noProof/>
              </w:rPr>
            </w:pPr>
            <w:r w:rsidRPr="008E141B">
              <w:rPr>
                <w:noProof/>
              </w:rPr>
              <w:t>Tipologie di rischio specifico in presenza di condizioni meteo, spazi ridotti, terminal congestionato, tenuta e integrità dei container e dei sistemi di fissaggio. Misure preventive, procedure, DPI</w:t>
            </w:r>
          </w:p>
          <w:p w:rsidR="008E141B" w:rsidRPr="008E141B" w:rsidRDefault="008E141B" w:rsidP="008E141B">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Applicare procedure di verifica del funzionamento del mezzo, della capacità di sollevamento, della stabilità e integrità del carico prima di avviare la fase di movimentazione</w:t>
            </w:r>
          </w:p>
          <w:p w:rsidR="008E141B" w:rsidRPr="008E141B" w:rsidRDefault="008E141B" w:rsidP="008E141B">
            <w:pPr>
              <w:ind w:left="283" w:hanging="198"/>
              <w:rPr>
                <w:noProof/>
              </w:rPr>
            </w:pPr>
            <w:r w:rsidRPr="008E141B">
              <w:rPr>
                <w:noProof/>
              </w:rPr>
              <w:t>Utilizzare durante la manovra i dispositivi di comunicazione in dotazione al mezzo (ricetrasmittente, palmare)</w:t>
            </w:r>
          </w:p>
          <w:p w:rsidR="008E141B" w:rsidRPr="008E141B" w:rsidRDefault="008E141B" w:rsidP="008E141B">
            <w:pPr>
              <w:ind w:left="283" w:hanging="198"/>
              <w:rPr>
                <w:noProof/>
              </w:rPr>
            </w:pPr>
            <w:r w:rsidRPr="008E141B">
              <w:rPr>
                <w:noProof/>
              </w:rPr>
              <w:t>Gestire le manovre di posizionamento della gru spostandosi lungo le rotaie del terminale o su ruote in gomma</w:t>
            </w:r>
          </w:p>
          <w:p w:rsidR="008E141B" w:rsidRPr="008E141B" w:rsidRDefault="008E141B" w:rsidP="008E141B">
            <w:pPr>
              <w:ind w:left="283" w:hanging="198"/>
              <w:rPr>
                <w:noProof/>
              </w:rPr>
            </w:pPr>
            <w:r w:rsidRPr="008E141B">
              <w:rPr>
                <w:noProof/>
              </w:rPr>
              <w:t>Utilizzare i sistemi di imbracatura / presa più idonei rispetto alla tipologia di unità di carico movimentata</w:t>
            </w:r>
          </w:p>
          <w:p w:rsidR="008E141B" w:rsidRPr="008E141B" w:rsidRDefault="008E141B" w:rsidP="008E141B">
            <w:pPr>
              <w:ind w:left="283" w:hanging="198"/>
              <w:rPr>
                <w:noProof/>
              </w:rPr>
            </w:pPr>
            <w:r w:rsidRPr="008E141B">
              <w:rPr>
                <w:noProof/>
              </w:rPr>
              <w:t>Applicare tecniche di manovra per il posizionamento in catasta come da sequenza di sbarco/imbarco, curando l’allineamento del container e gestendo eventuali problematiche collegate al mancato funzionamento dei dispositivi di fissaggio</w:t>
            </w:r>
          </w:p>
          <w:p w:rsidR="008E141B" w:rsidRPr="008E141B" w:rsidRDefault="008E141B" w:rsidP="008E141B">
            <w:pPr>
              <w:ind w:left="283" w:hanging="198"/>
              <w:rPr>
                <w:noProof/>
              </w:rPr>
            </w:pPr>
            <w:r w:rsidRPr="008E141B">
              <w:rPr>
                <w:noProof/>
              </w:rPr>
              <w:t>Eseguire la manovra di carico/scarico in base alla tipologia di pianale (standard con guide, trainato da trattore, da camion, mafi trailer o ferroviario)</w:t>
            </w:r>
          </w:p>
          <w:p w:rsidR="008E141B" w:rsidRPr="008E141B" w:rsidRDefault="008E141B" w:rsidP="008E141B">
            <w:pPr>
              <w:ind w:left="283" w:hanging="198"/>
              <w:rPr>
                <w:noProof/>
              </w:rPr>
            </w:pPr>
            <w:r w:rsidRPr="008E141B">
              <w:rPr>
                <w:noProof/>
              </w:rPr>
              <w:t>Eseguire le operazioni rispettando le procedure operative e di sicurezza</w:t>
            </w:r>
          </w:p>
          <w:p w:rsidR="008E141B" w:rsidRPr="008E141B" w:rsidRDefault="008E141B" w:rsidP="008E141B">
            <w:pPr>
              <w:ind w:left="283" w:hanging="198"/>
              <w:rPr>
                <w:noProof/>
              </w:rPr>
            </w:pPr>
            <w:r w:rsidRPr="008E141B">
              <w:rPr>
                <w:noProof/>
              </w:rPr>
              <w:t>Eseguire in sicurezza la movimentazione anche in presenza di fattori di rischio quali condizioni meteo avverse, flussi di traffico importanti, condizioni di teminal congestionato, problematicità dovute alla tenuta dell’unità di carico</w:t>
            </w:r>
          </w:p>
          <w:p w:rsidR="008E141B" w:rsidRPr="008E141B" w:rsidRDefault="008E141B" w:rsidP="008E141B">
            <w:pPr>
              <w:ind w:left="57"/>
              <w:rPr>
                <w:noProof/>
                <w:sz w:val="10"/>
              </w:rPr>
            </w:pPr>
          </w:p>
        </w:tc>
      </w:tr>
    </w:tbl>
    <w:p w:rsidR="008E141B" w:rsidRPr="008E141B" w:rsidRDefault="008E141B" w:rsidP="008E141B"/>
    <w:p w:rsidR="008E141B" w:rsidRDefault="008E141B">
      <w:pPr>
        <w:rPr>
          <w:noProof/>
        </w:rPr>
      </w:pPr>
      <w:r>
        <w:rPr>
          <w:noProof/>
        </w:rPr>
        <w:br w:type="page"/>
      </w:r>
    </w:p>
    <w:p w:rsidR="008E141B" w:rsidRPr="008E141B" w:rsidRDefault="008E141B" w:rsidP="008E141B">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E141B" w:rsidRPr="008E141B" w:rsidTr="00B34945">
        <w:trPr>
          <w:trHeight w:val="397"/>
        </w:trPr>
        <w:tc>
          <w:tcPr>
            <w:tcW w:w="9749" w:type="dxa"/>
            <w:gridSpan w:val="5"/>
            <w:tcBorders>
              <w:bottom w:val="single" w:sz="4" w:space="0" w:color="auto"/>
            </w:tcBorders>
            <w:shd w:val="clear" w:color="auto" w:fill="CCECFF"/>
            <w:tcMar>
              <w:left w:w="57" w:type="dxa"/>
              <w:right w:w="57" w:type="dxa"/>
            </w:tcMar>
            <w:vAlign w:val="center"/>
          </w:tcPr>
          <w:p w:rsidR="008E141B" w:rsidRPr="008E141B" w:rsidRDefault="008E141B" w:rsidP="008E141B">
            <w:pPr>
              <w:suppressAutoHyphens/>
              <w:jc w:val="center"/>
              <w:rPr>
                <w:b/>
                <w:noProof/>
                <w:snapToGrid w:val="0"/>
                <w:sz w:val="22"/>
                <w:szCs w:val="22"/>
              </w:rPr>
            </w:pPr>
            <w:r w:rsidRPr="008E141B">
              <w:rPr>
                <w:b/>
                <w:noProof/>
                <w:snapToGrid w:val="0"/>
                <w:sz w:val="22"/>
                <w:szCs w:val="22"/>
              </w:rPr>
              <w:t>MOVIMENTAZIONE DELLE UNITÀ DI CARICO CON PORTAINER</w:t>
            </w:r>
          </w:p>
        </w:tc>
      </w:tr>
      <w:tr w:rsidR="008E141B" w:rsidRPr="008E141B" w:rsidTr="00B34945">
        <w:trPr>
          <w:trHeight w:val="340"/>
        </w:trPr>
        <w:tc>
          <w:tcPr>
            <w:tcW w:w="846" w:type="dxa"/>
            <w:tcBorders>
              <w:bottom w:val="single" w:sz="4" w:space="0" w:color="auto"/>
              <w:right w:val="nil"/>
            </w:tcBorders>
            <w:shd w:val="clear" w:color="auto" w:fill="CCECFF"/>
            <w:tcMar>
              <w:left w:w="57" w:type="dxa"/>
              <w:right w:w="57" w:type="dxa"/>
            </w:tcMar>
            <w:vAlign w:val="center"/>
          </w:tcPr>
          <w:p w:rsidR="008E141B" w:rsidRPr="008E141B" w:rsidRDefault="008E141B" w:rsidP="008E141B">
            <w:pPr>
              <w:jc w:val="right"/>
            </w:pPr>
            <w:r w:rsidRPr="008E141B">
              <w:t>Codice:</w:t>
            </w:r>
          </w:p>
        </w:tc>
        <w:tc>
          <w:tcPr>
            <w:tcW w:w="2403" w:type="dxa"/>
            <w:tcBorders>
              <w:left w:val="nil"/>
              <w:bottom w:val="single" w:sz="4" w:space="0" w:color="auto"/>
              <w:right w:val="nil"/>
            </w:tcBorders>
            <w:shd w:val="clear" w:color="auto" w:fill="CCECFF"/>
            <w:vAlign w:val="center"/>
          </w:tcPr>
          <w:p w:rsidR="008E141B" w:rsidRPr="008E141B" w:rsidRDefault="008E141B" w:rsidP="008E141B">
            <w:pPr>
              <w:rPr>
                <w:b/>
                <w:noProof/>
              </w:rPr>
            </w:pPr>
            <w:r w:rsidRPr="008E141B">
              <w:rPr>
                <w:b/>
                <w:noProof/>
              </w:rPr>
              <w:t>QPR-LOG-15</w:t>
            </w:r>
          </w:p>
        </w:tc>
        <w:tc>
          <w:tcPr>
            <w:tcW w:w="1625" w:type="dxa"/>
            <w:tcBorders>
              <w:left w:val="nil"/>
              <w:bottom w:val="single" w:sz="4" w:space="0" w:color="auto"/>
              <w:right w:val="nil"/>
            </w:tcBorders>
            <w:shd w:val="clear" w:color="auto" w:fill="CCECFF"/>
            <w:vAlign w:val="center"/>
          </w:tcPr>
          <w:p w:rsidR="008E141B" w:rsidRPr="008E141B" w:rsidRDefault="008E141B" w:rsidP="008E141B">
            <w:pPr>
              <w:jc w:val="right"/>
            </w:pPr>
            <w:r w:rsidRPr="008E141B">
              <w:t xml:space="preserve">Livello: </w:t>
            </w:r>
          </w:p>
        </w:tc>
        <w:tc>
          <w:tcPr>
            <w:tcW w:w="1625" w:type="dxa"/>
            <w:tcBorders>
              <w:left w:val="nil"/>
              <w:bottom w:val="single" w:sz="4" w:space="0" w:color="auto"/>
              <w:right w:val="nil"/>
            </w:tcBorders>
            <w:shd w:val="clear" w:color="auto" w:fill="CCECFF"/>
            <w:vAlign w:val="center"/>
          </w:tcPr>
          <w:p w:rsidR="008E141B" w:rsidRPr="008E141B" w:rsidRDefault="008E141B" w:rsidP="008E141B">
            <w:pPr>
              <w:rPr>
                <w:b/>
              </w:rPr>
            </w:pPr>
            <w:r w:rsidRPr="008E141B">
              <w:rPr>
                <w:b/>
              </w:rPr>
              <w:t>EQF-</w:t>
            </w:r>
            <w:r w:rsidRPr="008E141B">
              <w:rPr>
                <w:b/>
                <w:noProof/>
              </w:rPr>
              <w:t>3</w:t>
            </w:r>
          </w:p>
        </w:tc>
        <w:tc>
          <w:tcPr>
            <w:tcW w:w="3250" w:type="dxa"/>
            <w:tcBorders>
              <w:left w:val="nil"/>
              <w:bottom w:val="single" w:sz="4" w:space="0" w:color="auto"/>
            </w:tcBorders>
            <w:shd w:val="clear" w:color="auto" w:fill="CCECFF"/>
            <w:vAlign w:val="center"/>
          </w:tcPr>
          <w:p w:rsidR="008E141B" w:rsidRPr="008E141B" w:rsidRDefault="008E141B" w:rsidP="008E141B">
            <w:pPr>
              <w:jc w:val="right"/>
              <w:rPr>
                <w:noProof/>
                <w:sz w:val="18"/>
              </w:rPr>
            </w:pPr>
            <w:r w:rsidRPr="008E141B">
              <w:rPr>
                <w:noProof/>
                <w:sz w:val="18"/>
              </w:rPr>
              <w:t>Versione 1 del 24/04/2019</w:t>
            </w:r>
          </w:p>
        </w:tc>
      </w:tr>
      <w:tr w:rsidR="008E141B" w:rsidRPr="008E141B" w:rsidTr="00B3494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E141B" w:rsidRPr="008E141B" w:rsidRDefault="008E141B" w:rsidP="008E141B">
            <w:pPr>
              <w:spacing w:before="40"/>
              <w:jc w:val="center"/>
              <w:rPr>
                <w:i/>
                <w:sz w:val="18"/>
              </w:rPr>
            </w:pPr>
            <w:r w:rsidRPr="008E141B">
              <w:rPr>
                <w:i/>
                <w:sz w:val="18"/>
              </w:rPr>
              <w:t>Descrizione del qualificatore professionale regionale</w:t>
            </w:r>
          </w:p>
        </w:tc>
      </w:tr>
      <w:tr w:rsidR="008E141B" w:rsidRPr="008E141B" w:rsidTr="00B3494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E141B" w:rsidRPr="008E141B" w:rsidRDefault="008E141B" w:rsidP="008E141B">
            <w:pPr>
              <w:ind w:firstLine="2"/>
              <w:rPr>
                <w:snapToGrid w:val="0"/>
                <w:szCs w:val="22"/>
              </w:rPr>
            </w:pPr>
            <w:r w:rsidRPr="008E141B">
              <w:rPr>
                <w:noProof/>
                <w:snapToGrid w:val="0"/>
                <w:szCs w:val="22"/>
              </w:rPr>
              <w:t>Sulla base delle indicazioni operative ricevute, eseguire la movimentazione di unità di carico mediante portainer (gru portuale per la  movimentazione di container), adottando le procedure previste e tenendo conto dei carichi da movimentare, delle condizioni di operatività e delle caratteristiche dei pianali di carico/scarico.</w:t>
            </w:r>
          </w:p>
        </w:tc>
      </w:tr>
      <w:tr w:rsidR="008E141B" w:rsidRPr="008E141B" w:rsidTr="00B34945">
        <w:trPr>
          <w:trHeight w:hRule="exact" w:val="340"/>
        </w:trPr>
        <w:tc>
          <w:tcPr>
            <w:tcW w:w="4874" w:type="dxa"/>
            <w:gridSpan w:val="3"/>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Conoscenze</w:t>
            </w:r>
          </w:p>
        </w:tc>
        <w:tc>
          <w:tcPr>
            <w:tcW w:w="4875" w:type="dxa"/>
            <w:gridSpan w:val="2"/>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Abilità</w:t>
            </w:r>
          </w:p>
        </w:tc>
      </w:tr>
      <w:tr w:rsidR="008E141B" w:rsidRPr="008E141B" w:rsidTr="00B3494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Terminologia e fraseologia specifica del settore portuale, logistico e marittimo in lingua inglese</w:t>
            </w:r>
          </w:p>
          <w:p w:rsidR="008E141B" w:rsidRPr="008E141B" w:rsidRDefault="008E141B" w:rsidP="008E141B">
            <w:pPr>
              <w:ind w:left="283" w:hanging="198"/>
              <w:rPr>
                <w:noProof/>
              </w:rPr>
            </w:pPr>
            <w:r w:rsidRPr="008E141B">
              <w:rPr>
                <w:noProof/>
              </w:rPr>
              <w:t>Sistema di segnalazione gestuale</w:t>
            </w:r>
          </w:p>
          <w:p w:rsidR="008E141B" w:rsidRPr="008E141B" w:rsidRDefault="008E141B" w:rsidP="008E141B">
            <w:pPr>
              <w:ind w:left="283" w:hanging="198"/>
              <w:rPr>
                <w:noProof/>
              </w:rPr>
            </w:pPr>
            <w:r w:rsidRPr="008E141B">
              <w:rPr>
                <w:noProof/>
              </w:rPr>
              <w:t>Tipologia e caratteristiche delle navi adibite a trasporto merci e modalità di distribuzione dei carichi sulla nave</w:t>
            </w:r>
          </w:p>
          <w:p w:rsidR="008E141B" w:rsidRPr="008E141B" w:rsidRDefault="008E141B" w:rsidP="008E141B">
            <w:pPr>
              <w:ind w:left="283" w:hanging="198"/>
              <w:rPr>
                <w:noProof/>
              </w:rPr>
            </w:pPr>
            <w:r w:rsidRPr="008E141B">
              <w:rPr>
                <w:noProof/>
              </w:rPr>
              <w:t>Tipologie di container (standard, open top o flat rack, fuori sagoma)</w:t>
            </w:r>
          </w:p>
          <w:p w:rsidR="008E141B" w:rsidRPr="008E141B" w:rsidRDefault="008E141B" w:rsidP="008E141B">
            <w:pPr>
              <w:ind w:left="283" w:hanging="198"/>
              <w:rPr>
                <w:noProof/>
              </w:rPr>
            </w:pPr>
            <w:r w:rsidRPr="008E141B">
              <w:rPr>
                <w:noProof/>
              </w:rPr>
              <w:t>Dispositivi elettronici di comunicazione e sistemi di segnalazione e comunicazione gestuale durante le operazioni di sbarco/imbarco</w:t>
            </w:r>
          </w:p>
          <w:p w:rsidR="008E141B" w:rsidRPr="008E141B" w:rsidRDefault="008E141B" w:rsidP="008E141B">
            <w:pPr>
              <w:ind w:left="283" w:hanging="198"/>
              <w:rPr>
                <w:noProof/>
              </w:rPr>
            </w:pPr>
            <w:r w:rsidRPr="008E141B">
              <w:rPr>
                <w:noProof/>
              </w:rPr>
              <w:t>Strumentazione della cabina di guida e modalità di utilizzo degli strumenti di comando</w:t>
            </w:r>
          </w:p>
          <w:p w:rsidR="008E141B" w:rsidRPr="008E141B" w:rsidRDefault="008E141B" w:rsidP="008E141B">
            <w:pPr>
              <w:ind w:left="283" w:hanging="198"/>
              <w:rPr>
                <w:noProof/>
              </w:rPr>
            </w:pPr>
            <w:r w:rsidRPr="008E141B">
              <w:rPr>
                <w:noProof/>
              </w:rPr>
              <w:t>Strumentazione per l’attrezzaggio della gru in base alla tipologia di contenitore movimentato (spreader standard, spreader con fasce o pendagli)</w:t>
            </w:r>
          </w:p>
          <w:p w:rsidR="008E141B" w:rsidRPr="008E141B" w:rsidRDefault="008E141B" w:rsidP="008E141B">
            <w:pPr>
              <w:ind w:left="283" w:hanging="198"/>
              <w:rPr>
                <w:noProof/>
              </w:rPr>
            </w:pPr>
            <w:r w:rsidRPr="008E141B">
              <w:rPr>
                <w:noProof/>
              </w:rPr>
              <w:t>Tecniche di gestione della movimentazione delle unità di carico con posizionamento a bordo/su pianale come da sequenza di sbarco/imbarco</w:t>
            </w:r>
          </w:p>
          <w:p w:rsidR="008E141B" w:rsidRPr="008E141B" w:rsidRDefault="008E141B" w:rsidP="008E141B">
            <w:pPr>
              <w:ind w:left="283" w:hanging="198"/>
              <w:rPr>
                <w:noProof/>
              </w:rPr>
            </w:pPr>
            <w:r w:rsidRPr="008E141B">
              <w:rPr>
                <w:noProof/>
              </w:rPr>
              <w:t>Tecniche di posizionamento delle unità di carico come da piano di carico/scarico in base al tipo di pianale (da terminal con guide, senza guide, non convenzionale)</w:t>
            </w:r>
          </w:p>
          <w:p w:rsidR="008E141B" w:rsidRPr="008E141B" w:rsidRDefault="008E141B" w:rsidP="008E141B">
            <w:pPr>
              <w:ind w:left="283" w:hanging="198"/>
              <w:rPr>
                <w:noProof/>
              </w:rPr>
            </w:pPr>
            <w:r w:rsidRPr="008E141B">
              <w:rPr>
                <w:noProof/>
              </w:rPr>
              <w:t>Normativa e regole comportamentali per eseguire in sicurezza la messa in servizio del mezzo con le verifiche di funzionamento e la conduzione e manovra del mezzo durante le operazioni di movimentazione</w:t>
            </w:r>
          </w:p>
          <w:p w:rsidR="008E141B" w:rsidRPr="008E141B" w:rsidRDefault="008E141B" w:rsidP="008E141B">
            <w:pPr>
              <w:ind w:left="283" w:hanging="198"/>
              <w:rPr>
                <w:noProof/>
              </w:rPr>
            </w:pPr>
            <w:r w:rsidRPr="008E141B">
              <w:rPr>
                <w:noProof/>
              </w:rPr>
              <w:t>Tipologie di rischio specifico in fase di movimentazione; misure preventive, procedure, DPI</w:t>
            </w:r>
          </w:p>
          <w:p w:rsidR="008E141B" w:rsidRPr="008E141B" w:rsidRDefault="008E141B" w:rsidP="008E141B">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Applicare procedure di verifica del funzionamento del mezzo, della capacità di sollevamento, della stabilità e integrità del carico prima di avviare la fase di movimentazione</w:t>
            </w:r>
          </w:p>
          <w:p w:rsidR="008E141B" w:rsidRPr="008E141B" w:rsidRDefault="008E141B" w:rsidP="008E141B">
            <w:pPr>
              <w:ind w:left="283" w:hanging="198"/>
              <w:rPr>
                <w:noProof/>
              </w:rPr>
            </w:pPr>
            <w:r w:rsidRPr="008E141B">
              <w:rPr>
                <w:noProof/>
              </w:rPr>
              <w:t>Utilizzare durante la manovra i dispositivi di comunicazione in dotazione al mezzo (es. ricetrasmittente)</w:t>
            </w:r>
          </w:p>
          <w:p w:rsidR="008E141B" w:rsidRPr="008E141B" w:rsidRDefault="008E141B" w:rsidP="008E141B">
            <w:pPr>
              <w:ind w:left="283" w:hanging="198"/>
              <w:rPr>
                <w:noProof/>
              </w:rPr>
            </w:pPr>
            <w:r w:rsidRPr="008E141B">
              <w:rPr>
                <w:noProof/>
              </w:rPr>
              <w:t>Interpretare la comunicazione gestuale convenzionale relativa alle operazioni di carico e scarico</w:t>
            </w:r>
          </w:p>
          <w:p w:rsidR="008E141B" w:rsidRPr="008E141B" w:rsidRDefault="008E141B" w:rsidP="008E141B">
            <w:pPr>
              <w:ind w:left="283" w:hanging="198"/>
              <w:rPr>
                <w:noProof/>
              </w:rPr>
            </w:pPr>
            <w:r w:rsidRPr="008E141B">
              <w:rPr>
                <w:noProof/>
              </w:rPr>
              <w:t>Utilizzare i sistemi di imbracatura / presa più idonei rispetto alla tipologia di unità di carico movimentata</w:t>
            </w:r>
          </w:p>
          <w:p w:rsidR="008E141B" w:rsidRPr="008E141B" w:rsidRDefault="008E141B" w:rsidP="008E141B">
            <w:pPr>
              <w:ind w:left="283" w:hanging="198"/>
              <w:rPr>
                <w:noProof/>
              </w:rPr>
            </w:pPr>
            <w:r w:rsidRPr="008E141B">
              <w:rPr>
                <w:noProof/>
              </w:rPr>
              <w:t>Applicare tecniche di movimentazione dell’unità di carico come da sequenza di sbarco/imbarco, eseguendo l’allineamento, aggancio/sgancio, spostamento e posizionamento del container a bordo o su pianale e gestendo eventuali criticità collegate al mancato f</w:t>
            </w:r>
          </w:p>
          <w:p w:rsidR="008E141B" w:rsidRPr="008E141B" w:rsidRDefault="008E141B" w:rsidP="008E141B">
            <w:pPr>
              <w:ind w:left="283" w:hanging="198"/>
              <w:rPr>
                <w:noProof/>
              </w:rPr>
            </w:pPr>
            <w:r w:rsidRPr="008E141B">
              <w:rPr>
                <w:noProof/>
              </w:rPr>
              <w:t>Eseguire la manovra di posizionamento dell’unità di carico in base alla tipologia di pianale (da terminal con guide, senza guide, non convenzionale)</w:t>
            </w:r>
          </w:p>
          <w:p w:rsidR="008E141B" w:rsidRPr="008E141B" w:rsidRDefault="008E141B" w:rsidP="008E141B">
            <w:pPr>
              <w:ind w:left="283" w:hanging="198"/>
              <w:rPr>
                <w:noProof/>
              </w:rPr>
            </w:pPr>
            <w:r w:rsidRPr="008E141B">
              <w:rPr>
                <w:noProof/>
              </w:rPr>
              <w:t>Eseguire le operazioni rispettando le procedure operative e di sicurezza</w:t>
            </w:r>
          </w:p>
          <w:p w:rsidR="008E141B" w:rsidRPr="008E141B" w:rsidRDefault="008E141B" w:rsidP="008E141B">
            <w:pPr>
              <w:ind w:left="283" w:hanging="198"/>
              <w:rPr>
                <w:noProof/>
              </w:rPr>
            </w:pPr>
            <w:r w:rsidRPr="008E141B">
              <w:rPr>
                <w:noProof/>
              </w:rPr>
              <w:t>Eseguire in sicurezza la movimentazione anche in presenza di fattori di rischio quali la presenza di più portainer operanti sulla stessa nave o su più navi, condizioni meteo avverse</w:t>
            </w:r>
          </w:p>
          <w:p w:rsidR="008E141B" w:rsidRPr="008E141B" w:rsidRDefault="008E141B" w:rsidP="008E141B">
            <w:pPr>
              <w:ind w:left="57"/>
              <w:rPr>
                <w:noProof/>
                <w:sz w:val="10"/>
              </w:rPr>
            </w:pPr>
          </w:p>
        </w:tc>
      </w:tr>
    </w:tbl>
    <w:p w:rsidR="008E141B" w:rsidRPr="008E141B" w:rsidRDefault="008E141B" w:rsidP="008E141B"/>
    <w:p w:rsidR="008E141B" w:rsidRDefault="008E141B">
      <w:pPr>
        <w:rPr>
          <w:noProof/>
        </w:rPr>
      </w:pPr>
      <w:r>
        <w:rPr>
          <w:noProof/>
        </w:rPr>
        <w:br w:type="page"/>
      </w:r>
    </w:p>
    <w:p w:rsidR="008E141B" w:rsidRPr="008E141B" w:rsidRDefault="008E141B" w:rsidP="008E141B">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E141B" w:rsidRPr="008E141B" w:rsidTr="00B34945">
        <w:trPr>
          <w:trHeight w:val="397"/>
        </w:trPr>
        <w:tc>
          <w:tcPr>
            <w:tcW w:w="9749" w:type="dxa"/>
            <w:gridSpan w:val="5"/>
            <w:tcBorders>
              <w:bottom w:val="single" w:sz="4" w:space="0" w:color="auto"/>
            </w:tcBorders>
            <w:shd w:val="clear" w:color="auto" w:fill="CCECFF"/>
            <w:tcMar>
              <w:left w:w="57" w:type="dxa"/>
              <w:right w:w="57" w:type="dxa"/>
            </w:tcMar>
            <w:vAlign w:val="center"/>
          </w:tcPr>
          <w:p w:rsidR="008E141B" w:rsidRPr="008E141B" w:rsidRDefault="008E141B" w:rsidP="008E141B">
            <w:pPr>
              <w:suppressAutoHyphens/>
              <w:jc w:val="center"/>
              <w:rPr>
                <w:b/>
                <w:noProof/>
                <w:snapToGrid w:val="0"/>
                <w:sz w:val="22"/>
                <w:szCs w:val="22"/>
              </w:rPr>
            </w:pPr>
            <w:r w:rsidRPr="008E141B">
              <w:rPr>
                <w:b/>
                <w:noProof/>
                <w:snapToGrid w:val="0"/>
                <w:sz w:val="22"/>
                <w:szCs w:val="22"/>
              </w:rPr>
              <w:t>COORDINAMENTO OPERAZIONI DI SBARCO/IMBARCO DELLA NAVE PORTACONTAINER</w:t>
            </w:r>
          </w:p>
        </w:tc>
      </w:tr>
      <w:tr w:rsidR="008E141B" w:rsidRPr="008E141B" w:rsidTr="00B34945">
        <w:trPr>
          <w:trHeight w:val="340"/>
        </w:trPr>
        <w:tc>
          <w:tcPr>
            <w:tcW w:w="846" w:type="dxa"/>
            <w:tcBorders>
              <w:bottom w:val="single" w:sz="4" w:space="0" w:color="auto"/>
              <w:right w:val="nil"/>
            </w:tcBorders>
            <w:shd w:val="clear" w:color="auto" w:fill="CCECFF"/>
            <w:tcMar>
              <w:left w:w="57" w:type="dxa"/>
              <w:right w:w="57" w:type="dxa"/>
            </w:tcMar>
            <w:vAlign w:val="center"/>
          </w:tcPr>
          <w:p w:rsidR="008E141B" w:rsidRPr="008E141B" w:rsidRDefault="008E141B" w:rsidP="008E141B">
            <w:pPr>
              <w:jc w:val="right"/>
            </w:pPr>
            <w:r w:rsidRPr="008E141B">
              <w:t>Codice:</w:t>
            </w:r>
          </w:p>
        </w:tc>
        <w:tc>
          <w:tcPr>
            <w:tcW w:w="2403" w:type="dxa"/>
            <w:tcBorders>
              <w:left w:val="nil"/>
              <w:bottom w:val="single" w:sz="4" w:space="0" w:color="auto"/>
              <w:right w:val="nil"/>
            </w:tcBorders>
            <w:shd w:val="clear" w:color="auto" w:fill="CCECFF"/>
            <w:vAlign w:val="center"/>
          </w:tcPr>
          <w:p w:rsidR="008E141B" w:rsidRPr="008E141B" w:rsidRDefault="008E141B" w:rsidP="008E141B">
            <w:pPr>
              <w:rPr>
                <w:b/>
                <w:noProof/>
              </w:rPr>
            </w:pPr>
            <w:r w:rsidRPr="008E141B">
              <w:rPr>
                <w:b/>
                <w:noProof/>
              </w:rPr>
              <w:t>QPR-LOG-16</w:t>
            </w:r>
          </w:p>
        </w:tc>
        <w:tc>
          <w:tcPr>
            <w:tcW w:w="1625" w:type="dxa"/>
            <w:tcBorders>
              <w:left w:val="nil"/>
              <w:bottom w:val="single" w:sz="4" w:space="0" w:color="auto"/>
              <w:right w:val="nil"/>
            </w:tcBorders>
            <w:shd w:val="clear" w:color="auto" w:fill="CCECFF"/>
            <w:vAlign w:val="center"/>
          </w:tcPr>
          <w:p w:rsidR="008E141B" w:rsidRPr="008E141B" w:rsidRDefault="008E141B" w:rsidP="008E141B">
            <w:pPr>
              <w:jc w:val="right"/>
            </w:pPr>
            <w:r w:rsidRPr="008E141B">
              <w:t xml:space="preserve">Livello: </w:t>
            </w:r>
          </w:p>
        </w:tc>
        <w:tc>
          <w:tcPr>
            <w:tcW w:w="1625" w:type="dxa"/>
            <w:tcBorders>
              <w:left w:val="nil"/>
              <w:bottom w:val="single" w:sz="4" w:space="0" w:color="auto"/>
              <w:right w:val="nil"/>
            </w:tcBorders>
            <w:shd w:val="clear" w:color="auto" w:fill="CCECFF"/>
            <w:vAlign w:val="center"/>
          </w:tcPr>
          <w:p w:rsidR="008E141B" w:rsidRPr="008E141B" w:rsidRDefault="008E141B" w:rsidP="008E141B">
            <w:pPr>
              <w:rPr>
                <w:b/>
              </w:rPr>
            </w:pPr>
            <w:r w:rsidRPr="008E141B">
              <w:rPr>
                <w:b/>
              </w:rPr>
              <w:t>EQF-</w:t>
            </w:r>
            <w:r w:rsidRPr="008E141B">
              <w:rPr>
                <w:b/>
                <w:noProof/>
              </w:rPr>
              <w:t>4</w:t>
            </w:r>
          </w:p>
        </w:tc>
        <w:tc>
          <w:tcPr>
            <w:tcW w:w="3250" w:type="dxa"/>
            <w:tcBorders>
              <w:left w:val="nil"/>
              <w:bottom w:val="single" w:sz="4" w:space="0" w:color="auto"/>
            </w:tcBorders>
            <w:shd w:val="clear" w:color="auto" w:fill="CCECFF"/>
            <w:vAlign w:val="center"/>
          </w:tcPr>
          <w:p w:rsidR="008E141B" w:rsidRPr="008E141B" w:rsidRDefault="008E141B" w:rsidP="008E141B">
            <w:pPr>
              <w:jc w:val="right"/>
              <w:rPr>
                <w:noProof/>
                <w:sz w:val="18"/>
              </w:rPr>
            </w:pPr>
            <w:r w:rsidRPr="008E141B">
              <w:rPr>
                <w:noProof/>
                <w:sz w:val="18"/>
              </w:rPr>
              <w:t>Versione 1 del 24/04/2019</w:t>
            </w:r>
          </w:p>
        </w:tc>
      </w:tr>
      <w:tr w:rsidR="008E141B" w:rsidRPr="008E141B" w:rsidTr="00B3494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E141B" w:rsidRPr="008E141B" w:rsidRDefault="008E141B" w:rsidP="008E141B">
            <w:pPr>
              <w:spacing w:before="40"/>
              <w:jc w:val="center"/>
              <w:rPr>
                <w:i/>
                <w:sz w:val="18"/>
              </w:rPr>
            </w:pPr>
            <w:r w:rsidRPr="008E141B">
              <w:rPr>
                <w:i/>
                <w:sz w:val="18"/>
              </w:rPr>
              <w:t>Descrizione del qualificatore professionale regionale</w:t>
            </w:r>
          </w:p>
        </w:tc>
      </w:tr>
      <w:tr w:rsidR="008E141B" w:rsidRPr="008E141B" w:rsidTr="00B3494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E141B" w:rsidRPr="008E141B" w:rsidRDefault="008E141B" w:rsidP="008E141B">
            <w:pPr>
              <w:ind w:firstLine="2"/>
              <w:rPr>
                <w:snapToGrid w:val="0"/>
                <w:szCs w:val="22"/>
              </w:rPr>
            </w:pPr>
            <w:r w:rsidRPr="008E141B">
              <w:rPr>
                <w:noProof/>
                <w:snapToGrid w:val="0"/>
                <w:szCs w:val="22"/>
              </w:rPr>
              <w:t>A partire dal piano di sbarco/imbarco fornito, il soggetto è in grado di coordinare a bordo della nave portacointainer le operazioni di sbarco/imbarco delle unità di carico gestendo le comunicazioni con i diversi attori coinvolti nel processo, sovraintendendo all'operato del personale assegnato e attivandosi per risolvere eventuali criticità.</w:t>
            </w:r>
          </w:p>
        </w:tc>
      </w:tr>
      <w:tr w:rsidR="008E141B" w:rsidRPr="008E141B" w:rsidTr="00B34945">
        <w:trPr>
          <w:trHeight w:hRule="exact" w:val="340"/>
        </w:trPr>
        <w:tc>
          <w:tcPr>
            <w:tcW w:w="4874" w:type="dxa"/>
            <w:gridSpan w:val="3"/>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Conoscenze</w:t>
            </w:r>
          </w:p>
        </w:tc>
        <w:tc>
          <w:tcPr>
            <w:tcW w:w="4875" w:type="dxa"/>
            <w:gridSpan w:val="2"/>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Abilità</w:t>
            </w:r>
          </w:p>
        </w:tc>
      </w:tr>
      <w:tr w:rsidR="008E141B" w:rsidRPr="008E141B" w:rsidTr="00B3494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Sistemi di immagazzinamento, movimentazione e fissaggio merce e relativi mezzi tecnici</w:t>
            </w:r>
          </w:p>
          <w:p w:rsidR="008E141B" w:rsidRPr="008E141B" w:rsidRDefault="008E141B" w:rsidP="008E141B">
            <w:pPr>
              <w:ind w:left="283" w:hanging="198"/>
              <w:rPr>
                <w:noProof/>
              </w:rPr>
            </w:pPr>
            <w:r w:rsidRPr="008E141B">
              <w:rPr>
                <w:noProof/>
              </w:rPr>
              <w:t>Normativa su trasporto/deposito di merci pericolose</w:t>
            </w:r>
          </w:p>
          <w:p w:rsidR="008E141B" w:rsidRPr="008E141B" w:rsidRDefault="008E141B" w:rsidP="008E141B">
            <w:pPr>
              <w:ind w:left="283" w:hanging="198"/>
              <w:rPr>
                <w:noProof/>
              </w:rPr>
            </w:pPr>
            <w:r w:rsidRPr="008E141B">
              <w:rPr>
                <w:noProof/>
              </w:rPr>
              <w:t>Normativa nazionale e internazionale sulla sicurezza portuale</w:t>
            </w:r>
          </w:p>
          <w:p w:rsidR="008E141B" w:rsidRPr="008E141B" w:rsidRDefault="008E141B" w:rsidP="008E141B">
            <w:pPr>
              <w:ind w:left="283" w:hanging="198"/>
              <w:rPr>
                <w:noProof/>
              </w:rPr>
            </w:pPr>
            <w:r w:rsidRPr="008E141B">
              <w:rPr>
                <w:noProof/>
              </w:rPr>
              <w:t>Elementi di pianificazione dei carichi navali e delle operazioni di carico/scarico a bordo nave</w:t>
            </w:r>
          </w:p>
          <w:p w:rsidR="008E141B" w:rsidRPr="008E141B" w:rsidRDefault="008E141B" w:rsidP="008E141B">
            <w:pPr>
              <w:ind w:left="283" w:hanging="198"/>
              <w:rPr>
                <w:noProof/>
              </w:rPr>
            </w:pPr>
            <w:r w:rsidRPr="008E141B">
              <w:rPr>
                <w:noProof/>
              </w:rPr>
              <w:t>Tecniche di rilevamento e verifica dei dati tecnici relativi alle diverse tipologie di unità di carico</w:t>
            </w:r>
          </w:p>
          <w:p w:rsidR="008E141B" w:rsidRPr="008E141B" w:rsidRDefault="008E141B" w:rsidP="008E141B">
            <w:pPr>
              <w:ind w:left="283" w:hanging="198"/>
              <w:rPr>
                <w:noProof/>
              </w:rPr>
            </w:pPr>
            <w:r w:rsidRPr="008E141B">
              <w:rPr>
                <w:noProof/>
              </w:rPr>
              <w:t>Funzionalità del software gestionale di monitoraggio delle operazioni di banchina</w:t>
            </w:r>
          </w:p>
          <w:p w:rsidR="008E141B" w:rsidRPr="008E141B" w:rsidRDefault="008E141B" w:rsidP="008E141B">
            <w:pPr>
              <w:ind w:left="283" w:hanging="198"/>
              <w:rPr>
                <w:noProof/>
              </w:rPr>
            </w:pPr>
            <w:r w:rsidRPr="008E141B">
              <w:rPr>
                <w:noProof/>
              </w:rPr>
              <w:t>Elementi di inglese tecnico portuale-marittimo</w:t>
            </w:r>
          </w:p>
          <w:p w:rsidR="008E141B" w:rsidRPr="008E141B" w:rsidRDefault="008E141B" w:rsidP="008E141B">
            <w:pPr>
              <w:ind w:left="283" w:hanging="198"/>
              <w:rPr>
                <w:noProof/>
              </w:rPr>
            </w:pPr>
            <w:r w:rsidRPr="008E141B">
              <w:rPr>
                <w:noProof/>
              </w:rPr>
              <w:t>Tecniche e strumenti per la gestione delle comunicazioni con il personale, la control room e il comando nave</w:t>
            </w:r>
          </w:p>
          <w:p w:rsidR="008E141B" w:rsidRPr="008E141B" w:rsidRDefault="008E141B" w:rsidP="008E141B">
            <w:pPr>
              <w:ind w:left="283" w:hanging="198"/>
              <w:rPr>
                <w:noProof/>
              </w:rPr>
            </w:pPr>
            <w:r w:rsidRPr="008E141B">
              <w:rPr>
                <w:noProof/>
              </w:rPr>
              <w:t>Sistema di segnalazione gestuale</w:t>
            </w:r>
          </w:p>
          <w:p w:rsidR="008E141B" w:rsidRPr="008E141B" w:rsidRDefault="008E141B" w:rsidP="008E141B">
            <w:pPr>
              <w:ind w:left="283" w:hanging="198"/>
              <w:rPr>
                <w:noProof/>
              </w:rPr>
            </w:pPr>
            <w:r w:rsidRPr="008E141B">
              <w:rPr>
                <w:noProof/>
              </w:rPr>
              <w:t>Tecniche di gestione del personale operativo in base al planning fornito</w:t>
            </w:r>
          </w:p>
          <w:p w:rsidR="008E141B" w:rsidRPr="008E141B" w:rsidRDefault="008E141B" w:rsidP="008E141B">
            <w:pPr>
              <w:ind w:left="283" w:hanging="198"/>
              <w:rPr>
                <w:noProof/>
              </w:rPr>
            </w:pPr>
            <w:r w:rsidRPr="008E141B">
              <w:rPr>
                <w:noProof/>
              </w:rPr>
              <w:t>Piano sicurezza e procedure di coordinamento in sicurezza delle operazioni anche in situazioni di criticità quali meteo avverso, carenza di mezzi o personale o incidenti con danni a merci, persone o ambiente</w:t>
            </w:r>
          </w:p>
          <w:p w:rsidR="008E141B" w:rsidRPr="008E141B" w:rsidRDefault="008E141B" w:rsidP="008E141B">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Individuare, sulla base del planning ricevuto, l’organizzazione delle operazioni di carico/scarico a bordo nave e i compiti del personale operativo</w:t>
            </w:r>
          </w:p>
          <w:p w:rsidR="008E141B" w:rsidRPr="008E141B" w:rsidRDefault="008E141B" w:rsidP="008E141B">
            <w:pPr>
              <w:ind w:left="283" w:hanging="198"/>
              <w:rPr>
                <w:noProof/>
              </w:rPr>
            </w:pPr>
            <w:r w:rsidRPr="008E141B">
              <w:rPr>
                <w:noProof/>
              </w:rPr>
              <w:t>Applicare tecniche di controllo delle operazioni di carico/scarico e posizionamento in nave del carico verificando i dati tecnici relativi ai mezzi impiegati e alle problematiche connesse alle tipologie di carico e alle condizioni di sicurezza a bordo</w:t>
            </w:r>
          </w:p>
          <w:p w:rsidR="008E141B" w:rsidRPr="008E141B" w:rsidRDefault="008E141B" w:rsidP="008E141B">
            <w:pPr>
              <w:ind w:left="283" w:hanging="198"/>
              <w:rPr>
                <w:noProof/>
              </w:rPr>
            </w:pPr>
            <w:r w:rsidRPr="008E141B">
              <w:rPr>
                <w:noProof/>
              </w:rPr>
              <w:t>Utilizzare il software gestionale per il monitoraggio delle operazioni di carico/scarico merci in banchina</w:t>
            </w:r>
          </w:p>
          <w:p w:rsidR="008E141B" w:rsidRPr="008E141B" w:rsidRDefault="008E141B" w:rsidP="008E141B">
            <w:pPr>
              <w:ind w:left="283" w:hanging="198"/>
              <w:rPr>
                <w:noProof/>
              </w:rPr>
            </w:pPr>
            <w:r w:rsidRPr="008E141B">
              <w:rPr>
                <w:noProof/>
              </w:rPr>
              <w:t>Utilizzare tecniche e strumenti di comunicazione con il personale operativo, la control room, il comando nave per la soluzione di problemi tecnici e organizzativi</w:t>
            </w:r>
          </w:p>
          <w:p w:rsidR="008E141B" w:rsidRPr="008E141B" w:rsidRDefault="008E141B" w:rsidP="008E141B">
            <w:pPr>
              <w:ind w:left="283" w:hanging="198"/>
              <w:rPr>
                <w:noProof/>
              </w:rPr>
            </w:pPr>
            <w:r w:rsidRPr="008E141B">
              <w:rPr>
                <w:noProof/>
              </w:rPr>
              <w:t>Gestire le comunicazioni utilizzando apparati ricetrasmittenti</w:t>
            </w:r>
          </w:p>
          <w:p w:rsidR="008E141B" w:rsidRPr="008E141B" w:rsidRDefault="008E141B" w:rsidP="008E141B">
            <w:pPr>
              <w:ind w:left="283" w:hanging="198"/>
              <w:rPr>
                <w:noProof/>
              </w:rPr>
            </w:pPr>
            <w:r w:rsidRPr="008E141B">
              <w:rPr>
                <w:noProof/>
              </w:rPr>
              <w:t>Gestire la comunicazione utilizzando la terminologia tecnica in lingua inglese</w:t>
            </w:r>
          </w:p>
          <w:p w:rsidR="008E141B" w:rsidRPr="008E141B" w:rsidRDefault="008E141B" w:rsidP="008E141B">
            <w:pPr>
              <w:ind w:left="283" w:hanging="198"/>
              <w:rPr>
                <w:noProof/>
              </w:rPr>
            </w:pPr>
            <w:r w:rsidRPr="008E141B">
              <w:rPr>
                <w:noProof/>
              </w:rPr>
              <w:t>Applicare tecniche di gestione e coordinamento del personale assegnando i compiti in base al planning ricevuto dallo ship planner e gestendo eventuali problematicità e necessità di riprogrammazione in tempo reale</w:t>
            </w:r>
          </w:p>
          <w:p w:rsidR="008E141B" w:rsidRPr="008E141B" w:rsidRDefault="008E141B" w:rsidP="008E141B">
            <w:pPr>
              <w:ind w:left="283" w:hanging="198"/>
              <w:rPr>
                <w:noProof/>
              </w:rPr>
            </w:pPr>
            <w:r w:rsidRPr="008E141B">
              <w:rPr>
                <w:noProof/>
              </w:rPr>
              <w:t>Applicare il piano sicurezza attivando le procedure previste in caso di meteo avverso o incidente con danni a merci, persone o ambiente</w:t>
            </w:r>
          </w:p>
          <w:p w:rsidR="008E141B" w:rsidRPr="008E141B" w:rsidRDefault="008E141B" w:rsidP="008E141B">
            <w:pPr>
              <w:ind w:left="57"/>
              <w:rPr>
                <w:noProof/>
                <w:sz w:val="10"/>
              </w:rPr>
            </w:pPr>
          </w:p>
        </w:tc>
      </w:tr>
    </w:tbl>
    <w:p w:rsidR="008E141B" w:rsidRPr="008E141B" w:rsidRDefault="008E141B" w:rsidP="008E141B"/>
    <w:p w:rsidR="008E141B" w:rsidRDefault="008E141B">
      <w:pPr>
        <w:rPr>
          <w:noProof/>
        </w:rPr>
      </w:pPr>
      <w:r>
        <w:rPr>
          <w:noProof/>
        </w:rPr>
        <w:br w:type="page"/>
      </w:r>
    </w:p>
    <w:p w:rsidR="008E141B" w:rsidRPr="008E141B" w:rsidRDefault="008E141B" w:rsidP="008E141B">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E141B" w:rsidRPr="008E141B" w:rsidTr="00B34945">
        <w:trPr>
          <w:trHeight w:val="397"/>
        </w:trPr>
        <w:tc>
          <w:tcPr>
            <w:tcW w:w="9749" w:type="dxa"/>
            <w:gridSpan w:val="5"/>
            <w:tcBorders>
              <w:bottom w:val="single" w:sz="4" w:space="0" w:color="auto"/>
            </w:tcBorders>
            <w:shd w:val="clear" w:color="auto" w:fill="CCECFF"/>
            <w:tcMar>
              <w:left w:w="57" w:type="dxa"/>
              <w:right w:w="57" w:type="dxa"/>
            </w:tcMar>
            <w:vAlign w:val="center"/>
          </w:tcPr>
          <w:p w:rsidR="008E141B" w:rsidRPr="008E141B" w:rsidRDefault="008E141B" w:rsidP="008E141B">
            <w:pPr>
              <w:suppressAutoHyphens/>
              <w:jc w:val="center"/>
              <w:rPr>
                <w:b/>
                <w:noProof/>
                <w:snapToGrid w:val="0"/>
                <w:sz w:val="22"/>
                <w:szCs w:val="22"/>
              </w:rPr>
            </w:pPr>
            <w:r w:rsidRPr="008E141B">
              <w:rPr>
                <w:b/>
                <w:noProof/>
                <w:snapToGrid w:val="0"/>
                <w:sz w:val="22"/>
                <w:szCs w:val="22"/>
              </w:rPr>
              <w:t>COORDINAMENTO OPERAZIONI DI MOVIMENTAZIONE IN PIAZZALE TERMINAL CONTAINER</w:t>
            </w:r>
          </w:p>
        </w:tc>
      </w:tr>
      <w:tr w:rsidR="008E141B" w:rsidRPr="008E141B" w:rsidTr="00B34945">
        <w:trPr>
          <w:trHeight w:val="340"/>
        </w:trPr>
        <w:tc>
          <w:tcPr>
            <w:tcW w:w="846" w:type="dxa"/>
            <w:tcBorders>
              <w:bottom w:val="single" w:sz="4" w:space="0" w:color="auto"/>
              <w:right w:val="nil"/>
            </w:tcBorders>
            <w:shd w:val="clear" w:color="auto" w:fill="CCECFF"/>
            <w:tcMar>
              <w:left w:w="57" w:type="dxa"/>
              <w:right w:w="57" w:type="dxa"/>
            </w:tcMar>
            <w:vAlign w:val="center"/>
          </w:tcPr>
          <w:p w:rsidR="008E141B" w:rsidRPr="008E141B" w:rsidRDefault="008E141B" w:rsidP="008E141B">
            <w:pPr>
              <w:jc w:val="right"/>
            </w:pPr>
            <w:r w:rsidRPr="008E141B">
              <w:t>Codice:</w:t>
            </w:r>
          </w:p>
        </w:tc>
        <w:tc>
          <w:tcPr>
            <w:tcW w:w="2403" w:type="dxa"/>
            <w:tcBorders>
              <w:left w:val="nil"/>
              <w:bottom w:val="single" w:sz="4" w:space="0" w:color="auto"/>
              <w:right w:val="nil"/>
            </w:tcBorders>
            <w:shd w:val="clear" w:color="auto" w:fill="CCECFF"/>
            <w:vAlign w:val="center"/>
          </w:tcPr>
          <w:p w:rsidR="008E141B" w:rsidRPr="008E141B" w:rsidRDefault="008E141B" w:rsidP="008E141B">
            <w:pPr>
              <w:rPr>
                <w:b/>
                <w:noProof/>
              </w:rPr>
            </w:pPr>
            <w:r w:rsidRPr="008E141B">
              <w:rPr>
                <w:b/>
                <w:noProof/>
              </w:rPr>
              <w:t>QPR-LOG-17</w:t>
            </w:r>
          </w:p>
        </w:tc>
        <w:tc>
          <w:tcPr>
            <w:tcW w:w="1625" w:type="dxa"/>
            <w:tcBorders>
              <w:left w:val="nil"/>
              <w:bottom w:val="single" w:sz="4" w:space="0" w:color="auto"/>
              <w:right w:val="nil"/>
            </w:tcBorders>
            <w:shd w:val="clear" w:color="auto" w:fill="CCECFF"/>
            <w:vAlign w:val="center"/>
          </w:tcPr>
          <w:p w:rsidR="008E141B" w:rsidRPr="008E141B" w:rsidRDefault="008E141B" w:rsidP="008E141B">
            <w:pPr>
              <w:jc w:val="right"/>
            </w:pPr>
            <w:r w:rsidRPr="008E141B">
              <w:t xml:space="preserve">Livello: </w:t>
            </w:r>
          </w:p>
        </w:tc>
        <w:tc>
          <w:tcPr>
            <w:tcW w:w="1625" w:type="dxa"/>
            <w:tcBorders>
              <w:left w:val="nil"/>
              <w:bottom w:val="single" w:sz="4" w:space="0" w:color="auto"/>
              <w:right w:val="nil"/>
            </w:tcBorders>
            <w:shd w:val="clear" w:color="auto" w:fill="CCECFF"/>
            <w:vAlign w:val="center"/>
          </w:tcPr>
          <w:p w:rsidR="008E141B" w:rsidRPr="008E141B" w:rsidRDefault="008E141B" w:rsidP="008E141B">
            <w:pPr>
              <w:rPr>
                <w:b/>
              </w:rPr>
            </w:pPr>
            <w:r w:rsidRPr="008E141B">
              <w:rPr>
                <w:b/>
              </w:rPr>
              <w:t>EQF-</w:t>
            </w:r>
            <w:r w:rsidRPr="008E141B">
              <w:rPr>
                <w:b/>
                <w:noProof/>
              </w:rPr>
              <w:t>4</w:t>
            </w:r>
          </w:p>
        </w:tc>
        <w:tc>
          <w:tcPr>
            <w:tcW w:w="3250" w:type="dxa"/>
            <w:tcBorders>
              <w:left w:val="nil"/>
              <w:bottom w:val="single" w:sz="4" w:space="0" w:color="auto"/>
            </w:tcBorders>
            <w:shd w:val="clear" w:color="auto" w:fill="CCECFF"/>
            <w:vAlign w:val="center"/>
          </w:tcPr>
          <w:p w:rsidR="008E141B" w:rsidRPr="008E141B" w:rsidRDefault="008E141B" w:rsidP="008E141B">
            <w:pPr>
              <w:jc w:val="right"/>
              <w:rPr>
                <w:noProof/>
                <w:sz w:val="18"/>
              </w:rPr>
            </w:pPr>
            <w:r w:rsidRPr="008E141B">
              <w:rPr>
                <w:noProof/>
                <w:sz w:val="18"/>
              </w:rPr>
              <w:t>Versione 1 del 24/04/2019</w:t>
            </w:r>
          </w:p>
        </w:tc>
      </w:tr>
      <w:tr w:rsidR="008E141B" w:rsidRPr="008E141B" w:rsidTr="00B3494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E141B" w:rsidRPr="008E141B" w:rsidRDefault="008E141B" w:rsidP="008E141B">
            <w:pPr>
              <w:spacing w:before="40"/>
              <w:jc w:val="center"/>
              <w:rPr>
                <w:i/>
                <w:sz w:val="18"/>
              </w:rPr>
            </w:pPr>
            <w:r w:rsidRPr="008E141B">
              <w:rPr>
                <w:i/>
                <w:sz w:val="18"/>
              </w:rPr>
              <w:t>Descrizione del qualificatore professionale regionale</w:t>
            </w:r>
          </w:p>
        </w:tc>
      </w:tr>
      <w:tr w:rsidR="008E141B" w:rsidRPr="008E141B" w:rsidTr="00B3494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E141B" w:rsidRPr="008E141B" w:rsidRDefault="008E141B" w:rsidP="008E141B">
            <w:pPr>
              <w:ind w:firstLine="2"/>
              <w:rPr>
                <w:snapToGrid w:val="0"/>
                <w:szCs w:val="22"/>
              </w:rPr>
            </w:pPr>
            <w:r w:rsidRPr="008E141B">
              <w:rPr>
                <w:noProof/>
                <w:snapToGrid w:val="0"/>
                <w:szCs w:val="22"/>
              </w:rPr>
              <w:t>A partire dal piano di sbarco/imbarco fornito, il soggetto è in grado di coordinare in piazzale le operazioni di movimentazione delle unità di carico gestendo le comunicazioni con i diversi attori coinvolti nel processo, sovraintendendo all'operato del personale assegnato e attivandosi per risolvere eventuali criticità.</w:t>
            </w:r>
          </w:p>
        </w:tc>
      </w:tr>
      <w:tr w:rsidR="008E141B" w:rsidRPr="008E141B" w:rsidTr="00B34945">
        <w:trPr>
          <w:trHeight w:hRule="exact" w:val="340"/>
        </w:trPr>
        <w:tc>
          <w:tcPr>
            <w:tcW w:w="4874" w:type="dxa"/>
            <w:gridSpan w:val="3"/>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Conoscenze</w:t>
            </w:r>
          </w:p>
        </w:tc>
        <w:tc>
          <w:tcPr>
            <w:tcW w:w="4875" w:type="dxa"/>
            <w:gridSpan w:val="2"/>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Abilità</w:t>
            </w:r>
          </w:p>
        </w:tc>
      </w:tr>
      <w:tr w:rsidR="008E141B" w:rsidRPr="008E141B" w:rsidTr="00B3494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Sistemi di immagazzinamento, movimentazione e fissaggio merce e relativi mezzi tecnici</w:t>
            </w:r>
          </w:p>
          <w:p w:rsidR="008E141B" w:rsidRPr="008E141B" w:rsidRDefault="008E141B" w:rsidP="008E141B">
            <w:pPr>
              <w:ind w:left="283" w:hanging="198"/>
              <w:rPr>
                <w:noProof/>
              </w:rPr>
            </w:pPr>
            <w:r w:rsidRPr="008E141B">
              <w:rPr>
                <w:noProof/>
              </w:rPr>
              <w:t>Normativa su trasporto/deposito di merci pericolose</w:t>
            </w:r>
          </w:p>
          <w:p w:rsidR="008E141B" w:rsidRPr="008E141B" w:rsidRDefault="008E141B" w:rsidP="008E141B">
            <w:pPr>
              <w:ind w:left="283" w:hanging="198"/>
              <w:rPr>
                <w:noProof/>
              </w:rPr>
            </w:pPr>
            <w:r w:rsidRPr="008E141B">
              <w:rPr>
                <w:noProof/>
              </w:rPr>
              <w:t>Normativa nazionale e internazionale sulla sicurezza portuale</w:t>
            </w:r>
          </w:p>
          <w:p w:rsidR="008E141B" w:rsidRPr="008E141B" w:rsidRDefault="008E141B" w:rsidP="008E141B">
            <w:pPr>
              <w:ind w:left="283" w:hanging="198"/>
              <w:rPr>
                <w:noProof/>
              </w:rPr>
            </w:pPr>
            <w:r w:rsidRPr="008E141B">
              <w:rPr>
                <w:noProof/>
              </w:rPr>
              <w:t>Elementi di pianificazione delle operazioni di movimentazione e posizionamento delle unità di carico in piazzale</w:t>
            </w:r>
          </w:p>
          <w:p w:rsidR="008E141B" w:rsidRPr="008E141B" w:rsidRDefault="008E141B" w:rsidP="008E141B">
            <w:pPr>
              <w:ind w:left="283" w:hanging="198"/>
              <w:rPr>
                <w:noProof/>
              </w:rPr>
            </w:pPr>
            <w:r w:rsidRPr="008E141B">
              <w:rPr>
                <w:noProof/>
              </w:rPr>
              <w:t>Tecniche di rilevamento e verifica dei dati tecnici relativi alle diverse tipologie di unità di carico</w:t>
            </w:r>
          </w:p>
          <w:p w:rsidR="008E141B" w:rsidRPr="008E141B" w:rsidRDefault="008E141B" w:rsidP="008E141B">
            <w:pPr>
              <w:ind w:left="283" w:hanging="198"/>
              <w:rPr>
                <w:noProof/>
              </w:rPr>
            </w:pPr>
            <w:r w:rsidRPr="008E141B">
              <w:rPr>
                <w:noProof/>
              </w:rPr>
              <w:t>Funzionalità del software gestionale di monitoraggio delle operazioni di banchina</w:t>
            </w:r>
          </w:p>
          <w:p w:rsidR="008E141B" w:rsidRPr="008E141B" w:rsidRDefault="008E141B" w:rsidP="008E141B">
            <w:pPr>
              <w:ind w:left="283" w:hanging="198"/>
              <w:rPr>
                <w:noProof/>
              </w:rPr>
            </w:pPr>
            <w:r w:rsidRPr="008E141B">
              <w:rPr>
                <w:noProof/>
              </w:rPr>
              <w:t>Tecniche e strumenti per la gestione delle comunicazioni con il personale operativo, la control room, i vettori esterni e gli uffici gate in /out</w:t>
            </w:r>
          </w:p>
          <w:p w:rsidR="008E141B" w:rsidRPr="008E141B" w:rsidRDefault="008E141B" w:rsidP="008E141B">
            <w:pPr>
              <w:ind w:left="283" w:hanging="198"/>
              <w:rPr>
                <w:noProof/>
              </w:rPr>
            </w:pPr>
            <w:r w:rsidRPr="008E141B">
              <w:rPr>
                <w:noProof/>
              </w:rPr>
              <w:t>Sistema di segnalazione gestuale</w:t>
            </w:r>
          </w:p>
          <w:p w:rsidR="008E141B" w:rsidRPr="008E141B" w:rsidRDefault="008E141B" w:rsidP="008E141B">
            <w:pPr>
              <w:ind w:left="283" w:hanging="198"/>
              <w:rPr>
                <w:noProof/>
              </w:rPr>
            </w:pPr>
            <w:r w:rsidRPr="008E141B">
              <w:rPr>
                <w:noProof/>
              </w:rPr>
              <w:t>Piano sicurezza e procedure di coordinamento in sicurezza delle operazioni anche in situazioni di criticità quali meteo avverso, carenza di mezzi o personale o incidenti con danni a merci, persone o ambiente</w:t>
            </w:r>
          </w:p>
          <w:p w:rsidR="008E141B" w:rsidRPr="008E141B" w:rsidRDefault="008E141B" w:rsidP="008E141B">
            <w:pPr>
              <w:ind w:left="283" w:hanging="198"/>
              <w:rPr>
                <w:noProof/>
              </w:rPr>
            </w:pPr>
            <w:r w:rsidRPr="008E141B">
              <w:rPr>
                <w:noProof/>
              </w:rPr>
              <w:t>Piano sicurezza e procedure di coordinamento in sicurezza delle operazioni anche in situazioni di criticità quali terminal congestionato, meteo avverso, avarie ai mezzi,  incidenti con danni a merci, ambiente o persone</w:t>
            </w:r>
          </w:p>
          <w:p w:rsidR="008E141B" w:rsidRPr="008E141B" w:rsidRDefault="008E141B" w:rsidP="008E141B">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Individuare, sulla base del planning ricevuto, l’organizzazione delle operazioni di movimentazione in piazzale e i compiti del personale operativo</w:t>
            </w:r>
          </w:p>
          <w:p w:rsidR="008E141B" w:rsidRPr="008E141B" w:rsidRDefault="008E141B" w:rsidP="008E141B">
            <w:pPr>
              <w:ind w:left="283" w:hanging="198"/>
              <w:rPr>
                <w:noProof/>
              </w:rPr>
            </w:pPr>
            <w:r w:rsidRPr="008E141B">
              <w:rPr>
                <w:noProof/>
              </w:rPr>
              <w:t>Applicare tecniche di controllo delle operazioni di carico/scarico e della sequenza di posizionamento delle unità di carico verificando gli elementi tecnici relativi ai mezzi impiegati e alle problematiche connesse alle diverse tipologie di carico</w:t>
            </w:r>
          </w:p>
          <w:p w:rsidR="008E141B" w:rsidRPr="008E141B" w:rsidRDefault="008E141B" w:rsidP="008E141B">
            <w:pPr>
              <w:ind w:left="283" w:hanging="198"/>
              <w:rPr>
                <w:noProof/>
              </w:rPr>
            </w:pPr>
            <w:r w:rsidRPr="008E141B">
              <w:rPr>
                <w:noProof/>
              </w:rPr>
              <w:t>Utilizzare il software gestionale per il monitoraggio delle operazioni di carico/scarico merci in banchina</w:t>
            </w:r>
          </w:p>
          <w:p w:rsidR="008E141B" w:rsidRPr="008E141B" w:rsidRDefault="008E141B" w:rsidP="008E141B">
            <w:pPr>
              <w:ind w:left="283" w:hanging="198"/>
              <w:rPr>
                <w:noProof/>
              </w:rPr>
            </w:pPr>
            <w:r w:rsidRPr="008E141B">
              <w:rPr>
                <w:noProof/>
              </w:rPr>
              <w:t>Utilizzare tecniche e strumenti di comunicazione con il personale operativo, la control room, i vettori esterni e il personale degli uffici gate in/out per la soluzione di problemi tecnici e organizzativi</w:t>
            </w:r>
          </w:p>
          <w:p w:rsidR="008E141B" w:rsidRPr="008E141B" w:rsidRDefault="008E141B" w:rsidP="008E141B">
            <w:pPr>
              <w:ind w:left="283" w:hanging="198"/>
              <w:rPr>
                <w:noProof/>
              </w:rPr>
            </w:pPr>
            <w:r w:rsidRPr="008E141B">
              <w:rPr>
                <w:noProof/>
              </w:rPr>
              <w:t>Gestire le comunicazioni utilizzando apparati ricetrasmittenti</w:t>
            </w:r>
          </w:p>
          <w:p w:rsidR="008E141B" w:rsidRPr="008E141B" w:rsidRDefault="008E141B" w:rsidP="008E141B">
            <w:pPr>
              <w:ind w:left="283" w:hanging="198"/>
              <w:rPr>
                <w:noProof/>
              </w:rPr>
            </w:pPr>
            <w:r w:rsidRPr="008E141B">
              <w:rPr>
                <w:noProof/>
              </w:rPr>
              <w:t>Applicare tecniche di gestione e coordinamento del personale assegnando i compiti in base al planning ricevuto dallo yard planner e gestendo eventuali problematicità e necessità di riprogrammazione in tempo reale</w:t>
            </w:r>
          </w:p>
          <w:p w:rsidR="008E141B" w:rsidRPr="008E141B" w:rsidRDefault="008E141B" w:rsidP="008E141B">
            <w:pPr>
              <w:ind w:left="283" w:hanging="198"/>
              <w:rPr>
                <w:noProof/>
              </w:rPr>
            </w:pPr>
            <w:r w:rsidRPr="008E141B">
              <w:rPr>
                <w:noProof/>
              </w:rPr>
              <w:t>Applicare il piano sicurezza attivando le procedure previste in caso di meteo avverso, terminal congestionato, avarie ai mezzi,  incidente con danni a merci, persone o ambiente</w:t>
            </w:r>
          </w:p>
          <w:p w:rsidR="008E141B" w:rsidRPr="008E141B" w:rsidRDefault="008E141B" w:rsidP="008E141B">
            <w:pPr>
              <w:ind w:left="57"/>
              <w:rPr>
                <w:noProof/>
                <w:sz w:val="10"/>
              </w:rPr>
            </w:pPr>
          </w:p>
        </w:tc>
      </w:tr>
    </w:tbl>
    <w:p w:rsidR="008E141B" w:rsidRPr="008E141B" w:rsidRDefault="008E141B" w:rsidP="008E141B"/>
    <w:p w:rsidR="008E141B" w:rsidRDefault="008E141B">
      <w:pPr>
        <w:rPr>
          <w:noProof/>
        </w:rPr>
      </w:pPr>
      <w:r>
        <w:rPr>
          <w:noProof/>
        </w:rPr>
        <w:br w:type="page"/>
      </w:r>
    </w:p>
    <w:p w:rsidR="008E141B" w:rsidRPr="008E141B" w:rsidRDefault="008E141B" w:rsidP="008E141B">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E141B" w:rsidRPr="008E141B" w:rsidTr="00B34945">
        <w:trPr>
          <w:trHeight w:val="397"/>
        </w:trPr>
        <w:tc>
          <w:tcPr>
            <w:tcW w:w="9749" w:type="dxa"/>
            <w:gridSpan w:val="5"/>
            <w:tcBorders>
              <w:bottom w:val="single" w:sz="4" w:space="0" w:color="auto"/>
            </w:tcBorders>
            <w:shd w:val="clear" w:color="auto" w:fill="CCECFF"/>
            <w:tcMar>
              <w:left w:w="57" w:type="dxa"/>
              <w:right w:w="57" w:type="dxa"/>
            </w:tcMar>
            <w:vAlign w:val="center"/>
          </w:tcPr>
          <w:p w:rsidR="008E141B" w:rsidRPr="008E141B" w:rsidRDefault="008E141B" w:rsidP="008E141B">
            <w:pPr>
              <w:suppressAutoHyphens/>
              <w:jc w:val="center"/>
              <w:rPr>
                <w:b/>
                <w:noProof/>
                <w:snapToGrid w:val="0"/>
                <w:sz w:val="22"/>
                <w:szCs w:val="22"/>
              </w:rPr>
            </w:pPr>
            <w:r w:rsidRPr="008E141B">
              <w:rPr>
                <w:b/>
                <w:noProof/>
                <w:snapToGrid w:val="0"/>
                <w:sz w:val="22"/>
                <w:szCs w:val="22"/>
              </w:rPr>
              <w:t>COORDINAMENTO OPERAZIONI DI SBARCO/IMBARCO DELLA NAVE RO.RO.</w:t>
            </w:r>
          </w:p>
        </w:tc>
      </w:tr>
      <w:tr w:rsidR="008E141B" w:rsidRPr="008E141B" w:rsidTr="00B34945">
        <w:trPr>
          <w:trHeight w:val="340"/>
        </w:trPr>
        <w:tc>
          <w:tcPr>
            <w:tcW w:w="846" w:type="dxa"/>
            <w:tcBorders>
              <w:bottom w:val="single" w:sz="4" w:space="0" w:color="auto"/>
              <w:right w:val="nil"/>
            </w:tcBorders>
            <w:shd w:val="clear" w:color="auto" w:fill="CCECFF"/>
            <w:tcMar>
              <w:left w:w="57" w:type="dxa"/>
              <w:right w:w="57" w:type="dxa"/>
            </w:tcMar>
            <w:vAlign w:val="center"/>
          </w:tcPr>
          <w:p w:rsidR="008E141B" w:rsidRPr="008E141B" w:rsidRDefault="008E141B" w:rsidP="008E141B">
            <w:pPr>
              <w:jc w:val="right"/>
            </w:pPr>
            <w:r w:rsidRPr="008E141B">
              <w:t>Codice:</w:t>
            </w:r>
          </w:p>
        </w:tc>
        <w:tc>
          <w:tcPr>
            <w:tcW w:w="2403" w:type="dxa"/>
            <w:tcBorders>
              <w:left w:val="nil"/>
              <w:bottom w:val="single" w:sz="4" w:space="0" w:color="auto"/>
              <w:right w:val="nil"/>
            </w:tcBorders>
            <w:shd w:val="clear" w:color="auto" w:fill="CCECFF"/>
            <w:vAlign w:val="center"/>
          </w:tcPr>
          <w:p w:rsidR="008E141B" w:rsidRPr="008E141B" w:rsidRDefault="008E141B" w:rsidP="008E141B">
            <w:pPr>
              <w:rPr>
                <w:b/>
                <w:noProof/>
              </w:rPr>
            </w:pPr>
            <w:r w:rsidRPr="008E141B">
              <w:rPr>
                <w:b/>
                <w:noProof/>
              </w:rPr>
              <w:t>QPR-LOG-18</w:t>
            </w:r>
          </w:p>
        </w:tc>
        <w:tc>
          <w:tcPr>
            <w:tcW w:w="1625" w:type="dxa"/>
            <w:tcBorders>
              <w:left w:val="nil"/>
              <w:bottom w:val="single" w:sz="4" w:space="0" w:color="auto"/>
              <w:right w:val="nil"/>
            </w:tcBorders>
            <w:shd w:val="clear" w:color="auto" w:fill="CCECFF"/>
            <w:vAlign w:val="center"/>
          </w:tcPr>
          <w:p w:rsidR="008E141B" w:rsidRPr="008E141B" w:rsidRDefault="008E141B" w:rsidP="008E141B">
            <w:pPr>
              <w:jc w:val="right"/>
            </w:pPr>
            <w:r w:rsidRPr="008E141B">
              <w:t xml:space="preserve">Livello: </w:t>
            </w:r>
          </w:p>
        </w:tc>
        <w:tc>
          <w:tcPr>
            <w:tcW w:w="1625" w:type="dxa"/>
            <w:tcBorders>
              <w:left w:val="nil"/>
              <w:bottom w:val="single" w:sz="4" w:space="0" w:color="auto"/>
              <w:right w:val="nil"/>
            </w:tcBorders>
            <w:shd w:val="clear" w:color="auto" w:fill="CCECFF"/>
            <w:vAlign w:val="center"/>
          </w:tcPr>
          <w:p w:rsidR="008E141B" w:rsidRPr="008E141B" w:rsidRDefault="008E141B" w:rsidP="008E141B">
            <w:pPr>
              <w:rPr>
                <w:b/>
              </w:rPr>
            </w:pPr>
            <w:r w:rsidRPr="008E141B">
              <w:rPr>
                <w:b/>
              </w:rPr>
              <w:t>EQF-</w:t>
            </w:r>
            <w:r w:rsidRPr="008E141B">
              <w:rPr>
                <w:b/>
                <w:noProof/>
              </w:rPr>
              <w:t>4</w:t>
            </w:r>
          </w:p>
        </w:tc>
        <w:tc>
          <w:tcPr>
            <w:tcW w:w="3250" w:type="dxa"/>
            <w:tcBorders>
              <w:left w:val="nil"/>
              <w:bottom w:val="single" w:sz="4" w:space="0" w:color="auto"/>
            </w:tcBorders>
            <w:shd w:val="clear" w:color="auto" w:fill="CCECFF"/>
            <w:vAlign w:val="center"/>
          </w:tcPr>
          <w:p w:rsidR="008E141B" w:rsidRPr="008E141B" w:rsidRDefault="008E141B" w:rsidP="008E141B">
            <w:pPr>
              <w:jc w:val="right"/>
              <w:rPr>
                <w:noProof/>
                <w:sz w:val="18"/>
              </w:rPr>
            </w:pPr>
            <w:r w:rsidRPr="008E141B">
              <w:rPr>
                <w:noProof/>
                <w:sz w:val="18"/>
              </w:rPr>
              <w:t>Versione 1 del 24/04/2019</w:t>
            </w:r>
          </w:p>
        </w:tc>
      </w:tr>
      <w:tr w:rsidR="008E141B" w:rsidRPr="008E141B" w:rsidTr="00B3494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E141B" w:rsidRPr="008E141B" w:rsidRDefault="008E141B" w:rsidP="008E141B">
            <w:pPr>
              <w:spacing w:before="40"/>
              <w:jc w:val="center"/>
              <w:rPr>
                <w:i/>
                <w:sz w:val="18"/>
              </w:rPr>
            </w:pPr>
            <w:r w:rsidRPr="008E141B">
              <w:rPr>
                <w:i/>
                <w:sz w:val="18"/>
              </w:rPr>
              <w:t>Descrizione del qualificatore professionale regionale</w:t>
            </w:r>
          </w:p>
        </w:tc>
      </w:tr>
      <w:tr w:rsidR="008E141B" w:rsidRPr="008E141B" w:rsidTr="00B3494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E141B" w:rsidRPr="008E141B" w:rsidRDefault="008E141B" w:rsidP="008E141B">
            <w:pPr>
              <w:ind w:firstLine="2"/>
              <w:rPr>
                <w:snapToGrid w:val="0"/>
                <w:szCs w:val="22"/>
              </w:rPr>
            </w:pPr>
            <w:r w:rsidRPr="008E141B">
              <w:rPr>
                <w:noProof/>
                <w:snapToGrid w:val="0"/>
                <w:szCs w:val="22"/>
              </w:rPr>
              <w:t>In funzione del piano di sbarco e imbarco, il soggetto è in grado di programmare e coordinare le operazioni di scarico e carico dei rotabili dai traghetti, relazionandosi con gli operatori dei trattori portuali (ralla), gli addetti alla rampa ed il primo ufficiale.</w:t>
            </w:r>
          </w:p>
        </w:tc>
      </w:tr>
      <w:tr w:rsidR="008E141B" w:rsidRPr="008E141B" w:rsidTr="00B34945">
        <w:trPr>
          <w:trHeight w:hRule="exact" w:val="340"/>
        </w:trPr>
        <w:tc>
          <w:tcPr>
            <w:tcW w:w="4874" w:type="dxa"/>
            <w:gridSpan w:val="3"/>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Conoscenze</w:t>
            </w:r>
          </w:p>
        </w:tc>
        <w:tc>
          <w:tcPr>
            <w:tcW w:w="4875" w:type="dxa"/>
            <w:gridSpan w:val="2"/>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Abilità</w:t>
            </w:r>
          </w:p>
        </w:tc>
      </w:tr>
      <w:tr w:rsidR="008E141B" w:rsidRPr="008E141B" w:rsidTr="00B3494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Elementi di organizzazione del lavoro</w:t>
            </w:r>
          </w:p>
          <w:p w:rsidR="008E141B" w:rsidRPr="008E141B" w:rsidRDefault="008E141B" w:rsidP="008E141B">
            <w:pPr>
              <w:ind w:left="283" w:hanging="198"/>
              <w:rPr>
                <w:noProof/>
              </w:rPr>
            </w:pPr>
            <w:r w:rsidRPr="008E141B">
              <w:rPr>
                <w:noProof/>
              </w:rPr>
              <w:t>Elementi di funzionamento logistico dei porti</w:t>
            </w:r>
          </w:p>
          <w:p w:rsidR="008E141B" w:rsidRPr="008E141B" w:rsidRDefault="008E141B" w:rsidP="008E141B">
            <w:pPr>
              <w:ind w:left="283" w:hanging="198"/>
              <w:rPr>
                <w:noProof/>
              </w:rPr>
            </w:pPr>
            <w:r w:rsidRPr="008E141B">
              <w:rPr>
                <w:noProof/>
              </w:rPr>
              <w:t>Sistema di segnalazione gestuale</w:t>
            </w:r>
          </w:p>
          <w:p w:rsidR="008E141B" w:rsidRPr="008E141B" w:rsidRDefault="008E141B" w:rsidP="008E141B">
            <w:pPr>
              <w:ind w:left="283" w:hanging="198"/>
              <w:rPr>
                <w:noProof/>
              </w:rPr>
            </w:pPr>
            <w:r w:rsidRPr="008E141B">
              <w:rPr>
                <w:noProof/>
              </w:rPr>
              <w:t>Normativa nazionale ed internazionale sulla sicurezza portuale</w:t>
            </w:r>
          </w:p>
          <w:p w:rsidR="008E141B" w:rsidRPr="008E141B" w:rsidRDefault="008E141B" w:rsidP="008E141B">
            <w:pPr>
              <w:ind w:left="283" w:hanging="198"/>
              <w:rPr>
                <w:noProof/>
              </w:rPr>
            </w:pPr>
            <w:r w:rsidRPr="008E141B">
              <w:rPr>
                <w:noProof/>
              </w:rPr>
              <w:t>Normativa sul trasporto e deposito di merci pericolose</w:t>
            </w:r>
          </w:p>
          <w:p w:rsidR="008E141B" w:rsidRPr="008E141B" w:rsidRDefault="008E141B" w:rsidP="008E141B">
            <w:pPr>
              <w:ind w:left="283" w:hanging="198"/>
              <w:rPr>
                <w:noProof/>
              </w:rPr>
            </w:pPr>
            <w:r w:rsidRPr="008E141B">
              <w:rPr>
                <w:noProof/>
              </w:rPr>
              <w:t>Nozioni di staticità dei mezzi navali</w:t>
            </w:r>
          </w:p>
          <w:p w:rsidR="008E141B" w:rsidRPr="008E141B" w:rsidRDefault="008E141B" w:rsidP="008E141B">
            <w:pPr>
              <w:ind w:left="283" w:hanging="198"/>
              <w:rPr>
                <w:noProof/>
              </w:rPr>
            </w:pPr>
            <w:r w:rsidRPr="008E141B">
              <w:rPr>
                <w:noProof/>
              </w:rPr>
              <w:t>Procedure di carico/scarico dei traghetti</w:t>
            </w:r>
          </w:p>
          <w:p w:rsidR="008E141B" w:rsidRPr="008E141B" w:rsidRDefault="008E141B" w:rsidP="008E141B">
            <w:pPr>
              <w:ind w:left="283" w:hanging="198"/>
              <w:rPr>
                <w:noProof/>
              </w:rPr>
            </w:pPr>
            <w:r w:rsidRPr="008E141B">
              <w:rPr>
                <w:noProof/>
              </w:rPr>
              <w:t>Caratteristiche delle diverse tipologie di traghetti</w:t>
            </w:r>
          </w:p>
          <w:p w:rsidR="008E141B" w:rsidRPr="008E141B" w:rsidRDefault="008E141B" w:rsidP="008E141B">
            <w:pPr>
              <w:ind w:left="283" w:hanging="198"/>
              <w:rPr>
                <w:noProof/>
              </w:rPr>
            </w:pPr>
            <w:r w:rsidRPr="008E141B">
              <w:rPr>
                <w:noProof/>
              </w:rPr>
              <w:t>Modalità di rizzaggio/derizzaggio</w:t>
            </w:r>
          </w:p>
          <w:p w:rsidR="008E141B" w:rsidRPr="008E141B" w:rsidRDefault="008E141B" w:rsidP="008E141B">
            <w:pPr>
              <w:ind w:left="283" w:hanging="198"/>
              <w:rPr>
                <w:noProof/>
              </w:rPr>
            </w:pPr>
            <w:r w:rsidRPr="008E141B">
              <w:rPr>
                <w:noProof/>
              </w:rPr>
              <w:t>Modalità di gestione e funzionamento delle aree portuali (ad es. piazzali)</w:t>
            </w:r>
          </w:p>
          <w:p w:rsidR="008E141B" w:rsidRPr="008E141B" w:rsidRDefault="008E141B" w:rsidP="008E141B">
            <w:pPr>
              <w:ind w:left="283" w:hanging="198"/>
              <w:rPr>
                <w:noProof/>
              </w:rPr>
            </w:pPr>
            <w:r w:rsidRPr="008E141B">
              <w:rPr>
                <w:noProof/>
              </w:rPr>
              <w:t>Caratteristiche dei mezzi di traino tipicamente utilizzati nei terminal traghetti</w:t>
            </w:r>
          </w:p>
          <w:p w:rsidR="008E141B" w:rsidRPr="008E141B" w:rsidRDefault="008E141B" w:rsidP="008E141B">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Interpretare correttamente i piani di carico/scarico</w:t>
            </w:r>
          </w:p>
          <w:p w:rsidR="008E141B" w:rsidRPr="008E141B" w:rsidRDefault="008E141B" w:rsidP="008E141B">
            <w:pPr>
              <w:ind w:left="283" w:hanging="198"/>
              <w:rPr>
                <w:noProof/>
              </w:rPr>
            </w:pPr>
            <w:r w:rsidRPr="008E141B">
              <w:rPr>
                <w:noProof/>
              </w:rPr>
              <w:t>Collaborare alla riprogrammazione del piano di imbarco/sbarco in caso di varianze</w:t>
            </w:r>
          </w:p>
          <w:p w:rsidR="008E141B" w:rsidRPr="008E141B" w:rsidRDefault="008E141B" w:rsidP="008E141B">
            <w:pPr>
              <w:ind w:left="283" w:hanging="198"/>
              <w:rPr>
                <w:noProof/>
              </w:rPr>
            </w:pPr>
            <w:r w:rsidRPr="008E141B">
              <w:rPr>
                <w:noProof/>
              </w:rPr>
              <w:t>Effettuare i controlli dei mezzi in ingresso/uscita</w:t>
            </w:r>
          </w:p>
          <w:p w:rsidR="008E141B" w:rsidRPr="008E141B" w:rsidRDefault="008E141B" w:rsidP="008E141B">
            <w:pPr>
              <w:ind w:left="283" w:hanging="198"/>
              <w:rPr>
                <w:noProof/>
              </w:rPr>
            </w:pPr>
            <w:r w:rsidRPr="008E141B">
              <w:rPr>
                <w:noProof/>
              </w:rPr>
              <w:t>Coordinare lo svolgimento delle operazioni di sbarco/imbarco dei mezzi nel rispetto del planning</w:t>
            </w:r>
          </w:p>
          <w:p w:rsidR="008E141B" w:rsidRPr="008E141B" w:rsidRDefault="008E141B" w:rsidP="008E141B">
            <w:pPr>
              <w:ind w:left="283" w:hanging="198"/>
              <w:rPr>
                <w:noProof/>
              </w:rPr>
            </w:pPr>
            <w:r w:rsidRPr="008E141B">
              <w:rPr>
                <w:noProof/>
              </w:rPr>
              <w:t>Coordinare i conduttori dei trattori portuali</w:t>
            </w:r>
          </w:p>
          <w:p w:rsidR="008E141B" w:rsidRPr="008E141B" w:rsidRDefault="008E141B" w:rsidP="008E141B">
            <w:pPr>
              <w:ind w:left="283" w:hanging="198"/>
              <w:rPr>
                <w:noProof/>
              </w:rPr>
            </w:pPr>
            <w:r w:rsidRPr="008E141B">
              <w:rPr>
                <w:noProof/>
              </w:rPr>
              <w:t>Gestire gli spazi di viabilità e manovra promiscui</w:t>
            </w:r>
          </w:p>
          <w:p w:rsidR="008E141B" w:rsidRPr="008E141B" w:rsidRDefault="008E141B" w:rsidP="008E141B">
            <w:pPr>
              <w:ind w:left="283" w:hanging="198"/>
              <w:rPr>
                <w:noProof/>
              </w:rPr>
            </w:pPr>
            <w:r w:rsidRPr="008E141B">
              <w:rPr>
                <w:noProof/>
              </w:rPr>
              <w:t>Effettuare le operazioni di smarcatura (anche con metodi informatizzati) dei mezzi sbarcati/imbarcati</w:t>
            </w:r>
          </w:p>
          <w:p w:rsidR="008E141B" w:rsidRPr="008E141B" w:rsidRDefault="008E141B" w:rsidP="008E141B">
            <w:pPr>
              <w:ind w:left="283" w:hanging="198"/>
              <w:rPr>
                <w:noProof/>
              </w:rPr>
            </w:pPr>
            <w:r w:rsidRPr="008E141B">
              <w:rPr>
                <w:noProof/>
              </w:rPr>
              <w:t>Effettuare i controlli relativi ad eventuali danni, predisponendo il rapporto danni</w:t>
            </w:r>
          </w:p>
          <w:p w:rsidR="008E141B" w:rsidRPr="008E141B" w:rsidRDefault="008E141B" w:rsidP="008E141B">
            <w:pPr>
              <w:ind w:left="283" w:hanging="198"/>
              <w:rPr>
                <w:noProof/>
              </w:rPr>
            </w:pPr>
            <w:r w:rsidRPr="008E141B">
              <w:rPr>
                <w:noProof/>
              </w:rPr>
              <w:t>Gestire gli eventuali imprevisti relativi a mezzi malfunzionanti o incidenti tra mezzi</w:t>
            </w:r>
          </w:p>
          <w:p w:rsidR="008E141B" w:rsidRPr="008E141B" w:rsidRDefault="008E141B" w:rsidP="008E141B">
            <w:pPr>
              <w:ind w:left="283" w:hanging="198"/>
              <w:rPr>
                <w:noProof/>
              </w:rPr>
            </w:pPr>
            <w:r w:rsidRPr="008E141B">
              <w:rPr>
                <w:noProof/>
              </w:rPr>
              <w:t>Applicare le procedure di sicurezza previste</w:t>
            </w:r>
          </w:p>
          <w:p w:rsidR="008E141B" w:rsidRPr="008E141B" w:rsidRDefault="008E141B" w:rsidP="008E141B">
            <w:pPr>
              <w:ind w:left="57"/>
              <w:rPr>
                <w:noProof/>
                <w:sz w:val="10"/>
              </w:rPr>
            </w:pPr>
          </w:p>
        </w:tc>
      </w:tr>
    </w:tbl>
    <w:p w:rsidR="008E141B" w:rsidRPr="008E141B" w:rsidRDefault="008E141B" w:rsidP="008E141B"/>
    <w:p w:rsidR="008E141B" w:rsidRDefault="008E141B">
      <w:pPr>
        <w:rPr>
          <w:noProof/>
        </w:rPr>
      </w:pPr>
      <w:r>
        <w:rPr>
          <w:noProof/>
        </w:rPr>
        <w:br w:type="page"/>
      </w:r>
    </w:p>
    <w:p w:rsidR="008E141B" w:rsidRPr="008E141B" w:rsidRDefault="008E141B" w:rsidP="008E141B">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E141B" w:rsidRPr="008E141B" w:rsidTr="00B34945">
        <w:trPr>
          <w:trHeight w:val="397"/>
        </w:trPr>
        <w:tc>
          <w:tcPr>
            <w:tcW w:w="9749" w:type="dxa"/>
            <w:gridSpan w:val="5"/>
            <w:tcBorders>
              <w:bottom w:val="single" w:sz="4" w:space="0" w:color="auto"/>
            </w:tcBorders>
            <w:shd w:val="clear" w:color="auto" w:fill="CCECFF"/>
            <w:tcMar>
              <w:left w:w="57" w:type="dxa"/>
              <w:right w:w="57" w:type="dxa"/>
            </w:tcMar>
            <w:vAlign w:val="center"/>
          </w:tcPr>
          <w:p w:rsidR="008E141B" w:rsidRPr="008E141B" w:rsidRDefault="008E141B" w:rsidP="008E141B">
            <w:pPr>
              <w:suppressAutoHyphens/>
              <w:jc w:val="center"/>
              <w:rPr>
                <w:b/>
                <w:noProof/>
                <w:snapToGrid w:val="0"/>
                <w:sz w:val="22"/>
                <w:szCs w:val="22"/>
              </w:rPr>
            </w:pPr>
            <w:r w:rsidRPr="008E141B">
              <w:rPr>
                <w:b/>
                <w:noProof/>
                <w:snapToGrid w:val="0"/>
                <w:sz w:val="22"/>
                <w:szCs w:val="22"/>
              </w:rPr>
              <w:t>PIANIFICAZIONE OPERAZIONI DI SBARCO/IMBARCO DELLA NAVE PORTACONTAINER</w:t>
            </w:r>
          </w:p>
        </w:tc>
      </w:tr>
      <w:tr w:rsidR="008E141B" w:rsidRPr="008E141B" w:rsidTr="00B34945">
        <w:trPr>
          <w:trHeight w:val="340"/>
        </w:trPr>
        <w:tc>
          <w:tcPr>
            <w:tcW w:w="846" w:type="dxa"/>
            <w:tcBorders>
              <w:bottom w:val="single" w:sz="4" w:space="0" w:color="auto"/>
              <w:right w:val="nil"/>
            </w:tcBorders>
            <w:shd w:val="clear" w:color="auto" w:fill="CCECFF"/>
            <w:tcMar>
              <w:left w:w="57" w:type="dxa"/>
              <w:right w:w="57" w:type="dxa"/>
            </w:tcMar>
            <w:vAlign w:val="center"/>
          </w:tcPr>
          <w:p w:rsidR="008E141B" w:rsidRPr="008E141B" w:rsidRDefault="008E141B" w:rsidP="008E141B">
            <w:pPr>
              <w:jc w:val="right"/>
            </w:pPr>
            <w:r w:rsidRPr="008E141B">
              <w:t>Codice:</w:t>
            </w:r>
          </w:p>
        </w:tc>
        <w:tc>
          <w:tcPr>
            <w:tcW w:w="2403" w:type="dxa"/>
            <w:tcBorders>
              <w:left w:val="nil"/>
              <w:bottom w:val="single" w:sz="4" w:space="0" w:color="auto"/>
              <w:right w:val="nil"/>
            </w:tcBorders>
            <w:shd w:val="clear" w:color="auto" w:fill="CCECFF"/>
            <w:vAlign w:val="center"/>
          </w:tcPr>
          <w:p w:rsidR="008E141B" w:rsidRPr="008E141B" w:rsidRDefault="008E141B" w:rsidP="008E141B">
            <w:pPr>
              <w:rPr>
                <w:b/>
                <w:noProof/>
              </w:rPr>
            </w:pPr>
            <w:r w:rsidRPr="008E141B">
              <w:rPr>
                <w:b/>
                <w:noProof/>
              </w:rPr>
              <w:t>QPR-LOG-19</w:t>
            </w:r>
          </w:p>
        </w:tc>
        <w:tc>
          <w:tcPr>
            <w:tcW w:w="1625" w:type="dxa"/>
            <w:tcBorders>
              <w:left w:val="nil"/>
              <w:bottom w:val="single" w:sz="4" w:space="0" w:color="auto"/>
              <w:right w:val="nil"/>
            </w:tcBorders>
            <w:shd w:val="clear" w:color="auto" w:fill="CCECFF"/>
            <w:vAlign w:val="center"/>
          </w:tcPr>
          <w:p w:rsidR="008E141B" w:rsidRPr="008E141B" w:rsidRDefault="008E141B" w:rsidP="008E141B">
            <w:pPr>
              <w:jc w:val="right"/>
            </w:pPr>
            <w:r w:rsidRPr="008E141B">
              <w:t xml:space="preserve">Livello: </w:t>
            </w:r>
          </w:p>
        </w:tc>
        <w:tc>
          <w:tcPr>
            <w:tcW w:w="1625" w:type="dxa"/>
            <w:tcBorders>
              <w:left w:val="nil"/>
              <w:bottom w:val="single" w:sz="4" w:space="0" w:color="auto"/>
              <w:right w:val="nil"/>
            </w:tcBorders>
            <w:shd w:val="clear" w:color="auto" w:fill="CCECFF"/>
            <w:vAlign w:val="center"/>
          </w:tcPr>
          <w:p w:rsidR="008E141B" w:rsidRPr="008E141B" w:rsidRDefault="008E141B" w:rsidP="008E141B">
            <w:pPr>
              <w:rPr>
                <w:b/>
              </w:rPr>
            </w:pPr>
            <w:r w:rsidRPr="008E141B">
              <w:rPr>
                <w:b/>
              </w:rPr>
              <w:t>EQF-</w:t>
            </w:r>
            <w:r w:rsidRPr="008E141B">
              <w:rPr>
                <w:b/>
                <w:noProof/>
              </w:rPr>
              <w:t>4</w:t>
            </w:r>
          </w:p>
        </w:tc>
        <w:tc>
          <w:tcPr>
            <w:tcW w:w="3250" w:type="dxa"/>
            <w:tcBorders>
              <w:left w:val="nil"/>
              <w:bottom w:val="single" w:sz="4" w:space="0" w:color="auto"/>
            </w:tcBorders>
            <w:shd w:val="clear" w:color="auto" w:fill="CCECFF"/>
            <w:vAlign w:val="center"/>
          </w:tcPr>
          <w:p w:rsidR="008E141B" w:rsidRPr="008E141B" w:rsidRDefault="008E141B" w:rsidP="008E141B">
            <w:pPr>
              <w:jc w:val="right"/>
              <w:rPr>
                <w:noProof/>
                <w:sz w:val="18"/>
              </w:rPr>
            </w:pPr>
            <w:r w:rsidRPr="008E141B">
              <w:rPr>
                <w:noProof/>
                <w:sz w:val="18"/>
              </w:rPr>
              <w:t>Versione 1 del 24/04/2019</w:t>
            </w:r>
          </w:p>
        </w:tc>
      </w:tr>
      <w:tr w:rsidR="008E141B" w:rsidRPr="008E141B" w:rsidTr="00B3494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E141B" w:rsidRPr="008E141B" w:rsidRDefault="008E141B" w:rsidP="008E141B">
            <w:pPr>
              <w:spacing w:before="40"/>
              <w:jc w:val="center"/>
              <w:rPr>
                <w:i/>
                <w:sz w:val="18"/>
              </w:rPr>
            </w:pPr>
            <w:r w:rsidRPr="008E141B">
              <w:rPr>
                <w:i/>
                <w:sz w:val="18"/>
              </w:rPr>
              <w:t>Descrizione del qualificatore professionale regionale</w:t>
            </w:r>
          </w:p>
        </w:tc>
      </w:tr>
      <w:tr w:rsidR="008E141B" w:rsidRPr="008E141B" w:rsidTr="00B3494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E141B" w:rsidRPr="008E141B" w:rsidRDefault="008E141B" w:rsidP="008E141B">
            <w:pPr>
              <w:ind w:firstLine="2"/>
              <w:rPr>
                <w:snapToGrid w:val="0"/>
                <w:szCs w:val="22"/>
              </w:rPr>
            </w:pPr>
            <w:r w:rsidRPr="008E141B">
              <w:rPr>
                <w:noProof/>
                <w:snapToGrid w:val="0"/>
                <w:szCs w:val="22"/>
              </w:rPr>
              <w:t>A partire dalla documentazione ricevuta, pianificare le operazioni di carico e scarico nel rispetto della sicurezza della nave, elaborando il piano di sbarco/imbarco, coordinandosi con il personale interno, le agenzie marittime ed il comando nave e provvedendo alla gestione della documentazione di arrivo/partenza nave e delle merci.</w:t>
            </w:r>
          </w:p>
        </w:tc>
      </w:tr>
      <w:tr w:rsidR="008E141B" w:rsidRPr="008E141B" w:rsidTr="00B34945">
        <w:trPr>
          <w:trHeight w:hRule="exact" w:val="340"/>
        </w:trPr>
        <w:tc>
          <w:tcPr>
            <w:tcW w:w="4874" w:type="dxa"/>
            <w:gridSpan w:val="3"/>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Conoscenze</w:t>
            </w:r>
          </w:p>
        </w:tc>
        <w:tc>
          <w:tcPr>
            <w:tcW w:w="4875" w:type="dxa"/>
            <w:gridSpan w:val="2"/>
            <w:tcBorders>
              <w:bottom w:val="nil"/>
            </w:tcBorders>
            <w:shd w:val="clear" w:color="auto" w:fill="FFFFB9"/>
            <w:vAlign w:val="center"/>
          </w:tcPr>
          <w:p w:rsidR="008E141B" w:rsidRPr="008E141B" w:rsidRDefault="008E141B" w:rsidP="008E141B">
            <w:pPr>
              <w:spacing w:before="40"/>
              <w:jc w:val="center"/>
              <w:rPr>
                <w:i/>
                <w:sz w:val="18"/>
              </w:rPr>
            </w:pPr>
            <w:r w:rsidRPr="008E141B">
              <w:rPr>
                <w:i/>
                <w:sz w:val="18"/>
              </w:rPr>
              <w:t>Abilità</w:t>
            </w:r>
          </w:p>
        </w:tc>
      </w:tr>
      <w:tr w:rsidR="008E141B" w:rsidRPr="008E141B" w:rsidTr="00B3494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Caratteristiche gestionali infrastrutturali e di organizzazione logistica portuale</w:t>
            </w:r>
          </w:p>
          <w:p w:rsidR="008E141B" w:rsidRPr="008E141B" w:rsidRDefault="008E141B" w:rsidP="008E141B">
            <w:pPr>
              <w:ind w:left="283" w:hanging="198"/>
              <w:rPr>
                <w:noProof/>
              </w:rPr>
            </w:pPr>
            <w:r w:rsidRPr="008E141B">
              <w:rPr>
                <w:noProof/>
              </w:rPr>
              <w:t>Processi operativi del sistema portuale</w:t>
            </w:r>
          </w:p>
          <w:p w:rsidR="008E141B" w:rsidRPr="008E141B" w:rsidRDefault="008E141B" w:rsidP="008E141B">
            <w:pPr>
              <w:ind w:left="283" w:hanging="198"/>
              <w:rPr>
                <w:noProof/>
              </w:rPr>
            </w:pPr>
            <w:r w:rsidRPr="008E141B">
              <w:rPr>
                <w:noProof/>
              </w:rPr>
              <w:t>Valutazione della stabilità della nave</w:t>
            </w:r>
          </w:p>
          <w:p w:rsidR="008E141B" w:rsidRPr="008E141B" w:rsidRDefault="008E141B" w:rsidP="008E141B">
            <w:pPr>
              <w:ind w:left="283" w:hanging="198"/>
              <w:rPr>
                <w:noProof/>
              </w:rPr>
            </w:pPr>
            <w:r w:rsidRPr="008E141B">
              <w:rPr>
                <w:noProof/>
              </w:rPr>
              <w:t>Tecniche di stivaggio della nave</w:t>
            </w:r>
          </w:p>
          <w:p w:rsidR="008E141B" w:rsidRPr="008E141B" w:rsidRDefault="008E141B" w:rsidP="008E141B">
            <w:pPr>
              <w:ind w:left="283" w:hanging="198"/>
              <w:rPr>
                <w:noProof/>
              </w:rPr>
            </w:pPr>
            <w:r w:rsidRPr="008E141B">
              <w:rPr>
                <w:noProof/>
              </w:rPr>
              <w:t>Tecniche di programmazione dei carichi di lavoro e di pianificazione delle attività</w:t>
            </w:r>
          </w:p>
          <w:p w:rsidR="008E141B" w:rsidRPr="008E141B" w:rsidRDefault="008E141B" w:rsidP="008E141B">
            <w:pPr>
              <w:ind w:left="283" w:hanging="198"/>
              <w:rPr>
                <w:noProof/>
              </w:rPr>
            </w:pPr>
            <w:r w:rsidRPr="008E141B">
              <w:rPr>
                <w:noProof/>
              </w:rPr>
              <w:t>Procedure amministrative, fiscali e doganali relative alle spedizioni nazionali e internazionali</w:t>
            </w:r>
          </w:p>
          <w:p w:rsidR="008E141B" w:rsidRPr="008E141B" w:rsidRDefault="008E141B" w:rsidP="008E141B">
            <w:pPr>
              <w:ind w:left="283" w:hanging="198"/>
              <w:rPr>
                <w:noProof/>
              </w:rPr>
            </w:pPr>
            <w:r w:rsidRPr="008E141B">
              <w:rPr>
                <w:noProof/>
              </w:rPr>
              <w:t>Gestione delle merci pericolose</w:t>
            </w:r>
          </w:p>
          <w:p w:rsidR="008E141B" w:rsidRPr="008E141B" w:rsidRDefault="008E141B" w:rsidP="008E141B">
            <w:pPr>
              <w:ind w:left="283" w:hanging="198"/>
              <w:rPr>
                <w:noProof/>
              </w:rPr>
            </w:pPr>
            <w:r w:rsidRPr="008E141B">
              <w:rPr>
                <w:noProof/>
              </w:rPr>
              <w:t>Terminologia tecnica inerente la nave, i mezzi di sollevamento, le attività imbarco/sbarco, commerciali, amministrative etc. proprie del settore logistico-portuale</w:t>
            </w:r>
          </w:p>
          <w:p w:rsidR="008E141B" w:rsidRPr="008E141B" w:rsidRDefault="008E141B" w:rsidP="008E141B">
            <w:pPr>
              <w:ind w:left="283" w:hanging="198"/>
              <w:rPr>
                <w:noProof/>
              </w:rPr>
            </w:pPr>
            <w:r w:rsidRPr="008E141B">
              <w:rPr>
                <w:noProof/>
              </w:rPr>
              <w:t>Inglese tecnico marittimo portuale</w:t>
            </w:r>
          </w:p>
          <w:p w:rsidR="008E141B" w:rsidRPr="008E141B" w:rsidRDefault="008E141B" w:rsidP="008E141B">
            <w:pPr>
              <w:ind w:left="283" w:hanging="198"/>
              <w:rPr>
                <w:noProof/>
              </w:rPr>
            </w:pPr>
            <w:r w:rsidRPr="008E141B">
              <w:rPr>
                <w:noProof/>
              </w:rPr>
              <w:t>Strumenti informatici di Logistic Planning</w:t>
            </w:r>
          </w:p>
          <w:p w:rsidR="008E141B" w:rsidRPr="008E141B" w:rsidRDefault="008E141B" w:rsidP="008E141B">
            <w:pPr>
              <w:ind w:left="283" w:hanging="198"/>
              <w:rPr>
                <w:noProof/>
              </w:rPr>
            </w:pPr>
            <w:r w:rsidRPr="008E141B">
              <w:rPr>
                <w:noProof/>
              </w:rPr>
              <w:t>Programma elaborazione testi e fogli di calcolo</w:t>
            </w:r>
          </w:p>
          <w:p w:rsidR="008E141B" w:rsidRPr="008E141B" w:rsidRDefault="008E141B" w:rsidP="008E141B">
            <w:pPr>
              <w:ind w:left="283" w:hanging="198"/>
              <w:rPr>
                <w:noProof/>
              </w:rPr>
            </w:pPr>
            <w:r w:rsidRPr="008E141B">
              <w:rPr>
                <w:noProof/>
              </w:rPr>
              <w:t>Normativa nazionale ed internazionale sulla sicurezza portuale</w:t>
            </w:r>
          </w:p>
          <w:p w:rsidR="008E141B" w:rsidRPr="008E141B" w:rsidRDefault="008E141B" w:rsidP="008E141B">
            <w:pPr>
              <w:ind w:left="283" w:hanging="198"/>
              <w:rPr>
                <w:noProof/>
              </w:rPr>
            </w:pPr>
            <w:r w:rsidRPr="008E141B">
              <w:rPr>
                <w:noProof/>
              </w:rPr>
              <w:t>Sistema di segnalazione gestuale</w:t>
            </w:r>
          </w:p>
          <w:p w:rsidR="008E141B" w:rsidRPr="008E141B" w:rsidRDefault="008E141B" w:rsidP="008E141B">
            <w:pPr>
              <w:ind w:left="283" w:hanging="198"/>
              <w:rPr>
                <w:noProof/>
              </w:rPr>
            </w:pPr>
            <w:r w:rsidRPr="008E141B">
              <w:rPr>
                <w:noProof/>
              </w:rPr>
              <w:t>Convenzioni internazionali e normativa di settore</w:t>
            </w:r>
          </w:p>
          <w:p w:rsidR="008E141B" w:rsidRPr="008E141B" w:rsidRDefault="008E141B" w:rsidP="008E141B">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E141B" w:rsidRPr="008E141B" w:rsidRDefault="008E141B" w:rsidP="008E141B">
            <w:pPr>
              <w:ind w:left="283" w:hanging="198"/>
              <w:rPr>
                <w:noProof/>
              </w:rPr>
            </w:pPr>
            <w:r w:rsidRPr="008E141B">
              <w:rPr>
                <w:noProof/>
              </w:rPr>
              <w:t>Garantire la sicurezza della nave in termini di stabilità e di assetto, nella fase di imbarco/sbarco</w:t>
            </w:r>
          </w:p>
          <w:p w:rsidR="008E141B" w:rsidRPr="008E141B" w:rsidRDefault="008E141B" w:rsidP="008E141B">
            <w:pPr>
              <w:ind w:left="283" w:hanging="198"/>
              <w:rPr>
                <w:noProof/>
              </w:rPr>
            </w:pPr>
            <w:r w:rsidRPr="008E141B">
              <w:rPr>
                <w:noProof/>
              </w:rPr>
              <w:t>Verificare la quantità, il peso e la tipologia dei container da imbarcare/sbarcare, nonché eventuali sporgenze fuori sagoma o misure fuori standard</w:t>
            </w:r>
          </w:p>
          <w:p w:rsidR="008E141B" w:rsidRPr="008E141B" w:rsidRDefault="008E141B" w:rsidP="008E141B">
            <w:pPr>
              <w:ind w:left="283" w:hanging="198"/>
              <w:rPr>
                <w:noProof/>
              </w:rPr>
            </w:pPr>
            <w:r w:rsidRPr="008E141B">
              <w:rPr>
                <w:noProof/>
              </w:rPr>
              <w:t>Applicare tecniche di analisi e di pianificazione delle attività operative</w:t>
            </w:r>
          </w:p>
          <w:p w:rsidR="008E141B" w:rsidRPr="008E141B" w:rsidRDefault="008E141B" w:rsidP="008E141B">
            <w:pPr>
              <w:ind w:left="283" w:hanging="198"/>
              <w:rPr>
                <w:noProof/>
              </w:rPr>
            </w:pPr>
            <w:r w:rsidRPr="008E141B">
              <w:rPr>
                <w:noProof/>
              </w:rPr>
              <w:t>Verificare le merci classificate pericolose (presenti nella fase di imbarco e/o sbarco) e le prescrizioni contenute nelle autorizzazioni per il loro maneggio, trasporto e stoccaggio</w:t>
            </w:r>
          </w:p>
          <w:p w:rsidR="008E141B" w:rsidRPr="008E141B" w:rsidRDefault="008E141B" w:rsidP="008E141B">
            <w:pPr>
              <w:ind w:left="283" w:hanging="198"/>
              <w:rPr>
                <w:noProof/>
              </w:rPr>
            </w:pPr>
            <w:r w:rsidRPr="008E141B">
              <w:rPr>
                <w:noProof/>
              </w:rPr>
              <w:t>Predisporre, elaborare, codificare e archiviare i documenti inerenti l'arrivo e la partenza della nave</w:t>
            </w:r>
          </w:p>
          <w:p w:rsidR="008E141B" w:rsidRPr="008E141B" w:rsidRDefault="008E141B" w:rsidP="008E141B">
            <w:pPr>
              <w:ind w:left="283" w:hanging="198"/>
              <w:rPr>
                <w:noProof/>
              </w:rPr>
            </w:pPr>
            <w:r w:rsidRPr="008E141B">
              <w:rPr>
                <w:noProof/>
              </w:rPr>
              <w:t>Applicare le convenzioni vigenti per il trasporto internazionale</w:t>
            </w:r>
          </w:p>
          <w:p w:rsidR="008E141B" w:rsidRPr="008E141B" w:rsidRDefault="008E141B" w:rsidP="008E141B">
            <w:pPr>
              <w:ind w:left="283" w:hanging="198"/>
              <w:rPr>
                <w:noProof/>
              </w:rPr>
            </w:pPr>
            <w:r w:rsidRPr="008E141B">
              <w:rPr>
                <w:noProof/>
              </w:rPr>
              <w:t>Utilizzare in modo appropriato la terminologia e fraseologia specifica del settore portuale, logistico e marittimo in lingua inglese</w:t>
            </w:r>
          </w:p>
          <w:p w:rsidR="008E141B" w:rsidRPr="008E141B" w:rsidRDefault="008E141B" w:rsidP="008E141B">
            <w:pPr>
              <w:ind w:left="283" w:hanging="198"/>
              <w:rPr>
                <w:noProof/>
              </w:rPr>
            </w:pPr>
            <w:r w:rsidRPr="008E141B">
              <w:rPr>
                <w:noProof/>
              </w:rPr>
              <w:t>Gestire le comunicazioni con agenzie marittime, linee di navigazione e il comando nave</w:t>
            </w:r>
          </w:p>
          <w:p w:rsidR="008E141B" w:rsidRPr="008E141B" w:rsidRDefault="008E141B" w:rsidP="008E141B">
            <w:pPr>
              <w:ind w:left="283" w:hanging="198"/>
              <w:rPr>
                <w:noProof/>
              </w:rPr>
            </w:pPr>
            <w:r w:rsidRPr="008E141B">
              <w:rPr>
                <w:noProof/>
              </w:rPr>
              <w:t>Utilizzare strumenti informatici di Supply Chain Planning</w:t>
            </w:r>
          </w:p>
          <w:p w:rsidR="008E141B" w:rsidRPr="008E141B" w:rsidRDefault="008E141B" w:rsidP="008E141B">
            <w:pPr>
              <w:ind w:left="283" w:hanging="198"/>
              <w:rPr>
                <w:noProof/>
              </w:rPr>
            </w:pPr>
            <w:r w:rsidRPr="008E141B">
              <w:rPr>
                <w:noProof/>
              </w:rPr>
              <w:t>Utilizzare apparecchiature ricetrasmittenti</w:t>
            </w:r>
          </w:p>
          <w:p w:rsidR="008E141B" w:rsidRPr="008E141B" w:rsidRDefault="008E141B" w:rsidP="008E141B">
            <w:pPr>
              <w:ind w:left="283" w:hanging="198"/>
              <w:rPr>
                <w:noProof/>
              </w:rPr>
            </w:pPr>
            <w:r w:rsidRPr="008E141B">
              <w:rPr>
                <w:noProof/>
              </w:rPr>
              <w:t>Utilizzare programmi elaborazione testi e fogli elettronici di calcolo</w:t>
            </w:r>
          </w:p>
          <w:p w:rsidR="008E141B" w:rsidRPr="008E141B" w:rsidRDefault="008E141B" w:rsidP="008E141B">
            <w:pPr>
              <w:ind w:left="57"/>
              <w:rPr>
                <w:noProof/>
                <w:sz w:val="10"/>
              </w:rPr>
            </w:pPr>
          </w:p>
        </w:tc>
      </w:tr>
    </w:tbl>
    <w:p w:rsidR="00157E97" w:rsidRDefault="00157E97" w:rsidP="00C45997"/>
    <w:p w:rsidR="00157E97" w:rsidRDefault="00157E97" w:rsidP="00C45997"/>
    <w:p w:rsidR="00157E97" w:rsidRDefault="00157E97" w:rsidP="00C45997">
      <w:pPr>
        <w:sectPr w:rsidR="00157E97" w:rsidSect="0045696F">
          <w:headerReference w:type="default" r:id="rId19"/>
          <w:footerReference w:type="default" r:id="rId20"/>
          <w:headerReference w:type="first" r:id="rId21"/>
          <w:footerReference w:type="first" r:id="rId22"/>
          <w:pgSz w:w="11907" w:h="16840" w:code="9"/>
          <w:pgMar w:top="1134" w:right="1134" w:bottom="1134" w:left="1134" w:header="567" w:footer="567" w:gutter="0"/>
          <w:cols w:space="708"/>
          <w:titlePg/>
          <w:docGrid w:linePitch="360"/>
        </w:sectPr>
      </w:pPr>
    </w:p>
    <w:p w:rsidR="0076648E" w:rsidRPr="00770346" w:rsidRDefault="0076648E" w:rsidP="004E2D36">
      <w:pPr>
        <w:pStyle w:val="DOC-TitoloSezione"/>
        <w:spacing w:after="120"/>
      </w:pPr>
      <w:bookmarkStart w:id="14" w:name="_Toc8653586"/>
      <w:bookmarkStart w:id="15" w:name="_Toc9434703"/>
      <w:r>
        <w:t>Sezione 1.3 - MATRICE DI CORRELAZIONE QPR-ADA</w:t>
      </w:r>
      <w:bookmarkEnd w:id="14"/>
      <w:bookmarkEnd w:id="15"/>
    </w:p>
    <w:p w:rsidR="0076648E" w:rsidRPr="002E4E81" w:rsidRDefault="0076648E" w:rsidP="0076648E">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ED78CE" w:rsidRDefault="00ED78CE" w:rsidP="00ED78CE"/>
    <w:p w:rsidR="006519AD" w:rsidRDefault="006519AD" w:rsidP="00ED78CE">
      <w:r w:rsidRPr="006519AD">
        <w:rPr>
          <w:noProof/>
          <w:lang w:eastAsia="it-IT"/>
        </w:rPr>
        <w:drawing>
          <wp:inline distT="0" distB="0" distL="0" distR="0">
            <wp:extent cx="8562975" cy="48768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62975" cy="4876800"/>
                    </a:xfrm>
                    <a:prstGeom prst="rect">
                      <a:avLst/>
                    </a:prstGeom>
                    <a:noFill/>
                    <a:ln>
                      <a:noFill/>
                    </a:ln>
                  </pic:spPr>
                </pic:pic>
              </a:graphicData>
            </a:graphic>
          </wp:inline>
        </w:drawing>
      </w:r>
    </w:p>
    <w:p w:rsidR="006519AD" w:rsidRDefault="006519AD">
      <w:r>
        <w:br w:type="page"/>
      </w:r>
    </w:p>
    <w:p w:rsidR="006519AD" w:rsidRDefault="006519AD" w:rsidP="00ED78CE">
      <w:r w:rsidRPr="006519AD">
        <w:rPr>
          <w:noProof/>
          <w:lang w:eastAsia="it-IT"/>
        </w:rPr>
        <w:drawing>
          <wp:inline distT="0" distB="0" distL="0" distR="0">
            <wp:extent cx="8562975" cy="2219325"/>
            <wp:effectExtent l="0" t="0" r="9525"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62975" cy="2219325"/>
                    </a:xfrm>
                    <a:prstGeom prst="rect">
                      <a:avLst/>
                    </a:prstGeom>
                    <a:noFill/>
                    <a:ln>
                      <a:noFill/>
                    </a:ln>
                  </pic:spPr>
                </pic:pic>
              </a:graphicData>
            </a:graphic>
          </wp:inline>
        </w:drawing>
      </w:r>
    </w:p>
    <w:p w:rsidR="006519AD" w:rsidRDefault="006519AD" w:rsidP="00ED78CE"/>
    <w:p w:rsidR="00C96620" w:rsidRDefault="00C96620" w:rsidP="00C45997">
      <w:pPr>
        <w:sectPr w:rsidR="00C96620" w:rsidSect="0045696F">
          <w:headerReference w:type="first" r:id="rId25"/>
          <w:pgSz w:w="16840" w:h="11907" w:orient="landscape" w:code="9"/>
          <w:pgMar w:top="1134" w:right="1134" w:bottom="1134" w:left="1134" w:header="567" w:footer="567" w:gutter="0"/>
          <w:cols w:space="708"/>
          <w:docGrid w:linePitch="360"/>
        </w:sectPr>
      </w:pPr>
    </w:p>
    <w:p w:rsidR="007F6FDD" w:rsidRPr="00770346" w:rsidRDefault="00BF4834" w:rsidP="00FD5764">
      <w:pPr>
        <w:pStyle w:val="DOC-TitoloSezione"/>
      </w:pPr>
      <w:bookmarkStart w:id="16" w:name="_Toc406417798"/>
      <w:bookmarkStart w:id="17" w:name="_Toc9434704"/>
      <w:r>
        <w:t>Sezione 1.</w:t>
      </w:r>
      <w:r w:rsidR="0076648E">
        <w:t>4</w:t>
      </w:r>
      <w:r w:rsidR="007F6FDD">
        <w:t xml:space="preserve"> - SCHEDE DELLE SITUAZIONI TIPO (SST)</w:t>
      </w:r>
      <w:bookmarkEnd w:id="16"/>
      <w:bookmarkEnd w:id="17"/>
      <w:r w:rsidR="007F6FDD">
        <w:t xml:space="preserve"> </w:t>
      </w:r>
    </w:p>
    <w:p w:rsidR="00ED78CE" w:rsidRDefault="00ED78CE" w:rsidP="00ED78CE">
      <w:pPr>
        <w:pStyle w:val="DOC-Testo"/>
      </w:pPr>
      <w:r>
        <w:t>In questa sezione vengono riportate le schede delle situazioni tipo da utilizzarsi come riferimento nel processo di valutazione dei qualificatori professionali regionali descritti nella precedente sezione.</w:t>
      </w:r>
    </w:p>
    <w:p w:rsidR="00ED78CE" w:rsidRDefault="00ED78CE" w:rsidP="00ED78CE">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820998" w:rsidRDefault="00820998" w:rsidP="00006FE5">
      <w:pPr>
        <w:pStyle w:val="QPR-Descrittori"/>
      </w:pPr>
    </w:p>
    <w:p w:rsidR="00536191" w:rsidRDefault="00536191" w:rsidP="00006FE5">
      <w:pPr>
        <w:pStyle w:val="QPR-Descrittori"/>
      </w:pPr>
    </w:p>
    <w:p w:rsidR="005705D9" w:rsidRDefault="005705D9" w:rsidP="00536191">
      <w:pPr>
        <w:pStyle w:val="DOC-TitoloSettoreXelenchi"/>
      </w:pPr>
      <w:r>
        <w:t>LOGISTICA, SPEDIZIONI E TRASPORTO SU GOMMA</w:t>
      </w:r>
    </w:p>
    <w:p w:rsidR="00A4791B" w:rsidRPr="00377FBB" w:rsidRDefault="00A4791B" w:rsidP="00A4791B">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7240"/>
        <w:gridCol w:w="160"/>
        <w:gridCol w:w="140"/>
        <w:gridCol w:w="380"/>
        <w:gridCol w:w="300"/>
        <w:gridCol w:w="80"/>
      </w:tblGrid>
      <w:tr w:rsidR="00A4791B" w:rsidTr="00DF5C18">
        <w:trPr>
          <w:trHeight w:hRule="exact" w:val="340"/>
        </w:trPr>
        <w:tc>
          <w:tcPr>
            <w:tcW w:w="40" w:type="dxa"/>
          </w:tcPr>
          <w:p w:rsidR="00A4791B" w:rsidRDefault="00A4791B" w:rsidP="00DF5C18">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A4791B" w:rsidRDefault="00A4791B" w:rsidP="00DF5C18">
            <w:pPr>
              <w:pStyle w:val="QPR-Titoletti"/>
            </w:pPr>
            <w:r>
              <w:t>Codice</w:t>
            </w:r>
          </w:p>
        </w:tc>
        <w:tc>
          <w:tcPr>
            <w:tcW w:w="724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A4791B" w:rsidRDefault="00A4791B" w:rsidP="00DF5C18">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A4791B" w:rsidRDefault="00A4791B" w:rsidP="00DF5C18">
            <w:pPr>
              <w:pStyle w:val="QPR-Titoletti"/>
            </w:pPr>
            <w:r>
              <w:t>Stato</w:t>
            </w:r>
          </w:p>
        </w:tc>
        <w:tc>
          <w:tcPr>
            <w:tcW w:w="80" w:type="dxa"/>
          </w:tcPr>
          <w:p w:rsidR="00A4791B" w:rsidRDefault="00A4791B" w:rsidP="00DF5C18">
            <w:pPr>
              <w:pStyle w:val="EMPTYCELLSTYLE"/>
            </w:pPr>
          </w:p>
        </w:tc>
      </w:tr>
      <w:tr w:rsidR="00A4791B" w:rsidTr="00DF5C18">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SST-LOG-01</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GESTIONE LOGISTICA DI UN SERVIZIO DI SPEDIZIONE E TRASPORTO MERCI</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59264" behindDoc="0" locked="1" layoutInCell="1" allowOverlap="1" wp14:anchorId="2C8618D5" wp14:editId="2F73604C">
                  <wp:simplePos x="0" y="0"/>
                  <wp:positionH relativeFrom="column">
                    <wp:align>left</wp:align>
                  </wp:positionH>
                  <wp:positionV relativeFrom="line">
                    <wp:posOffset>0</wp:posOffset>
                  </wp:positionV>
                  <wp:extent cx="241300" cy="241300"/>
                  <wp:effectExtent l="0" t="0" r="0" b="0"/>
                  <wp:wrapNone/>
                  <wp:docPr id="1010461065" name="Picture"/>
                  <wp:cNvGraphicFramePr/>
                  <a:graphic xmlns:a="http://schemas.openxmlformats.org/drawingml/2006/main">
                    <a:graphicData uri="http://schemas.openxmlformats.org/drawingml/2006/picture">
                      <pic:pic xmlns:pic="http://schemas.openxmlformats.org/drawingml/2006/picture">
                        <pic:nvPicPr>
                          <pic:cNvPr id="101046106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SST-LOG-02</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 xml:space="preserve">GESTIONE AMMINISTRATIVA E DOCUMENTALE DI SERVIZI DI SPEDIZIONE E TRASPORTO  </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60288" behindDoc="0" locked="1" layoutInCell="1" allowOverlap="1" wp14:anchorId="784210EF" wp14:editId="19908C0D">
                  <wp:simplePos x="0" y="0"/>
                  <wp:positionH relativeFrom="column">
                    <wp:align>left</wp:align>
                  </wp:positionH>
                  <wp:positionV relativeFrom="line">
                    <wp:posOffset>0</wp:posOffset>
                  </wp:positionV>
                  <wp:extent cx="241300" cy="241300"/>
                  <wp:effectExtent l="0" t="0" r="0" b="0"/>
                  <wp:wrapNone/>
                  <wp:docPr id="17889655" name="Picture"/>
                  <wp:cNvGraphicFramePr/>
                  <a:graphic xmlns:a="http://schemas.openxmlformats.org/drawingml/2006/main">
                    <a:graphicData uri="http://schemas.openxmlformats.org/drawingml/2006/picture">
                      <pic:pic xmlns:pic="http://schemas.openxmlformats.org/drawingml/2006/picture">
                        <pic:nvPicPr>
                          <pic:cNvPr id="1788965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SST-LOG-04</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CONDUZIONE DI CARRELLI ELEVATORI, COMMISSIONATORI E TRANSPALLET</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61312" behindDoc="0" locked="1" layoutInCell="1" allowOverlap="1" wp14:anchorId="59597F80" wp14:editId="597D34DB">
                  <wp:simplePos x="0" y="0"/>
                  <wp:positionH relativeFrom="column">
                    <wp:align>left</wp:align>
                  </wp:positionH>
                  <wp:positionV relativeFrom="line">
                    <wp:posOffset>0</wp:posOffset>
                  </wp:positionV>
                  <wp:extent cx="241300" cy="241300"/>
                  <wp:effectExtent l="0" t="0" r="0" b="0"/>
                  <wp:wrapNone/>
                  <wp:docPr id="1075000410" name="Picture"/>
                  <wp:cNvGraphicFramePr/>
                  <a:graphic xmlns:a="http://schemas.openxmlformats.org/drawingml/2006/main">
                    <a:graphicData uri="http://schemas.openxmlformats.org/drawingml/2006/picture">
                      <pic:pic xmlns:pic="http://schemas.openxmlformats.org/drawingml/2006/picture">
                        <pic:nvPicPr>
                          <pic:cNvPr id="1075000410"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SST-LOG-06</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GESTIONE LOGISTICA DEL MAGAZZINO</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62336" behindDoc="0" locked="1" layoutInCell="1" allowOverlap="1" wp14:anchorId="336189DB" wp14:editId="3FF2574C">
                  <wp:simplePos x="0" y="0"/>
                  <wp:positionH relativeFrom="column">
                    <wp:align>left</wp:align>
                  </wp:positionH>
                  <wp:positionV relativeFrom="line">
                    <wp:posOffset>0</wp:posOffset>
                  </wp:positionV>
                  <wp:extent cx="241300" cy="241300"/>
                  <wp:effectExtent l="0" t="0" r="0" b="0"/>
                  <wp:wrapNone/>
                  <wp:docPr id="970353932" name="Picture"/>
                  <wp:cNvGraphicFramePr/>
                  <a:graphic xmlns:a="http://schemas.openxmlformats.org/drawingml/2006/main">
                    <a:graphicData uri="http://schemas.openxmlformats.org/drawingml/2006/picture">
                      <pic:pic xmlns:pic="http://schemas.openxmlformats.org/drawingml/2006/picture">
                        <pic:nvPicPr>
                          <pic:cNvPr id="97035393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SST-LOG-07</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MOVIMENTAZIONE, STOCCAGGIO, CONSERVAZIONE DELLE MERCI DEL MAGAZZINO</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63360" behindDoc="0" locked="1" layoutInCell="1" allowOverlap="1" wp14:anchorId="4F0BD60D" wp14:editId="141F8997">
                  <wp:simplePos x="0" y="0"/>
                  <wp:positionH relativeFrom="column">
                    <wp:align>left</wp:align>
                  </wp:positionH>
                  <wp:positionV relativeFrom="line">
                    <wp:posOffset>0</wp:posOffset>
                  </wp:positionV>
                  <wp:extent cx="241300" cy="241300"/>
                  <wp:effectExtent l="0" t="0" r="0" b="0"/>
                  <wp:wrapNone/>
                  <wp:docPr id="477655879" name="Picture"/>
                  <wp:cNvGraphicFramePr/>
                  <a:graphic xmlns:a="http://schemas.openxmlformats.org/drawingml/2006/main">
                    <a:graphicData uri="http://schemas.openxmlformats.org/drawingml/2006/picture">
                      <pic:pic xmlns:pic="http://schemas.openxmlformats.org/drawingml/2006/picture">
                        <pic:nvPicPr>
                          <pic:cNvPr id="47765587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SST-LOG-08</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GESTIONE LOGISTICA DI INTERPORTI E CENTRI MOVIMENTAZIONE MERCI</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64384" behindDoc="0" locked="1" layoutInCell="1" allowOverlap="1" wp14:anchorId="18EE29AB" wp14:editId="03C1475D">
                  <wp:simplePos x="0" y="0"/>
                  <wp:positionH relativeFrom="column">
                    <wp:align>left</wp:align>
                  </wp:positionH>
                  <wp:positionV relativeFrom="line">
                    <wp:posOffset>0</wp:posOffset>
                  </wp:positionV>
                  <wp:extent cx="241300" cy="241300"/>
                  <wp:effectExtent l="0" t="0" r="0" b="0"/>
                  <wp:wrapNone/>
                  <wp:docPr id="1981934008" name="Picture"/>
                  <wp:cNvGraphicFramePr/>
                  <a:graphic xmlns:a="http://schemas.openxmlformats.org/drawingml/2006/main">
                    <a:graphicData uri="http://schemas.openxmlformats.org/drawingml/2006/picture">
                      <pic:pic xmlns:pic="http://schemas.openxmlformats.org/drawingml/2006/picture">
                        <pic:nvPicPr>
                          <pic:cNvPr id="198193400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SST-LOG-09</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ESEGUIRE LE OPERAZIONI DI CONTROLLO DELLE UNITÀ DI CARICO</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65408" behindDoc="0" locked="1" layoutInCell="1" allowOverlap="1" wp14:anchorId="28DB5DC7" wp14:editId="02A96E78">
                  <wp:simplePos x="0" y="0"/>
                  <wp:positionH relativeFrom="column">
                    <wp:align>left</wp:align>
                  </wp:positionH>
                  <wp:positionV relativeFrom="line">
                    <wp:posOffset>0</wp:posOffset>
                  </wp:positionV>
                  <wp:extent cx="241300" cy="241300"/>
                  <wp:effectExtent l="0" t="0" r="0" b="0"/>
                  <wp:wrapNone/>
                  <wp:docPr id="1832569997" name="Picture"/>
                  <wp:cNvGraphicFramePr/>
                  <a:graphic xmlns:a="http://schemas.openxmlformats.org/drawingml/2006/main">
                    <a:graphicData uri="http://schemas.openxmlformats.org/drawingml/2006/picture">
                      <pic:pic xmlns:pic="http://schemas.openxmlformats.org/drawingml/2006/picture">
                        <pic:nvPicPr>
                          <pic:cNvPr id="183256999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SST-LOG-10</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ESECUZIONE DEL DERIZZAGGIO/RIZZAGGIO SULLE NAVI PORTA CONTAINER</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66432" behindDoc="0" locked="1" layoutInCell="1" allowOverlap="1" wp14:anchorId="38FF9689" wp14:editId="403ECE4E">
                  <wp:simplePos x="0" y="0"/>
                  <wp:positionH relativeFrom="column">
                    <wp:align>left</wp:align>
                  </wp:positionH>
                  <wp:positionV relativeFrom="line">
                    <wp:posOffset>0</wp:posOffset>
                  </wp:positionV>
                  <wp:extent cx="241300" cy="241300"/>
                  <wp:effectExtent l="0" t="0" r="0" b="0"/>
                  <wp:wrapNone/>
                  <wp:docPr id="1120248551" name="Picture"/>
                  <wp:cNvGraphicFramePr/>
                  <a:graphic xmlns:a="http://schemas.openxmlformats.org/drawingml/2006/main">
                    <a:graphicData uri="http://schemas.openxmlformats.org/drawingml/2006/picture">
                      <pic:pic xmlns:pic="http://schemas.openxmlformats.org/drawingml/2006/picture">
                        <pic:nvPicPr>
                          <pic:cNvPr id="112024855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SST-LOG-11</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ESECUZIONE DEL DERIZZAGGIO/RIZZAGGIO DEI MEZZI SULLE NAVI RO.RO.</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67456" behindDoc="0" locked="1" layoutInCell="1" allowOverlap="1" wp14:anchorId="447D4A39" wp14:editId="159535EA">
                  <wp:simplePos x="0" y="0"/>
                  <wp:positionH relativeFrom="column">
                    <wp:align>left</wp:align>
                  </wp:positionH>
                  <wp:positionV relativeFrom="line">
                    <wp:posOffset>0</wp:posOffset>
                  </wp:positionV>
                  <wp:extent cx="241300" cy="241300"/>
                  <wp:effectExtent l="0" t="0" r="0" b="0"/>
                  <wp:wrapNone/>
                  <wp:docPr id="1882237910" name="Picture"/>
                  <wp:cNvGraphicFramePr/>
                  <a:graphic xmlns:a="http://schemas.openxmlformats.org/drawingml/2006/main">
                    <a:graphicData uri="http://schemas.openxmlformats.org/drawingml/2006/picture">
                      <pic:pic xmlns:pic="http://schemas.openxmlformats.org/drawingml/2006/picture">
                        <pic:nvPicPr>
                          <pic:cNvPr id="1882237910"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SST-LOG-12</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MOVIMENTAZIONE DI UNITÀ DI CARICO CON TRATTORE PORTUALE (RALLA)</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68480" behindDoc="0" locked="1" layoutInCell="1" allowOverlap="1" wp14:anchorId="1842173F" wp14:editId="3A827912">
                  <wp:simplePos x="0" y="0"/>
                  <wp:positionH relativeFrom="column">
                    <wp:align>left</wp:align>
                  </wp:positionH>
                  <wp:positionV relativeFrom="line">
                    <wp:posOffset>0</wp:posOffset>
                  </wp:positionV>
                  <wp:extent cx="241300" cy="241300"/>
                  <wp:effectExtent l="0" t="0" r="0" b="0"/>
                  <wp:wrapNone/>
                  <wp:docPr id="601990314" name="Picture"/>
                  <wp:cNvGraphicFramePr/>
                  <a:graphic xmlns:a="http://schemas.openxmlformats.org/drawingml/2006/main">
                    <a:graphicData uri="http://schemas.openxmlformats.org/drawingml/2006/picture">
                      <pic:pic xmlns:pic="http://schemas.openxmlformats.org/drawingml/2006/picture">
                        <pic:nvPicPr>
                          <pic:cNvPr id="601990314"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SST-LOG-13</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MOVIMENTAZIONE DELLE UNITÀ DI CARICO CON REACH STACKER</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69504" behindDoc="0" locked="1" layoutInCell="1" allowOverlap="1" wp14:anchorId="3A6B6F52" wp14:editId="469A7714">
                  <wp:simplePos x="0" y="0"/>
                  <wp:positionH relativeFrom="column">
                    <wp:align>left</wp:align>
                  </wp:positionH>
                  <wp:positionV relativeFrom="line">
                    <wp:posOffset>0</wp:posOffset>
                  </wp:positionV>
                  <wp:extent cx="241300" cy="241300"/>
                  <wp:effectExtent l="0" t="0" r="0" b="0"/>
                  <wp:wrapNone/>
                  <wp:docPr id="931802172" name="Picture"/>
                  <wp:cNvGraphicFramePr/>
                  <a:graphic xmlns:a="http://schemas.openxmlformats.org/drawingml/2006/main">
                    <a:graphicData uri="http://schemas.openxmlformats.org/drawingml/2006/picture">
                      <pic:pic xmlns:pic="http://schemas.openxmlformats.org/drawingml/2006/picture">
                        <pic:nvPicPr>
                          <pic:cNvPr id="93180217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SST-LOG-14</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MOVIMENTAZIONE DELLE UNITÀ DI CARICO CON TRANSTAINER</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70528" behindDoc="0" locked="1" layoutInCell="1" allowOverlap="1" wp14:anchorId="2ED70F63" wp14:editId="0B7609A2">
                  <wp:simplePos x="0" y="0"/>
                  <wp:positionH relativeFrom="column">
                    <wp:align>left</wp:align>
                  </wp:positionH>
                  <wp:positionV relativeFrom="line">
                    <wp:posOffset>0</wp:posOffset>
                  </wp:positionV>
                  <wp:extent cx="241300" cy="241300"/>
                  <wp:effectExtent l="0" t="0" r="0" b="0"/>
                  <wp:wrapNone/>
                  <wp:docPr id="851278400" name="Picture"/>
                  <wp:cNvGraphicFramePr/>
                  <a:graphic xmlns:a="http://schemas.openxmlformats.org/drawingml/2006/main">
                    <a:graphicData uri="http://schemas.openxmlformats.org/drawingml/2006/picture">
                      <pic:pic xmlns:pic="http://schemas.openxmlformats.org/drawingml/2006/picture">
                        <pic:nvPicPr>
                          <pic:cNvPr id="851278400"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SST-LOG-15</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MOVIMENTAZIONE DELLE UNITÀ DI CARICO CON PORTAINER</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71552" behindDoc="0" locked="1" layoutInCell="1" allowOverlap="1" wp14:anchorId="4A5C35F6" wp14:editId="4E8EFB5A">
                  <wp:simplePos x="0" y="0"/>
                  <wp:positionH relativeFrom="column">
                    <wp:align>left</wp:align>
                  </wp:positionH>
                  <wp:positionV relativeFrom="line">
                    <wp:posOffset>0</wp:posOffset>
                  </wp:positionV>
                  <wp:extent cx="241300" cy="241300"/>
                  <wp:effectExtent l="0" t="0" r="0" b="0"/>
                  <wp:wrapNone/>
                  <wp:docPr id="484708672" name="Picture"/>
                  <wp:cNvGraphicFramePr/>
                  <a:graphic xmlns:a="http://schemas.openxmlformats.org/drawingml/2006/main">
                    <a:graphicData uri="http://schemas.openxmlformats.org/drawingml/2006/picture">
                      <pic:pic xmlns:pic="http://schemas.openxmlformats.org/drawingml/2006/picture">
                        <pic:nvPicPr>
                          <pic:cNvPr id="48470867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SST-LOG-16</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COORDINAMENTO OPERAZIONI DI SBARCO/IMBARCO DELLA NAVE PORTACONTAINER</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72576" behindDoc="0" locked="1" layoutInCell="1" allowOverlap="1" wp14:anchorId="5E4D957E" wp14:editId="616CEEE5">
                  <wp:simplePos x="0" y="0"/>
                  <wp:positionH relativeFrom="column">
                    <wp:align>left</wp:align>
                  </wp:positionH>
                  <wp:positionV relativeFrom="line">
                    <wp:posOffset>0</wp:posOffset>
                  </wp:positionV>
                  <wp:extent cx="241300" cy="241300"/>
                  <wp:effectExtent l="0" t="0" r="0" b="0"/>
                  <wp:wrapNone/>
                  <wp:docPr id="1668244160" name="Picture"/>
                  <wp:cNvGraphicFramePr/>
                  <a:graphic xmlns:a="http://schemas.openxmlformats.org/drawingml/2006/main">
                    <a:graphicData uri="http://schemas.openxmlformats.org/drawingml/2006/picture">
                      <pic:pic xmlns:pic="http://schemas.openxmlformats.org/drawingml/2006/picture">
                        <pic:nvPicPr>
                          <pic:cNvPr id="1668244160"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SST-LOG-17</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 xml:space="preserve">COORDINAMENTO OPERAZIONI DI MOVIMENTAZIONE IN PIAZZALE TERMINAL </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73600" behindDoc="0" locked="1" layoutInCell="1" allowOverlap="1" wp14:anchorId="2B15A527" wp14:editId="786D9A76">
                  <wp:simplePos x="0" y="0"/>
                  <wp:positionH relativeFrom="column">
                    <wp:align>left</wp:align>
                  </wp:positionH>
                  <wp:positionV relativeFrom="line">
                    <wp:posOffset>0</wp:posOffset>
                  </wp:positionV>
                  <wp:extent cx="241300" cy="241300"/>
                  <wp:effectExtent l="0" t="0" r="0" b="0"/>
                  <wp:wrapNone/>
                  <wp:docPr id="1822977231" name="Picture"/>
                  <wp:cNvGraphicFramePr/>
                  <a:graphic xmlns:a="http://schemas.openxmlformats.org/drawingml/2006/main">
                    <a:graphicData uri="http://schemas.openxmlformats.org/drawingml/2006/picture">
                      <pic:pic xmlns:pic="http://schemas.openxmlformats.org/drawingml/2006/picture">
                        <pic:nvPicPr>
                          <pic:cNvPr id="182297723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SST-LOG-18</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COORDINAMENTO OPERAZIONI DI SBARCO/IMBARCO DELLA NAVE RO.RO.</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74624" behindDoc="0" locked="1" layoutInCell="1" allowOverlap="1" wp14:anchorId="1FCBA425" wp14:editId="6264DBE8">
                  <wp:simplePos x="0" y="0"/>
                  <wp:positionH relativeFrom="column">
                    <wp:align>left</wp:align>
                  </wp:positionH>
                  <wp:positionV relativeFrom="line">
                    <wp:posOffset>0</wp:posOffset>
                  </wp:positionV>
                  <wp:extent cx="241300" cy="241300"/>
                  <wp:effectExtent l="0" t="0" r="0" b="0"/>
                  <wp:wrapNone/>
                  <wp:docPr id="98848001" name="Picture"/>
                  <wp:cNvGraphicFramePr/>
                  <a:graphic xmlns:a="http://schemas.openxmlformats.org/drawingml/2006/main">
                    <a:graphicData uri="http://schemas.openxmlformats.org/drawingml/2006/picture">
                      <pic:pic xmlns:pic="http://schemas.openxmlformats.org/drawingml/2006/picture">
                        <pic:nvPicPr>
                          <pic:cNvPr id="9884800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SST-LOG-19</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PIANIFICAZIONE OPERAZIONI DI SBARCO/IMBARCO DELLA NAVE PORTACONTAINER</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75648" behindDoc="0" locked="1" layoutInCell="1" allowOverlap="1" wp14:anchorId="52554386" wp14:editId="2C0C4944">
                  <wp:simplePos x="0" y="0"/>
                  <wp:positionH relativeFrom="column">
                    <wp:align>left</wp:align>
                  </wp:positionH>
                  <wp:positionV relativeFrom="line">
                    <wp:posOffset>0</wp:posOffset>
                  </wp:positionV>
                  <wp:extent cx="241300" cy="241300"/>
                  <wp:effectExtent l="0" t="0" r="0" b="0"/>
                  <wp:wrapNone/>
                  <wp:docPr id="716415068" name="Picture"/>
                  <wp:cNvGraphicFramePr/>
                  <a:graphic xmlns:a="http://schemas.openxmlformats.org/drawingml/2006/main">
                    <a:graphicData uri="http://schemas.openxmlformats.org/drawingml/2006/picture">
                      <pic:pic xmlns:pic="http://schemas.openxmlformats.org/drawingml/2006/picture">
                        <pic:nvPicPr>
                          <pic:cNvPr id="71641506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DF5C18">
        <w:trPr>
          <w:trHeight w:hRule="exact" w:val="2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bl>
    <w:p w:rsidR="00A4791B" w:rsidRDefault="00A4791B" w:rsidP="00820998"/>
    <w:tbl>
      <w:tblPr>
        <w:tblW w:w="26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161"/>
      </w:tblGrid>
      <w:tr w:rsidR="00377FBB" w:rsidRPr="009A024A" w:rsidTr="00377FBB">
        <w:trPr>
          <w:trHeight w:hRule="exact" w:val="340"/>
          <w:jc w:val="right"/>
        </w:trPr>
        <w:tc>
          <w:tcPr>
            <w:tcW w:w="2694" w:type="dxa"/>
            <w:gridSpan w:val="3"/>
            <w:tcBorders>
              <w:top w:val="nil"/>
              <w:left w:val="nil"/>
              <w:bottom w:val="single" w:sz="4" w:space="0" w:color="auto"/>
              <w:right w:val="nil"/>
            </w:tcBorders>
            <w:tcMar>
              <w:left w:w="0" w:type="dxa"/>
              <w:right w:w="0" w:type="dxa"/>
            </w:tcMar>
            <w:vAlign w:val="center"/>
          </w:tcPr>
          <w:p w:rsidR="00377FBB" w:rsidRPr="009A024A" w:rsidRDefault="00377FBB" w:rsidP="00377FBB">
            <w:pPr>
              <w:rPr>
                <w:sz w:val="16"/>
              </w:rPr>
            </w:pPr>
            <w:r w:rsidRPr="009A024A">
              <w:rPr>
                <w:sz w:val="16"/>
              </w:rPr>
              <w:t>Legenda:</w:t>
            </w:r>
          </w:p>
        </w:tc>
      </w:tr>
      <w:tr w:rsidR="00377FBB" w:rsidTr="00377FBB">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377FBB" w:rsidRDefault="00377FBB" w:rsidP="00377FBB">
            <w:pPr>
              <w:jc w:val="center"/>
              <w:rPr>
                <w:noProof/>
                <w:lang w:eastAsia="it-IT"/>
              </w:rPr>
            </w:pPr>
            <w:r>
              <w:rPr>
                <w:noProof/>
                <w:lang w:eastAsia="it-IT"/>
              </w:rPr>
              <w:drawing>
                <wp:inline distT="0" distB="0" distL="0" distR="0">
                  <wp:extent cx="146304" cy="146304"/>
                  <wp:effectExtent l="0" t="0" r="6350" b="635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377FBB" w:rsidRPr="009A024A" w:rsidRDefault="00377FBB" w:rsidP="00377FBB">
            <w:pPr>
              <w:jc w:val="center"/>
              <w:rPr>
                <w:b/>
                <w:color w:val="000000"/>
                <w:sz w:val="16"/>
                <w:szCs w:val="22"/>
                <w:lang w:eastAsia="it-IT"/>
              </w:rPr>
            </w:pPr>
            <w:r w:rsidRPr="009A024A">
              <w:rPr>
                <w:b/>
                <w:color w:val="000000"/>
                <w:sz w:val="16"/>
                <w:szCs w:val="22"/>
                <w:lang w:eastAsia="it-IT"/>
              </w:rPr>
              <w:t>=</w:t>
            </w:r>
          </w:p>
        </w:tc>
        <w:tc>
          <w:tcPr>
            <w:tcW w:w="2161" w:type="dxa"/>
            <w:tcBorders>
              <w:top w:val="single" w:sz="4" w:space="0" w:color="auto"/>
              <w:left w:val="nil"/>
              <w:bottom w:val="nil"/>
              <w:right w:val="nil"/>
            </w:tcBorders>
            <w:shd w:val="clear" w:color="auto" w:fill="auto"/>
            <w:tcMar>
              <w:left w:w="0" w:type="dxa"/>
              <w:right w:w="0" w:type="dxa"/>
            </w:tcMar>
            <w:vAlign w:val="center"/>
          </w:tcPr>
          <w:p w:rsidR="00377FBB" w:rsidRPr="009A024A" w:rsidRDefault="00377FBB" w:rsidP="00377FBB">
            <w:pPr>
              <w:rPr>
                <w:sz w:val="16"/>
              </w:rPr>
            </w:pPr>
            <w:r>
              <w:rPr>
                <w:sz w:val="16"/>
              </w:rPr>
              <w:t>Scheda presente</w:t>
            </w:r>
            <w:r w:rsidRPr="009A024A">
              <w:rPr>
                <w:sz w:val="16"/>
              </w:rPr>
              <w:t xml:space="preserve"> nel repertorio</w:t>
            </w:r>
          </w:p>
        </w:tc>
      </w:tr>
      <w:tr w:rsidR="00377FBB" w:rsidTr="00377FBB">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377FBB" w:rsidRPr="00DC5C44" w:rsidRDefault="00377FBB" w:rsidP="00377FBB">
            <w:pPr>
              <w:jc w:val="center"/>
            </w:pPr>
            <w:r>
              <w:rPr>
                <w:noProof/>
                <w:lang w:eastAsia="it-IT"/>
              </w:rPr>
              <w:drawing>
                <wp:inline distT="0" distB="0" distL="0" distR="0">
                  <wp:extent cx="146304" cy="146304"/>
                  <wp:effectExtent l="0" t="0" r="6350" b="635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377FBB" w:rsidRPr="009A024A" w:rsidRDefault="00377FBB" w:rsidP="00377FBB">
            <w:pPr>
              <w:jc w:val="center"/>
              <w:rPr>
                <w:b/>
                <w:color w:val="000000"/>
                <w:sz w:val="16"/>
                <w:szCs w:val="22"/>
              </w:rPr>
            </w:pPr>
            <w:r w:rsidRPr="009A024A">
              <w:rPr>
                <w:b/>
                <w:color w:val="000000"/>
                <w:sz w:val="16"/>
                <w:szCs w:val="22"/>
              </w:rPr>
              <w:t>=</w:t>
            </w:r>
          </w:p>
        </w:tc>
        <w:tc>
          <w:tcPr>
            <w:tcW w:w="2161" w:type="dxa"/>
            <w:tcBorders>
              <w:top w:val="nil"/>
              <w:left w:val="nil"/>
              <w:bottom w:val="single" w:sz="4" w:space="0" w:color="auto"/>
              <w:right w:val="nil"/>
            </w:tcBorders>
            <w:shd w:val="clear" w:color="auto" w:fill="auto"/>
            <w:tcMar>
              <w:left w:w="0" w:type="dxa"/>
              <w:right w:w="0" w:type="dxa"/>
            </w:tcMar>
            <w:vAlign w:val="center"/>
          </w:tcPr>
          <w:p w:rsidR="00377FBB" w:rsidRPr="009A024A" w:rsidRDefault="00377FBB" w:rsidP="00377FBB">
            <w:pPr>
              <w:rPr>
                <w:sz w:val="16"/>
              </w:rPr>
            </w:pPr>
            <w:r>
              <w:rPr>
                <w:sz w:val="16"/>
              </w:rPr>
              <w:t>Scheda in corso di elaborazione</w:t>
            </w:r>
          </w:p>
        </w:tc>
      </w:tr>
    </w:tbl>
    <w:p w:rsidR="007F6FDD" w:rsidRDefault="007F6FDD" w:rsidP="00C45997">
      <w:pPr>
        <w:sectPr w:rsidR="007F6FDD" w:rsidSect="0045696F">
          <w:pgSz w:w="11907" w:h="16840" w:code="9"/>
          <w:pgMar w:top="1134" w:right="1134" w:bottom="1134" w:left="1134" w:header="567" w:footer="567" w:gutter="0"/>
          <w:cols w:space="708"/>
          <w:docGrid w:linePitch="360"/>
        </w:sectPr>
      </w:pPr>
    </w:p>
    <w:p w:rsidR="007C1F08" w:rsidRDefault="004E2D36" w:rsidP="0020176E">
      <w:pPr>
        <w:tabs>
          <w:tab w:val="left" w:pos="3125"/>
        </w:tabs>
        <w:jc w:val="center"/>
      </w:pPr>
      <w:r w:rsidRPr="004E2D36">
        <w:rPr>
          <w:noProof/>
          <w:lang w:eastAsia="it-IT"/>
        </w:rPr>
        <w:drawing>
          <wp:inline distT="0" distB="0" distL="0" distR="0">
            <wp:extent cx="8640000" cy="6217200"/>
            <wp:effectExtent l="0" t="0" r="889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4E2D36" w:rsidP="006E1750">
      <w:pPr>
        <w:tabs>
          <w:tab w:val="left" w:pos="4800"/>
        </w:tabs>
        <w:jc w:val="center"/>
      </w:pPr>
      <w:r w:rsidRPr="004E2D36">
        <w:rPr>
          <w:noProof/>
          <w:lang w:eastAsia="it-IT"/>
        </w:rPr>
        <w:drawing>
          <wp:inline distT="0" distB="0" distL="0" distR="0">
            <wp:extent cx="8640000" cy="6217200"/>
            <wp:effectExtent l="0" t="0" r="889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4E2D36" w:rsidP="002B79D5">
      <w:pPr>
        <w:tabs>
          <w:tab w:val="left" w:pos="1395"/>
        </w:tabs>
        <w:jc w:val="center"/>
      </w:pPr>
      <w:r w:rsidRPr="004E2D36">
        <w:rPr>
          <w:noProof/>
          <w:lang w:eastAsia="it-IT"/>
        </w:rPr>
        <w:drawing>
          <wp:inline distT="0" distB="0" distL="0" distR="0">
            <wp:extent cx="9253220" cy="6659303"/>
            <wp:effectExtent l="0" t="0" r="508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3220" cy="6659303"/>
                    </a:xfrm>
                    <a:prstGeom prst="rect">
                      <a:avLst/>
                    </a:prstGeom>
                    <a:noFill/>
                    <a:ln>
                      <a:noFill/>
                    </a:ln>
                  </pic:spPr>
                </pic:pic>
              </a:graphicData>
            </a:graphic>
          </wp:inline>
        </w:drawing>
      </w:r>
    </w:p>
    <w:p w:rsidR="006F5004" w:rsidRPr="006F5004" w:rsidRDefault="004E2D36" w:rsidP="00214AD4">
      <w:pPr>
        <w:tabs>
          <w:tab w:val="left" w:pos="2550"/>
        </w:tabs>
        <w:jc w:val="center"/>
      </w:pPr>
      <w:r w:rsidRPr="004E2D36">
        <w:rPr>
          <w:noProof/>
          <w:lang w:eastAsia="it-IT"/>
        </w:rPr>
        <w:drawing>
          <wp:inline distT="0" distB="0" distL="0" distR="0">
            <wp:extent cx="8640000" cy="6217200"/>
            <wp:effectExtent l="0" t="0" r="889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C14C7" w:rsidRPr="006C14C7" w:rsidRDefault="004E2D36" w:rsidP="00214AD4">
      <w:pPr>
        <w:tabs>
          <w:tab w:val="left" w:pos="2550"/>
        </w:tabs>
        <w:jc w:val="center"/>
      </w:pPr>
      <w:r w:rsidRPr="004E2D36">
        <w:rPr>
          <w:noProof/>
          <w:lang w:eastAsia="it-IT"/>
        </w:rPr>
        <w:drawing>
          <wp:inline distT="0" distB="0" distL="0" distR="0">
            <wp:extent cx="8640000" cy="6217200"/>
            <wp:effectExtent l="0" t="0" r="889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016DC" w:rsidRDefault="004E2D36" w:rsidP="005761C2">
      <w:pPr>
        <w:jc w:val="center"/>
      </w:pPr>
      <w:r w:rsidRPr="004E2D36">
        <w:rPr>
          <w:noProof/>
          <w:lang w:eastAsia="it-IT"/>
        </w:rPr>
        <w:drawing>
          <wp:inline distT="0" distB="0" distL="0" distR="0">
            <wp:extent cx="8640000" cy="6217200"/>
            <wp:effectExtent l="0" t="0" r="889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01090" w:rsidRDefault="004E2D36" w:rsidP="00337F5F">
      <w:pPr>
        <w:tabs>
          <w:tab w:val="left" w:pos="2550"/>
        </w:tabs>
        <w:jc w:val="center"/>
      </w:pPr>
      <w:r w:rsidRPr="004E2D36">
        <w:rPr>
          <w:noProof/>
          <w:lang w:eastAsia="it-IT"/>
        </w:rPr>
        <w:drawing>
          <wp:inline distT="0" distB="0" distL="0" distR="0">
            <wp:extent cx="8640000" cy="6217200"/>
            <wp:effectExtent l="0" t="0" r="889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78A3" w:rsidRDefault="007C78A3" w:rsidP="00337F5F">
      <w:pPr>
        <w:tabs>
          <w:tab w:val="left" w:pos="2550"/>
        </w:tabs>
        <w:jc w:val="center"/>
        <w:rPr>
          <w:noProof/>
          <w:lang w:eastAsia="it-IT"/>
        </w:rPr>
      </w:pPr>
    </w:p>
    <w:p w:rsidR="004E2D36" w:rsidRDefault="004E2D36" w:rsidP="00337F5F">
      <w:pPr>
        <w:tabs>
          <w:tab w:val="left" w:pos="2550"/>
        </w:tabs>
        <w:jc w:val="center"/>
      </w:pPr>
      <w:r w:rsidRPr="004E2D36">
        <w:rPr>
          <w:noProof/>
          <w:lang w:eastAsia="it-IT"/>
        </w:rPr>
        <w:drawing>
          <wp:inline distT="0" distB="0" distL="0" distR="0">
            <wp:extent cx="8640000" cy="6217200"/>
            <wp:effectExtent l="0" t="0" r="889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31195" w:rsidRDefault="00331195" w:rsidP="00337F5F">
      <w:pPr>
        <w:tabs>
          <w:tab w:val="left" w:pos="2550"/>
        </w:tabs>
        <w:jc w:val="center"/>
      </w:pPr>
      <w:r w:rsidRPr="00331195">
        <w:rPr>
          <w:noProof/>
          <w:lang w:eastAsia="it-IT"/>
        </w:rPr>
        <w:drawing>
          <wp:inline distT="0" distB="0" distL="0" distR="0">
            <wp:extent cx="8640000" cy="6217200"/>
            <wp:effectExtent l="0" t="0" r="889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31195" w:rsidRDefault="00331195" w:rsidP="00337F5F">
      <w:pPr>
        <w:tabs>
          <w:tab w:val="left" w:pos="2550"/>
        </w:tabs>
        <w:jc w:val="center"/>
        <w:sectPr w:rsidR="00331195" w:rsidSect="001522F9">
          <w:pgSz w:w="16840" w:h="11907" w:orient="landscape" w:code="9"/>
          <w:pgMar w:top="1134" w:right="1134" w:bottom="1134" w:left="1134" w:header="567" w:footer="567" w:gutter="0"/>
          <w:cols w:space="708"/>
          <w:docGrid w:linePitch="360"/>
        </w:sectPr>
      </w:pPr>
      <w:r w:rsidRPr="00331195">
        <w:rPr>
          <w:noProof/>
          <w:lang w:eastAsia="it-IT"/>
        </w:rPr>
        <w:drawing>
          <wp:inline distT="0" distB="0" distL="0" distR="0">
            <wp:extent cx="8640000" cy="6217200"/>
            <wp:effectExtent l="0" t="0" r="889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331195">
        <w:t xml:space="preserve"> </w:t>
      </w:r>
      <w:r w:rsidRPr="00331195">
        <w:rPr>
          <w:noProof/>
          <w:lang w:eastAsia="it-IT"/>
        </w:rPr>
        <w:drawing>
          <wp:inline distT="0" distB="0" distL="0" distR="0">
            <wp:extent cx="8640000" cy="6217200"/>
            <wp:effectExtent l="0" t="0" r="889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331195">
        <w:t xml:space="preserve"> </w:t>
      </w:r>
      <w:r w:rsidRPr="00331195">
        <w:rPr>
          <w:noProof/>
          <w:lang w:eastAsia="it-IT"/>
        </w:rPr>
        <w:drawing>
          <wp:inline distT="0" distB="0" distL="0" distR="0">
            <wp:extent cx="8640000" cy="6217200"/>
            <wp:effectExtent l="0" t="0" r="889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331195">
        <w:t xml:space="preserve"> </w:t>
      </w:r>
      <w:r w:rsidRPr="00331195">
        <w:rPr>
          <w:noProof/>
          <w:lang w:eastAsia="it-IT"/>
        </w:rPr>
        <w:drawing>
          <wp:inline distT="0" distB="0" distL="0" distR="0">
            <wp:extent cx="8640000" cy="6217200"/>
            <wp:effectExtent l="0" t="0" r="889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331195">
        <w:t xml:space="preserve"> </w:t>
      </w:r>
      <w:r w:rsidRPr="00331195">
        <w:rPr>
          <w:noProof/>
          <w:lang w:eastAsia="it-IT"/>
        </w:rPr>
        <w:drawing>
          <wp:inline distT="0" distB="0" distL="0" distR="0">
            <wp:extent cx="8640000" cy="6217200"/>
            <wp:effectExtent l="0" t="0" r="889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331195">
        <w:t xml:space="preserve"> </w:t>
      </w:r>
      <w:r w:rsidRPr="00331195">
        <w:rPr>
          <w:noProof/>
          <w:lang w:eastAsia="it-IT"/>
        </w:rPr>
        <w:drawing>
          <wp:inline distT="0" distB="0" distL="0" distR="0">
            <wp:extent cx="9253220" cy="6659303"/>
            <wp:effectExtent l="0" t="0" r="508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53220" cy="6659303"/>
                    </a:xfrm>
                    <a:prstGeom prst="rect">
                      <a:avLst/>
                    </a:prstGeom>
                    <a:noFill/>
                    <a:ln>
                      <a:noFill/>
                    </a:ln>
                  </pic:spPr>
                </pic:pic>
              </a:graphicData>
            </a:graphic>
          </wp:inline>
        </w:drawing>
      </w:r>
      <w:r w:rsidRPr="00331195">
        <w:t xml:space="preserve"> </w:t>
      </w:r>
      <w:r w:rsidRPr="00331195">
        <w:rPr>
          <w:noProof/>
          <w:lang w:eastAsia="it-IT"/>
        </w:rPr>
        <w:drawing>
          <wp:inline distT="0" distB="0" distL="0" distR="0">
            <wp:extent cx="8640000" cy="6217200"/>
            <wp:effectExtent l="0" t="0" r="8890" b="0"/>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331195">
        <w:t xml:space="preserve"> </w:t>
      </w:r>
      <w:r w:rsidRPr="00331195">
        <w:rPr>
          <w:noProof/>
          <w:lang w:eastAsia="it-IT"/>
        </w:rPr>
        <w:drawing>
          <wp:inline distT="0" distB="0" distL="0" distR="0">
            <wp:extent cx="8640000" cy="6217200"/>
            <wp:effectExtent l="0" t="0" r="8890" b="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331195">
        <w:t xml:space="preserve"> </w:t>
      </w:r>
      <w:r w:rsidRPr="00331195">
        <w:rPr>
          <w:noProof/>
          <w:lang w:eastAsia="it-IT"/>
        </w:rPr>
        <w:drawing>
          <wp:inline distT="0" distB="0" distL="0" distR="0">
            <wp:extent cx="8640000" cy="6217200"/>
            <wp:effectExtent l="0" t="0" r="8890" b="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Pr="008D4521" w:rsidRDefault="00266FDE" w:rsidP="00266FDE">
      <w:pPr>
        <w:pStyle w:val="DOC-TitoloParte"/>
      </w:pPr>
      <w:bookmarkStart w:id="18" w:name="_Toc9434705"/>
      <w:r w:rsidRPr="008D4521">
        <w:t xml:space="preserve">Parte </w:t>
      </w:r>
      <w:r>
        <w:t>2</w:t>
      </w:r>
      <w:r w:rsidRPr="008D4521">
        <w:t xml:space="preserve">   </w:t>
      </w:r>
      <w:r w:rsidRPr="008D4521">
        <w:br/>
      </w:r>
      <w:r w:rsidRPr="00266FDE">
        <w:t>TRASPORTO DI PERSONE E MERCI CON MEZZI NAVALI</w:t>
      </w:r>
      <w:bookmarkEnd w:id="18"/>
    </w:p>
    <w:p w:rsidR="00266FDE" w:rsidRDefault="00266FDE" w:rsidP="00266FDE">
      <w:pPr>
        <w:pStyle w:val="DOC-Testo"/>
      </w:pPr>
    </w:p>
    <w:p w:rsidR="00266FDE" w:rsidRDefault="00266FDE" w:rsidP="00266FDE">
      <w:pPr>
        <w:rPr>
          <w:rFonts w:eastAsia="Times New Roman"/>
          <w:b/>
          <w:bCs/>
          <w:color w:val="365F91"/>
          <w:sz w:val="32"/>
          <w:szCs w:val="28"/>
          <w:lang w:eastAsia="it-IT"/>
        </w:rPr>
      </w:pPr>
      <w:r>
        <w:br w:type="page"/>
      </w:r>
    </w:p>
    <w:p w:rsidR="00266FDE" w:rsidRDefault="00266FDE" w:rsidP="00266FDE">
      <w:pPr>
        <w:pStyle w:val="DOC-TitoloSezione"/>
      </w:pPr>
      <w:bookmarkStart w:id="19" w:name="_Toc9434706"/>
      <w:r>
        <w:t>Sezione 2.1 - AREE DI ATTIVITÀ (ADA)</w:t>
      </w:r>
      <w:bookmarkEnd w:id="19"/>
    </w:p>
    <w:p w:rsidR="00266FDE" w:rsidRDefault="00266FDE" w:rsidP="00266FDE">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266FDE" w:rsidRDefault="00266FDE" w:rsidP="00266FDE">
      <w:pPr>
        <w:pStyle w:val="DOC-Testo"/>
      </w:pPr>
    </w:p>
    <w:p w:rsidR="00266FDE" w:rsidRDefault="00266FDE" w:rsidP="00266FDE">
      <w:pPr>
        <w:pStyle w:val="DOC-TitoloSottoSezione"/>
      </w:pPr>
      <w:r>
        <w:t>Elenco delle ADA</w:t>
      </w:r>
    </w:p>
    <w:p w:rsidR="00266FDE" w:rsidRDefault="00266FDE" w:rsidP="00266FDE">
      <w:r>
        <w:t>Elenco delle aree di attività risultanti dall'analisi del processo di lavoro a cui si riferisce questa parte del repertorio.</w:t>
      </w:r>
    </w:p>
    <w:p w:rsidR="00266FDE" w:rsidRDefault="00266FDE" w:rsidP="00266FDE"/>
    <w:p w:rsidR="00266FDE" w:rsidRPr="00377FBB" w:rsidRDefault="00266FDE" w:rsidP="00536191">
      <w:pPr>
        <w:pStyle w:val="DOC-TitoloSettoreXelenchi"/>
      </w:pPr>
      <w:r w:rsidRPr="00266FDE">
        <w:t>TRASPORTO DI PERSONE E MERCI CON MEZZI NAVALI</w:t>
      </w:r>
    </w:p>
    <w:p w:rsidR="00266FDE" w:rsidRDefault="00266FDE" w:rsidP="00266FDE">
      <w:pPr>
        <w:pStyle w:val="DOC-Testo"/>
      </w:pPr>
    </w:p>
    <w:tbl>
      <w:tblPr>
        <w:tblW w:w="9639" w:type="dxa"/>
        <w:tblInd w:w="10" w:type="dxa"/>
        <w:tblLayout w:type="fixed"/>
        <w:tblCellMar>
          <w:left w:w="10" w:type="dxa"/>
          <w:right w:w="10" w:type="dxa"/>
        </w:tblCellMar>
        <w:tblLook w:val="0000" w:firstRow="0" w:lastRow="0" w:firstColumn="0" w:lastColumn="0" w:noHBand="0" w:noVBand="0"/>
      </w:tblPr>
      <w:tblGrid>
        <w:gridCol w:w="40"/>
        <w:gridCol w:w="276"/>
        <w:gridCol w:w="1376"/>
        <w:gridCol w:w="7907"/>
        <w:gridCol w:w="40"/>
      </w:tblGrid>
      <w:tr w:rsidR="00A4791B" w:rsidTr="00A4791B">
        <w:trPr>
          <w:trHeight w:hRule="exact" w:val="14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0"/>
        </w:trPr>
        <w:tc>
          <w:tcPr>
            <w:tcW w:w="1" w:type="dxa"/>
          </w:tcPr>
          <w:p w:rsidR="00A4791B" w:rsidRDefault="00A4791B" w:rsidP="00DF5C18">
            <w:pPr>
              <w:pStyle w:val="EMPTYCELLSTYLE"/>
            </w:pPr>
          </w:p>
        </w:tc>
        <w:tc>
          <w:tcPr>
            <w:tcW w:w="1418" w:type="dxa"/>
            <w:gridSpan w:val="3"/>
            <w:tcBorders>
              <w:top w:val="single" w:sz="4"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14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1418" w:type="dxa"/>
            <w:gridSpan w:val="3"/>
            <w:tcMar>
              <w:top w:w="0" w:type="dxa"/>
              <w:left w:w="120" w:type="dxa"/>
              <w:bottom w:w="0" w:type="dxa"/>
              <w:right w:w="40" w:type="dxa"/>
            </w:tcMar>
            <w:vAlign w:val="center"/>
          </w:tcPr>
          <w:p w:rsidR="00A4791B" w:rsidRDefault="00A4791B" w:rsidP="00DF5C18">
            <w:pPr>
              <w:pStyle w:val="DOC-ElencoADAsequenza"/>
            </w:pPr>
            <w:r>
              <w:t>GESTIONE DELL'OPERATIVITÀ DEL PORTO (TRASPORTO NAVALE DI MERCI E PERSONE)</w:t>
            </w:r>
          </w:p>
        </w:tc>
        <w:tc>
          <w:tcPr>
            <w:tcW w:w="1" w:type="dxa"/>
          </w:tcPr>
          <w:p w:rsidR="00A4791B" w:rsidRDefault="00A4791B" w:rsidP="00DF5C18">
            <w:pPr>
              <w:pStyle w:val="EMPTYCELLSTYLE"/>
            </w:pPr>
          </w:p>
        </w:tc>
      </w:tr>
      <w:tr w:rsidR="00A4791B" w:rsidTr="00A4791B">
        <w:trPr>
          <w:trHeight w:hRule="exact" w:val="6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13.102.300</w:t>
            </w:r>
          </w:p>
        </w:tc>
        <w:tc>
          <w:tcPr>
            <w:tcW w:w="8160" w:type="dxa"/>
            <w:tcMar>
              <w:top w:w="0" w:type="dxa"/>
              <w:left w:w="60" w:type="dxa"/>
              <w:bottom w:w="0" w:type="dxa"/>
              <w:right w:w="0" w:type="dxa"/>
            </w:tcMar>
          </w:tcPr>
          <w:p w:rsidR="00A4791B" w:rsidRDefault="00A4791B" w:rsidP="00DF5C18">
            <w:pPr>
              <w:pStyle w:val="DOC-ELenco"/>
            </w:pPr>
            <w:r>
              <w:rPr>
                <w:rFonts w:cs="Calibri"/>
              </w:rPr>
              <w:t>Pianificazione e gestione di arrivi e partenze delle navi passeggeri e da crociera</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13.102.301</w:t>
            </w:r>
          </w:p>
        </w:tc>
        <w:tc>
          <w:tcPr>
            <w:tcW w:w="8160" w:type="dxa"/>
            <w:tcMar>
              <w:top w:w="0" w:type="dxa"/>
              <w:left w:w="60" w:type="dxa"/>
              <w:bottom w:w="0" w:type="dxa"/>
              <w:right w:w="0" w:type="dxa"/>
            </w:tcMar>
          </w:tcPr>
          <w:p w:rsidR="00A4791B" w:rsidRDefault="00A4791B" w:rsidP="00DF5C18">
            <w:pPr>
              <w:pStyle w:val="DOC-ELenco"/>
            </w:pPr>
            <w:r>
              <w:rPr>
                <w:rFonts w:cs="Calibri"/>
              </w:rPr>
              <w:t>Gestione e controllo del traffico navale del porto</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13.102.304</w:t>
            </w:r>
          </w:p>
        </w:tc>
        <w:tc>
          <w:tcPr>
            <w:tcW w:w="8160" w:type="dxa"/>
            <w:tcMar>
              <w:top w:w="0" w:type="dxa"/>
              <w:left w:w="60" w:type="dxa"/>
              <w:bottom w:w="0" w:type="dxa"/>
              <w:right w:w="0" w:type="dxa"/>
            </w:tcMar>
          </w:tcPr>
          <w:p w:rsidR="00A4791B" w:rsidRDefault="00A4791B" w:rsidP="00DF5C18">
            <w:pPr>
              <w:pStyle w:val="DOC-ELenco"/>
            </w:pPr>
            <w:r>
              <w:rPr>
                <w:rFonts w:cs="Calibri"/>
              </w:rPr>
              <w:t>Conduzione della nave in porto</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13.102.315</w:t>
            </w:r>
          </w:p>
        </w:tc>
        <w:tc>
          <w:tcPr>
            <w:tcW w:w="8160" w:type="dxa"/>
            <w:tcMar>
              <w:top w:w="0" w:type="dxa"/>
              <w:left w:w="60" w:type="dxa"/>
              <w:bottom w:w="0" w:type="dxa"/>
              <w:right w:w="0" w:type="dxa"/>
            </w:tcMar>
          </w:tcPr>
          <w:p w:rsidR="00A4791B" w:rsidRDefault="00A4791B" w:rsidP="00DF5C18">
            <w:pPr>
              <w:pStyle w:val="DOC-ELenco"/>
            </w:pPr>
            <w:r>
              <w:rPr>
                <w:rFonts w:cs="Calibri"/>
              </w:rPr>
              <w:t>Effettuazione delle operazioni di ormeggio e rifornimento</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13.102.316</w:t>
            </w:r>
          </w:p>
        </w:tc>
        <w:tc>
          <w:tcPr>
            <w:tcW w:w="8160" w:type="dxa"/>
            <w:tcMar>
              <w:top w:w="0" w:type="dxa"/>
              <w:left w:w="60" w:type="dxa"/>
              <w:bottom w:w="0" w:type="dxa"/>
              <w:right w:w="0" w:type="dxa"/>
            </w:tcMar>
          </w:tcPr>
          <w:p w:rsidR="00A4791B" w:rsidRDefault="00A4791B" w:rsidP="00DF5C18">
            <w:pPr>
              <w:pStyle w:val="DOC-ELenco"/>
            </w:pPr>
            <w:r>
              <w:rPr>
                <w:rFonts w:cs="Calibri"/>
              </w:rPr>
              <w:t>Effettuazione delle operazioni di imbarco/sbarco passeggeri e mezzi</w:t>
            </w:r>
          </w:p>
        </w:tc>
        <w:tc>
          <w:tcPr>
            <w:tcW w:w="1" w:type="dxa"/>
          </w:tcPr>
          <w:p w:rsidR="00A4791B" w:rsidRDefault="00A4791B" w:rsidP="00DF5C18">
            <w:pPr>
              <w:pStyle w:val="EMPTYCELLSTYLE"/>
            </w:pPr>
          </w:p>
        </w:tc>
      </w:tr>
      <w:tr w:rsidR="00A4791B" w:rsidTr="00A4791B">
        <w:trPr>
          <w:trHeight w:hRule="exact" w:val="14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1418" w:type="dxa"/>
            <w:gridSpan w:val="3"/>
            <w:tcMar>
              <w:top w:w="0" w:type="dxa"/>
              <w:left w:w="120" w:type="dxa"/>
              <w:bottom w:w="0" w:type="dxa"/>
              <w:right w:w="40" w:type="dxa"/>
            </w:tcMar>
            <w:vAlign w:val="center"/>
          </w:tcPr>
          <w:p w:rsidR="00A4791B" w:rsidRDefault="00A4791B" w:rsidP="00DF5C18">
            <w:pPr>
              <w:pStyle w:val="DOC-ElencoADAsequenza"/>
            </w:pPr>
            <w:r>
              <w:t>GESTIONE DELLA OPERATIVITÀ DEL PORTO TURISTICO</w:t>
            </w:r>
          </w:p>
        </w:tc>
        <w:tc>
          <w:tcPr>
            <w:tcW w:w="1" w:type="dxa"/>
          </w:tcPr>
          <w:p w:rsidR="00A4791B" w:rsidRDefault="00A4791B" w:rsidP="00DF5C18">
            <w:pPr>
              <w:pStyle w:val="EMPTYCELLSTYLE"/>
            </w:pPr>
          </w:p>
        </w:tc>
      </w:tr>
      <w:tr w:rsidR="00A4791B" w:rsidTr="00A4791B">
        <w:trPr>
          <w:trHeight w:hRule="exact" w:val="6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13.107.317</w:t>
            </w:r>
          </w:p>
        </w:tc>
        <w:tc>
          <w:tcPr>
            <w:tcW w:w="8160" w:type="dxa"/>
            <w:tcMar>
              <w:top w:w="0" w:type="dxa"/>
              <w:left w:w="60" w:type="dxa"/>
              <w:bottom w:w="0" w:type="dxa"/>
              <w:right w:w="0" w:type="dxa"/>
            </w:tcMar>
          </w:tcPr>
          <w:p w:rsidR="00A4791B" w:rsidRDefault="00A4791B" w:rsidP="00DF5C18">
            <w:pPr>
              <w:pStyle w:val="DOC-ELenco"/>
            </w:pPr>
            <w:r>
              <w:rPr>
                <w:rFonts w:cs="Calibri"/>
              </w:rPr>
              <w:t>Configurazione dell'offerta di servizi del porto turistico</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13.107.320</w:t>
            </w:r>
          </w:p>
        </w:tc>
        <w:tc>
          <w:tcPr>
            <w:tcW w:w="8160" w:type="dxa"/>
            <w:tcMar>
              <w:top w:w="0" w:type="dxa"/>
              <w:left w:w="60" w:type="dxa"/>
              <w:bottom w:w="0" w:type="dxa"/>
              <w:right w:w="0" w:type="dxa"/>
            </w:tcMar>
          </w:tcPr>
          <w:p w:rsidR="00A4791B" w:rsidRDefault="00A4791B" w:rsidP="00DF5C18">
            <w:pPr>
              <w:pStyle w:val="DOC-ELenco"/>
            </w:pPr>
            <w:r>
              <w:rPr>
                <w:rFonts w:cs="Calibri"/>
              </w:rPr>
              <w:t>Gestione e pianificazione servizi di porto turistico</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13.107.321</w:t>
            </w:r>
          </w:p>
        </w:tc>
        <w:tc>
          <w:tcPr>
            <w:tcW w:w="8160" w:type="dxa"/>
            <w:tcMar>
              <w:top w:w="0" w:type="dxa"/>
              <w:left w:w="60" w:type="dxa"/>
              <w:bottom w:w="0" w:type="dxa"/>
              <w:right w:w="0" w:type="dxa"/>
            </w:tcMar>
          </w:tcPr>
          <w:p w:rsidR="00A4791B" w:rsidRDefault="00A4791B" w:rsidP="00DF5C18">
            <w:pPr>
              <w:pStyle w:val="DOC-ELenco"/>
            </w:pPr>
            <w:r>
              <w:rPr>
                <w:rFonts w:cs="Calibri"/>
              </w:rPr>
              <w:t>Ormeggio e servizi logistici per le imbarcazioni da diporto</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13.107.322</w:t>
            </w:r>
          </w:p>
        </w:tc>
        <w:tc>
          <w:tcPr>
            <w:tcW w:w="8160" w:type="dxa"/>
            <w:tcMar>
              <w:top w:w="0" w:type="dxa"/>
              <w:left w:w="60" w:type="dxa"/>
              <w:bottom w:w="0" w:type="dxa"/>
              <w:right w:w="0" w:type="dxa"/>
            </w:tcMar>
          </w:tcPr>
          <w:p w:rsidR="00A4791B" w:rsidRDefault="00A4791B" w:rsidP="00DF5C18">
            <w:pPr>
              <w:pStyle w:val="DOC-ELenco"/>
            </w:pPr>
            <w:r>
              <w:rPr>
                <w:rFonts w:cs="Calibri"/>
              </w:rPr>
              <w:t>Sorveglianza e manutenzione delle strutture di approdo</w:t>
            </w:r>
          </w:p>
        </w:tc>
        <w:tc>
          <w:tcPr>
            <w:tcW w:w="1" w:type="dxa"/>
          </w:tcPr>
          <w:p w:rsidR="00A4791B" w:rsidRDefault="00A4791B" w:rsidP="00DF5C18">
            <w:pPr>
              <w:pStyle w:val="EMPTYCELLSTYLE"/>
            </w:pPr>
          </w:p>
        </w:tc>
      </w:tr>
      <w:tr w:rsidR="00A4791B" w:rsidTr="00A4791B">
        <w:trPr>
          <w:trHeight w:hRule="exact" w:val="14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1418" w:type="dxa"/>
            <w:gridSpan w:val="3"/>
            <w:tcMar>
              <w:top w:w="0" w:type="dxa"/>
              <w:left w:w="120" w:type="dxa"/>
              <w:bottom w:w="0" w:type="dxa"/>
              <w:right w:w="40" w:type="dxa"/>
            </w:tcMar>
            <w:vAlign w:val="center"/>
          </w:tcPr>
          <w:p w:rsidR="00A4791B" w:rsidRDefault="00A4791B" w:rsidP="00DF5C18">
            <w:pPr>
              <w:pStyle w:val="DOC-ElencoADAsequenza"/>
            </w:pPr>
            <w:r>
              <w:t>TRASPORTO DI PERSONE E MERCI CON MEZZI NAVALI</w:t>
            </w:r>
          </w:p>
        </w:tc>
        <w:tc>
          <w:tcPr>
            <w:tcW w:w="1" w:type="dxa"/>
          </w:tcPr>
          <w:p w:rsidR="00A4791B" w:rsidRDefault="00A4791B" w:rsidP="00DF5C18">
            <w:pPr>
              <w:pStyle w:val="EMPTYCELLSTYLE"/>
            </w:pPr>
          </w:p>
        </w:tc>
      </w:tr>
      <w:tr w:rsidR="00A4791B" w:rsidTr="00A4791B">
        <w:trPr>
          <w:trHeight w:hRule="exact" w:val="6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13.108.323</w:t>
            </w:r>
          </w:p>
        </w:tc>
        <w:tc>
          <w:tcPr>
            <w:tcW w:w="8160" w:type="dxa"/>
            <w:tcMar>
              <w:top w:w="0" w:type="dxa"/>
              <w:left w:w="60" w:type="dxa"/>
              <w:bottom w:w="0" w:type="dxa"/>
              <w:right w:w="0" w:type="dxa"/>
            </w:tcMar>
          </w:tcPr>
          <w:p w:rsidR="00A4791B" w:rsidRDefault="00A4791B" w:rsidP="00DF5C18">
            <w:pPr>
              <w:pStyle w:val="DOC-ELenco"/>
            </w:pPr>
            <w:r>
              <w:rPr>
                <w:rFonts w:cs="Calibri"/>
              </w:rPr>
              <w:t>Gestione di navi per il trasporto di passeggeri/merci in mare e vie navigabili interne</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13.108.324</w:t>
            </w:r>
          </w:p>
        </w:tc>
        <w:tc>
          <w:tcPr>
            <w:tcW w:w="8160" w:type="dxa"/>
            <w:tcMar>
              <w:top w:w="0" w:type="dxa"/>
              <w:left w:w="60" w:type="dxa"/>
              <w:bottom w:w="0" w:type="dxa"/>
              <w:right w:w="0" w:type="dxa"/>
            </w:tcMar>
          </w:tcPr>
          <w:p w:rsidR="00A4791B" w:rsidRDefault="00A4791B" w:rsidP="00DF5C18">
            <w:pPr>
              <w:pStyle w:val="DOC-ELenco"/>
            </w:pPr>
            <w:r>
              <w:rPr>
                <w:rFonts w:cs="Calibri"/>
              </w:rPr>
              <w:t>Gestione della navigazione e delle procededure di safety a bordo nave</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13.108.325</w:t>
            </w:r>
          </w:p>
        </w:tc>
        <w:tc>
          <w:tcPr>
            <w:tcW w:w="8160" w:type="dxa"/>
            <w:tcMar>
              <w:top w:w="0" w:type="dxa"/>
              <w:left w:w="60" w:type="dxa"/>
              <w:bottom w:w="0" w:type="dxa"/>
              <w:right w:w="0" w:type="dxa"/>
            </w:tcMar>
          </w:tcPr>
          <w:p w:rsidR="00A4791B" w:rsidRDefault="00A4791B" w:rsidP="00DF5C18">
            <w:pPr>
              <w:pStyle w:val="DOC-ELenco"/>
            </w:pPr>
            <w:r>
              <w:rPr>
                <w:rFonts w:cs="Calibri"/>
              </w:rPr>
              <w:t>Organizzazione e coordinamento del personale di coperta</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13.108.326</w:t>
            </w:r>
          </w:p>
        </w:tc>
        <w:tc>
          <w:tcPr>
            <w:tcW w:w="8160" w:type="dxa"/>
            <w:tcMar>
              <w:top w:w="0" w:type="dxa"/>
              <w:left w:w="60" w:type="dxa"/>
              <w:bottom w:w="0" w:type="dxa"/>
              <w:right w:w="0" w:type="dxa"/>
            </w:tcMar>
          </w:tcPr>
          <w:p w:rsidR="00A4791B" w:rsidRDefault="00A4791B" w:rsidP="00DF5C18">
            <w:pPr>
              <w:pStyle w:val="DOC-ELenco"/>
            </w:pPr>
            <w:r>
              <w:rPr>
                <w:rFonts w:cs="Calibri"/>
              </w:rPr>
              <w:t>Gestione, controllo e manutenzione degli apparati e macchinari di bordo</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13.108.327</w:t>
            </w:r>
          </w:p>
        </w:tc>
        <w:tc>
          <w:tcPr>
            <w:tcW w:w="8160" w:type="dxa"/>
            <w:tcMar>
              <w:top w:w="0" w:type="dxa"/>
              <w:left w:w="60" w:type="dxa"/>
              <w:bottom w:w="0" w:type="dxa"/>
              <w:right w:w="0" w:type="dxa"/>
            </w:tcMar>
          </w:tcPr>
          <w:p w:rsidR="00A4791B" w:rsidRDefault="00A4791B" w:rsidP="00DF5C18">
            <w:pPr>
              <w:pStyle w:val="DOC-ELenco"/>
            </w:pPr>
            <w:r>
              <w:rPr>
                <w:rFonts w:cs="Calibri"/>
              </w:rPr>
              <w:t>Esecuzione delle attività operative di supporto a bordo nave</w:t>
            </w:r>
          </w:p>
        </w:tc>
        <w:tc>
          <w:tcPr>
            <w:tcW w:w="1" w:type="dxa"/>
          </w:tcPr>
          <w:p w:rsidR="00A4791B" w:rsidRDefault="00A4791B" w:rsidP="00DF5C18">
            <w:pPr>
              <w:pStyle w:val="EMPTYCELLSTYLE"/>
            </w:pPr>
          </w:p>
        </w:tc>
      </w:tr>
      <w:tr w:rsidR="00A4791B" w:rsidTr="00A4791B">
        <w:trPr>
          <w:trHeight w:hRule="exact" w:val="14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1418" w:type="dxa"/>
            <w:gridSpan w:val="3"/>
            <w:tcMar>
              <w:top w:w="0" w:type="dxa"/>
              <w:left w:w="120" w:type="dxa"/>
              <w:bottom w:w="0" w:type="dxa"/>
              <w:right w:w="40" w:type="dxa"/>
            </w:tcMar>
            <w:vAlign w:val="center"/>
          </w:tcPr>
          <w:p w:rsidR="00A4791B" w:rsidRDefault="00A4791B" w:rsidP="00DF5C18">
            <w:pPr>
              <w:pStyle w:val="DOC-ElencoADAsequenza"/>
            </w:pPr>
            <w:r>
              <w:t>TRASPORTO DI PERSONE CON IMBARCAZIONI DA DIPORTO</w:t>
            </w:r>
          </w:p>
        </w:tc>
        <w:tc>
          <w:tcPr>
            <w:tcW w:w="1" w:type="dxa"/>
          </w:tcPr>
          <w:p w:rsidR="00A4791B" w:rsidRDefault="00A4791B" w:rsidP="00DF5C18">
            <w:pPr>
              <w:pStyle w:val="EMPTYCELLSTYLE"/>
            </w:pPr>
          </w:p>
        </w:tc>
      </w:tr>
      <w:tr w:rsidR="00A4791B" w:rsidTr="00A4791B">
        <w:trPr>
          <w:trHeight w:hRule="exact" w:val="6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Pr>
          <w:p w:rsidR="00A4791B" w:rsidRDefault="00A4791B" w:rsidP="00DF5C18">
            <w:pPr>
              <w:pStyle w:val="EMPTYCELLSTYLE"/>
            </w:pPr>
          </w:p>
        </w:tc>
        <w:tc>
          <w:tcPr>
            <w:tcW w:w="8160" w:type="dxa"/>
          </w:tcPr>
          <w:p w:rsidR="00A4791B" w:rsidRDefault="00A4791B" w:rsidP="00DF5C18">
            <w:pPr>
              <w:pStyle w:val="EMPTYCELLSTYLE"/>
            </w:pP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13.109.329</w:t>
            </w:r>
          </w:p>
        </w:tc>
        <w:tc>
          <w:tcPr>
            <w:tcW w:w="8160" w:type="dxa"/>
            <w:tcMar>
              <w:top w:w="0" w:type="dxa"/>
              <w:left w:w="60" w:type="dxa"/>
              <w:bottom w:w="0" w:type="dxa"/>
              <w:right w:w="0" w:type="dxa"/>
            </w:tcMar>
          </w:tcPr>
          <w:p w:rsidR="00A4791B" w:rsidRDefault="00A4791B" w:rsidP="00DF5C18">
            <w:pPr>
              <w:pStyle w:val="DOC-ELenco"/>
            </w:pPr>
            <w:r>
              <w:rPr>
                <w:rFonts w:cs="Calibri"/>
              </w:rPr>
              <w:t>Gestione di imbarcazioni da diporto</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13.109.330</w:t>
            </w:r>
          </w:p>
        </w:tc>
        <w:tc>
          <w:tcPr>
            <w:tcW w:w="8160" w:type="dxa"/>
            <w:tcMar>
              <w:top w:w="0" w:type="dxa"/>
              <w:left w:w="60" w:type="dxa"/>
              <w:bottom w:w="0" w:type="dxa"/>
              <w:right w:w="0" w:type="dxa"/>
            </w:tcMar>
          </w:tcPr>
          <w:p w:rsidR="00A4791B" w:rsidRDefault="00A4791B" w:rsidP="00DF5C18">
            <w:pPr>
              <w:pStyle w:val="DOC-ELenco"/>
            </w:pPr>
            <w:r>
              <w:rPr>
                <w:rFonts w:cs="Calibri"/>
              </w:rPr>
              <w:t>Conduzione di imbarcazioni da diporto</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13.109.331</w:t>
            </w:r>
          </w:p>
        </w:tc>
        <w:tc>
          <w:tcPr>
            <w:tcW w:w="8160" w:type="dxa"/>
            <w:tcMar>
              <w:top w:w="0" w:type="dxa"/>
              <w:left w:w="60" w:type="dxa"/>
              <w:bottom w:w="0" w:type="dxa"/>
              <w:right w:w="0" w:type="dxa"/>
            </w:tcMar>
          </w:tcPr>
          <w:p w:rsidR="00A4791B" w:rsidRDefault="00A4791B" w:rsidP="00DF5C18">
            <w:pPr>
              <w:pStyle w:val="DOC-ELenco"/>
            </w:pPr>
            <w:r>
              <w:rPr>
                <w:rFonts w:cs="Calibri"/>
              </w:rPr>
              <w:t>Gestione e manutenzione delle parti meccaniche e degli impianti di imbarcazioni da diporto</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13.109.332</w:t>
            </w:r>
          </w:p>
        </w:tc>
        <w:tc>
          <w:tcPr>
            <w:tcW w:w="8160" w:type="dxa"/>
            <w:tcMar>
              <w:top w:w="0" w:type="dxa"/>
              <w:left w:w="60" w:type="dxa"/>
              <w:bottom w:w="0" w:type="dxa"/>
              <w:right w:w="0" w:type="dxa"/>
            </w:tcMar>
          </w:tcPr>
          <w:p w:rsidR="00A4791B" w:rsidRDefault="00A4791B" w:rsidP="00DF5C18">
            <w:pPr>
              <w:pStyle w:val="DOC-ELenco"/>
            </w:pPr>
            <w:r>
              <w:rPr>
                <w:rFonts w:cs="Calibri"/>
              </w:rPr>
              <w:t>Esecuzione delle attività operative di supporto a bordo</w:t>
            </w:r>
          </w:p>
        </w:tc>
        <w:tc>
          <w:tcPr>
            <w:tcW w:w="1" w:type="dxa"/>
          </w:tcPr>
          <w:p w:rsidR="00A4791B" w:rsidRDefault="00A4791B" w:rsidP="00DF5C18">
            <w:pPr>
              <w:pStyle w:val="EMPTYCELLSTYLE"/>
            </w:pPr>
          </w:p>
        </w:tc>
      </w:tr>
      <w:tr w:rsidR="00A4791B" w:rsidTr="00A4791B">
        <w:trPr>
          <w:trHeight w:hRule="exact" w:val="280"/>
        </w:trPr>
        <w:tc>
          <w:tcPr>
            <w:tcW w:w="1" w:type="dxa"/>
          </w:tcPr>
          <w:p w:rsidR="00A4791B" w:rsidRDefault="00A4791B" w:rsidP="00DF5C18">
            <w:pPr>
              <w:pStyle w:val="EMPTYCELLSTYLE"/>
            </w:pPr>
          </w:p>
        </w:tc>
        <w:tc>
          <w:tcPr>
            <w:tcW w:w="284" w:type="dxa"/>
          </w:tcPr>
          <w:p w:rsidR="00A4791B" w:rsidRDefault="00A4791B" w:rsidP="00DF5C18">
            <w:pPr>
              <w:pStyle w:val="EMPTYCELLSTYLE"/>
            </w:pPr>
          </w:p>
        </w:tc>
        <w:tc>
          <w:tcPr>
            <w:tcW w:w="1418" w:type="dxa"/>
            <w:tcMar>
              <w:top w:w="0" w:type="dxa"/>
              <w:left w:w="60" w:type="dxa"/>
              <w:bottom w:w="0" w:type="dxa"/>
              <w:right w:w="0" w:type="dxa"/>
            </w:tcMar>
          </w:tcPr>
          <w:p w:rsidR="00A4791B" w:rsidRDefault="00A4791B" w:rsidP="00DF5C18">
            <w:pPr>
              <w:pStyle w:val="DOC-ELenco"/>
            </w:pPr>
            <w:r>
              <w:rPr>
                <w:rFonts w:cs="Calibri"/>
              </w:rPr>
              <w:t>13.109.333</w:t>
            </w:r>
          </w:p>
        </w:tc>
        <w:tc>
          <w:tcPr>
            <w:tcW w:w="8160" w:type="dxa"/>
            <w:tcMar>
              <w:top w:w="0" w:type="dxa"/>
              <w:left w:w="60" w:type="dxa"/>
              <w:bottom w:w="0" w:type="dxa"/>
              <w:right w:w="0" w:type="dxa"/>
            </w:tcMar>
          </w:tcPr>
          <w:p w:rsidR="00A4791B" w:rsidRDefault="00A4791B" w:rsidP="00DF5C18">
            <w:pPr>
              <w:pStyle w:val="DOC-ELenco"/>
            </w:pPr>
            <w:r>
              <w:rPr>
                <w:rFonts w:cs="Calibri"/>
              </w:rPr>
              <w:t>Assistenza alle persone imbarcate</w:t>
            </w:r>
          </w:p>
        </w:tc>
        <w:tc>
          <w:tcPr>
            <w:tcW w:w="1" w:type="dxa"/>
          </w:tcPr>
          <w:p w:rsidR="00A4791B" w:rsidRDefault="00A4791B" w:rsidP="00DF5C18">
            <w:pPr>
              <w:pStyle w:val="EMPTYCELLSTYLE"/>
            </w:pPr>
          </w:p>
        </w:tc>
      </w:tr>
    </w:tbl>
    <w:p w:rsidR="00266FDE" w:rsidRDefault="00266FDE" w:rsidP="00266FDE">
      <w:pPr>
        <w:rPr>
          <w:rFonts w:eastAsia="Times New Roman"/>
          <w:b/>
          <w:bCs/>
          <w:color w:val="365F91"/>
          <w:sz w:val="32"/>
          <w:szCs w:val="28"/>
          <w:lang w:eastAsia="it-IT"/>
        </w:rPr>
      </w:pPr>
      <w:r>
        <w:br w:type="page"/>
      </w:r>
    </w:p>
    <w:p w:rsidR="00266FDE" w:rsidRDefault="00266FDE" w:rsidP="00266FDE">
      <w:pPr>
        <w:pStyle w:val="DOC-TitoloSottoSezione"/>
      </w:pPr>
      <w:r>
        <w:t>Descrizione delle ADA</w:t>
      </w:r>
    </w:p>
    <w:p w:rsidR="00266FDE" w:rsidRDefault="00266FDE" w:rsidP="00266FD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B419FC" w:rsidRDefault="00B419FC" w:rsidP="00B419F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419FC"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B419FC" w:rsidRPr="00B04C6D" w:rsidRDefault="00B419FC" w:rsidP="00B34945">
            <w:pPr>
              <w:pStyle w:val="ADA-Codice"/>
            </w:pPr>
            <w:r>
              <w:t>ADA.13.102.300</w:t>
            </w:r>
          </w:p>
        </w:tc>
        <w:tc>
          <w:tcPr>
            <w:tcW w:w="8194" w:type="dxa"/>
            <w:gridSpan w:val="2"/>
            <w:tcBorders>
              <w:left w:val="nil"/>
              <w:bottom w:val="single" w:sz="4" w:space="0" w:color="auto"/>
            </w:tcBorders>
            <w:shd w:val="clear" w:color="auto" w:fill="FFCC66"/>
            <w:tcMar>
              <w:left w:w="85" w:type="dxa"/>
              <w:right w:w="85" w:type="dxa"/>
            </w:tcMar>
          </w:tcPr>
          <w:p w:rsidR="00B419FC" w:rsidRPr="00B04C6D" w:rsidRDefault="00B419FC" w:rsidP="00B34945">
            <w:pPr>
              <w:pStyle w:val="ADA-Titolo"/>
            </w:pPr>
            <w:r w:rsidRPr="00334F3B">
              <w:t>PIANIFICAZIONE E GESTIONE DI ARRIVI E PARTENZE DELLE NAVI PASSEGGERI E DA CROCIERA</w:t>
            </w: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Riferimenti relativi all'analisi di processo</w:t>
            </w:r>
          </w:p>
        </w:tc>
      </w:tr>
      <w:tr w:rsidR="00B419FC" w:rsidRPr="00C45E66" w:rsidTr="00B34945">
        <w:trPr>
          <w:trHeight w:hRule="exact" w:val="57"/>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B419FC" w:rsidRDefault="00B419FC"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Trasporti e logistica</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B419FC" w:rsidRPr="00C45E66" w:rsidRDefault="00B419FC"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tcPr>
          <w:p w:rsidR="00B419FC" w:rsidRPr="00C45E66" w:rsidRDefault="00B419FC"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Gestione dell'operatività del porto (trasporto navale di merci e persone)</w:t>
            </w:r>
          </w:p>
        </w:tc>
      </w:tr>
      <w:tr w:rsidR="00B419FC" w:rsidRPr="00C45E66" w:rsidTr="00B34945">
        <w:trPr>
          <w:trHeight w:hRule="exact" w:val="57"/>
        </w:trPr>
        <w:tc>
          <w:tcPr>
            <w:tcW w:w="483" w:type="dxa"/>
            <w:tcBorders>
              <w:top w:val="nil"/>
              <w:right w:val="nil"/>
            </w:tcBorders>
            <w:tcMar>
              <w:left w:w="57" w:type="dxa"/>
              <w:right w:w="57" w:type="dxa"/>
            </w:tcMar>
          </w:tcPr>
          <w:p w:rsidR="00B419FC" w:rsidRDefault="00B419FC" w:rsidP="00B34945">
            <w:pPr>
              <w:pStyle w:val="ADA-TestoTabellaCentrato"/>
              <w:jc w:val="right"/>
            </w:pPr>
          </w:p>
        </w:tc>
        <w:tc>
          <w:tcPr>
            <w:tcW w:w="9266" w:type="dxa"/>
            <w:gridSpan w:val="4"/>
            <w:tcBorders>
              <w:top w:val="nil"/>
              <w:left w:val="nil"/>
            </w:tcBorders>
          </w:tcPr>
          <w:p w:rsidR="00B419FC" w:rsidRPr="00322478" w:rsidRDefault="00B419FC" w:rsidP="00B34945">
            <w:pPr>
              <w:pStyle w:val="ADA-TestoTabellaCentrato"/>
              <w:jc w:val="left"/>
            </w:pP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Attività di lavoro costituenti</w:t>
            </w:r>
          </w:p>
        </w:tc>
      </w:tr>
      <w:tr w:rsidR="00B419FC" w:rsidRPr="00C45E66" w:rsidTr="00B34945">
        <w:trPr>
          <w:trHeight w:hRule="exact" w:val="85"/>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val="255"/>
        </w:trPr>
        <w:tc>
          <w:tcPr>
            <w:tcW w:w="9749" w:type="dxa"/>
            <w:gridSpan w:val="5"/>
            <w:tcBorders>
              <w:top w:val="nil"/>
              <w:bottom w:val="single" w:sz="4" w:space="0" w:color="auto"/>
            </w:tcBorders>
            <w:tcMar>
              <w:left w:w="57" w:type="dxa"/>
              <w:right w:w="57" w:type="dxa"/>
            </w:tcMar>
          </w:tcPr>
          <w:p w:rsidR="00B419FC" w:rsidRDefault="00B419FC" w:rsidP="00B419FC">
            <w:pPr>
              <w:pStyle w:val="ADA-Attivit"/>
              <w:numPr>
                <w:ilvl w:val="0"/>
                <w:numId w:val="17"/>
              </w:numPr>
              <w:ind w:left="340" w:hanging="227"/>
            </w:pPr>
            <w:r>
              <w:rPr>
                <w:noProof/>
              </w:rPr>
              <w:t>Elaborazione delle informazioni nave (armatore, agenzia marittima, ecc.) per la programmazione delle operazioni di sbarco-imbarco dei passeggeri verificando la disponibilità degli accosti, delle aree e delle risorse da assegnare</w:t>
            </w:r>
          </w:p>
          <w:p w:rsidR="00B419FC" w:rsidRDefault="00B419FC" w:rsidP="00B419FC">
            <w:pPr>
              <w:pStyle w:val="ADA-Attivit"/>
              <w:numPr>
                <w:ilvl w:val="0"/>
                <w:numId w:val="17"/>
              </w:numPr>
              <w:ind w:left="340" w:hanging="227"/>
            </w:pPr>
            <w:r>
              <w:rPr>
                <w:noProof/>
              </w:rPr>
              <w:t>Predisposizione, aggiornamento e gestione del piano di lavoro monitorando il rispetto della programmazione operativa realizzata</w:t>
            </w:r>
          </w:p>
          <w:p w:rsidR="00B419FC" w:rsidRDefault="00B419FC" w:rsidP="00B419FC">
            <w:pPr>
              <w:pStyle w:val="ADA-Attivit"/>
              <w:numPr>
                <w:ilvl w:val="0"/>
                <w:numId w:val="17"/>
              </w:numPr>
              <w:ind w:left="340" w:hanging="227"/>
            </w:pPr>
            <w:r>
              <w:rPr>
                <w:noProof/>
              </w:rPr>
              <w:t>Predisposizione, elaborazione e archiviazione di documenti inerenti l'arrivo e la partenza della nave</w:t>
            </w:r>
          </w:p>
          <w:p w:rsidR="00B419FC" w:rsidRDefault="00B419FC" w:rsidP="00B419FC">
            <w:pPr>
              <w:pStyle w:val="ADA-Attivit"/>
              <w:numPr>
                <w:ilvl w:val="0"/>
                <w:numId w:val="17"/>
              </w:numPr>
              <w:ind w:left="340" w:hanging="227"/>
            </w:pPr>
            <w:r>
              <w:rPr>
                <w:noProof/>
              </w:rPr>
              <w:t>Elaborazione, programmazione e archiviazione di dati e informazioni inerenti rapporti giornalieri, ecc.</w:t>
            </w:r>
          </w:p>
          <w:p w:rsidR="00B419FC" w:rsidRDefault="00B419FC" w:rsidP="00B419FC">
            <w:pPr>
              <w:pStyle w:val="ADA-Attivit"/>
              <w:numPr>
                <w:ilvl w:val="0"/>
                <w:numId w:val="17"/>
              </w:numPr>
              <w:ind w:left="340" w:hanging="227"/>
            </w:pPr>
            <w:r>
              <w:rPr>
                <w:noProof/>
              </w:rPr>
              <w:t>Programmazione e assegnazione numero e tipologia di mezzi, personale di bordo e di terra da avviare nei turni di lavoro</w:t>
            </w:r>
          </w:p>
          <w:p w:rsidR="00B419FC" w:rsidRPr="00233310" w:rsidRDefault="00B419FC" w:rsidP="00B34945">
            <w:pPr>
              <w:pStyle w:val="ADA-Chiusura"/>
            </w:pPr>
          </w:p>
        </w:tc>
      </w:tr>
    </w:tbl>
    <w:p w:rsidR="00B419FC" w:rsidRDefault="00B419FC" w:rsidP="00B419FC">
      <w:pPr>
        <w:pStyle w:val="DOC-Spaziatura"/>
      </w:pPr>
    </w:p>
    <w:p w:rsidR="00B419FC" w:rsidRDefault="00B419FC" w:rsidP="00B419F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419FC"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B419FC" w:rsidRPr="00B04C6D" w:rsidRDefault="00B419FC" w:rsidP="00B34945">
            <w:pPr>
              <w:pStyle w:val="ADA-Codice"/>
            </w:pPr>
            <w:r>
              <w:t>ADA.13.102.301</w:t>
            </w:r>
          </w:p>
        </w:tc>
        <w:tc>
          <w:tcPr>
            <w:tcW w:w="8194" w:type="dxa"/>
            <w:gridSpan w:val="2"/>
            <w:tcBorders>
              <w:left w:val="nil"/>
              <w:bottom w:val="single" w:sz="4" w:space="0" w:color="auto"/>
            </w:tcBorders>
            <w:shd w:val="clear" w:color="auto" w:fill="FFCC66"/>
            <w:tcMar>
              <w:left w:w="85" w:type="dxa"/>
              <w:right w:w="85" w:type="dxa"/>
            </w:tcMar>
          </w:tcPr>
          <w:p w:rsidR="00B419FC" w:rsidRPr="00B04C6D" w:rsidRDefault="00B419FC" w:rsidP="00B34945">
            <w:pPr>
              <w:pStyle w:val="ADA-Titolo"/>
            </w:pPr>
            <w:r w:rsidRPr="00334F3B">
              <w:t>GESTIONE E CONTROLLO DEL TRAFFICO NAVALE DEL PORTO</w:t>
            </w: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Riferimenti relativi all'analisi di processo</w:t>
            </w:r>
          </w:p>
        </w:tc>
      </w:tr>
      <w:tr w:rsidR="00B419FC" w:rsidRPr="00C45E66" w:rsidTr="00B34945">
        <w:trPr>
          <w:trHeight w:hRule="exact" w:val="57"/>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B419FC" w:rsidRDefault="00B419FC"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Trasporti e logistica</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B419FC" w:rsidRPr="00C45E66" w:rsidRDefault="00B419FC"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tcPr>
          <w:p w:rsidR="00B419FC" w:rsidRPr="00C45E66" w:rsidRDefault="00B419FC"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Gestione dell'operatività del porto (trasporto navale di merci e persone)</w:t>
            </w:r>
          </w:p>
        </w:tc>
      </w:tr>
      <w:tr w:rsidR="00B419FC" w:rsidRPr="00C45E66" w:rsidTr="00B34945">
        <w:trPr>
          <w:trHeight w:hRule="exact" w:val="57"/>
        </w:trPr>
        <w:tc>
          <w:tcPr>
            <w:tcW w:w="483" w:type="dxa"/>
            <w:tcBorders>
              <w:top w:val="nil"/>
              <w:right w:val="nil"/>
            </w:tcBorders>
            <w:tcMar>
              <w:left w:w="57" w:type="dxa"/>
              <w:right w:w="57" w:type="dxa"/>
            </w:tcMar>
          </w:tcPr>
          <w:p w:rsidR="00B419FC" w:rsidRDefault="00B419FC" w:rsidP="00B34945">
            <w:pPr>
              <w:pStyle w:val="ADA-TestoTabellaCentrato"/>
              <w:jc w:val="right"/>
            </w:pPr>
          </w:p>
        </w:tc>
        <w:tc>
          <w:tcPr>
            <w:tcW w:w="9266" w:type="dxa"/>
            <w:gridSpan w:val="4"/>
            <w:tcBorders>
              <w:top w:val="nil"/>
              <w:left w:val="nil"/>
            </w:tcBorders>
          </w:tcPr>
          <w:p w:rsidR="00B419FC" w:rsidRPr="00322478" w:rsidRDefault="00B419FC" w:rsidP="00B34945">
            <w:pPr>
              <w:pStyle w:val="ADA-TestoTabellaCentrato"/>
              <w:jc w:val="left"/>
            </w:pP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Attività di lavoro costituenti</w:t>
            </w:r>
          </w:p>
        </w:tc>
      </w:tr>
      <w:tr w:rsidR="00B419FC" w:rsidRPr="00C45E66" w:rsidTr="00B34945">
        <w:trPr>
          <w:trHeight w:hRule="exact" w:val="85"/>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val="255"/>
        </w:trPr>
        <w:tc>
          <w:tcPr>
            <w:tcW w:w="9749" w:type="dxa"/>
            <w:gridSpan w:val="5"/>
            <w:tcBorders>
              <w:top w:val="nil"/>
              <w:bottom w:val="single" w:sz="4" w:space="0" w:color="auto"/>
            </w:tcBorders>
            <w:tcMar>
              <w:left w:w="57" w:type="dxa"/>
              <w:right w:w="57" w:type="dxa"/>
            </w:tcMar>
          </w:tcPr>
          <w:p w:rsidR="00B419FC" w:rsidRDefault="00B419FC" w:rsidP="00B419FC">
            <w:pPr>
              <w:pStyle w:val="ADA-Attivit"/>
              <w:numPr>
                <w:ilvl w:val="0"/>
                <w:numId w:val="17"/>
              </w:numPr>
              <w:ind w:left="340" w:hanging="227"/>
            </w:pPr>
            <w:r>
              <w:rPr>
                <w:noProof/>
              </w:rPr>
              <w:t>Regolazione della movimentazione navale in porto e contestuale definizione dei parametri di sicurezza</w:t>
            </w:r>
          </w:p>
          <w:p w:rsidR="00B419FC" w:rsidRDefault="00B419FC" w:rsidP="00B419FC">
            <w:pPr>
              <w:pStyle w:val="ADA-Attivit"/>
              <w:numPr>
                <w:ilvl w:val="0"/>
                <w:numId w:val="17"/>
              </w:numPr>
              <w:ind w:left="340" w:hanging="227"/>
            </w:pPr>
            <w:r>
              <w:rPr>
                <w:noProof/>
              </w:rPr>
              <w:t>Determinazione dei flussi di traffico di uscita e ingresso dal porto</w:t>
            </w:r>
          </w:p>
          <w:p w:rsidR="00B419FC" w:rsidRDefault="00B419FC" w:rsidP="00B419FC">
            <w:pPr>
              <w:pStyle w:val="ADA-Attivit"/>
              <w:numPr>
                <w:ilvl w:val="0"/>
                <w:numId w:val="17"/>
              </w:numPr>
              <w:ind w:left="340" w:hanging="227"/>
            </w:pPr>
            <w:r>
              <w:rPr>
                <w:noProof/>
              </w:rPr>
              <w:t>Gestione delle comunicazioni di contatto con le navi e gli operatori di porto per la diffusione di informazioni/disposizioni</w:t>
            </w:r>
          </w:p>
          <w:p w:rsidR="00B419FC" w:rsidRDefault="00B419FC" w:rsidP="00B419FC">
            <w:pPr>
              <w:pStyle w:val="ADA-Attivit"/>
              <w:numPr>
                <w:ilvl w:val="0"/>
                <w:numId w:val="17"/>
              </w:numPr>
              <w:ind w:left="340" w:hanging="227"/>
            </w:pPr>
            <w:r>
              <w:rPr>
                <w:noProof/>
              </w:rPr>
              <w:t>Organizzazione, efficientamento e razionalizzazione dei servizi di supporto alle navi nelle varie fasi di manovra, ormeggio e sbarco/imbarco</w:t>
            </w:r>
          </w:p>
          <w:p w:rsidR="00B419FC" w:rsidRDefault="00B419FC" w:rsidP="00B419FC">
            <w:pPr>
              <w:pStyle w:val="ADA-Attivit"/>
              <w:numPr>
                <w:ilvl w:val="0"/>
                <w:numId w:val="17"/>
              </w:numPr>
              <w:ind w:left="340" w:hanging="227"/>
            </w:pPr>
            <w:r>
              <w:rPr>
                <w:noProof/>
              </w:rPr>
              <w:t>Gestione e velocizzazione della rotazione dei vettori in uscita ed in entrata limitando al massimo i tempi d'attesa</w:t>
            </w:r>
          </w:p>
          <w:p w:rsidR="00B419FC" w:rsidRDefault="00B419FC" w:rsidP="00B419FC">
            <w:pPr>
              <w:pStyle w:val="ADA-Attivit"/>
              <w:numPr>
                <w:ilvl w:val="0"/>
                <w:numId w:val="17"/>
              </w:numPr>
              <w:ind w:left="340" w:hanging="227"/>
            </w:pPr>
            <w:r>
              <w:rPr>
                <w:noProof/>
              </w:rPr>
              <w:t>Coordinamento delle risorse disponibili (operatori e mezzi) per la massimizzazione delle movimentazioni e delle capacità di smaltimento del traffico</w:t>
            </w:r>
          </w:p>
          <w:p w:rsidR="00B419FC" w:rsidRPr="00233310" w:rsidRDefault="00B419FC" w:rsidP="00B34945">
            <w:pPr>
              <w:pStyle w:val="ADA-Chiusura"/>
            </w:pPr>
          </w:p>
        </w:tc>
      </w:tr>
    </w:tbl>
    <w:p w:rsidR="00B419FC" w:rsidRDefault="00B419FC" w:rsidP="00B419FC">
      <w:pPr>
        <w:pStyle w:val="DOC-Spaziatura"/>
      </w:pPr>
    </w:p>
    <w:p w:rsidR="00B419FC" w:rsidRDefault="00B419FC">
      <w:r>
        <w:br w:type="page"/>
      </w:r>
    </w:p>
    <w:p w:rsidR="00B419FC" w:rsidRDefault="00B419FC" w:rsidP="00B419F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419FC"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B419FC" w:rsidRPr="00B04C6D" w:rsidRDefault="00B419FC" w:rsidP="00B34945">
            <w:pPr>
              <w:pStyle w:val="ADA-Codice"/>
            </w:pPr>
            <w:r>
              <w:t>ADA.13.102.304</w:t>
            </w:r>
          </w:p>
        </w:tc>
        <w:tc>
          <w:tcPr>
            <w:tcW w:w="8194" w:type="dxa"/>
            <w:gridSpan w:val="2"/>
            <w:tcBorders>
              <w:left w:val="nil"/>
              <w:bottom w:val="single" w:sz="4" w:space="0" w:color="auto"/>
            </w:tcBorders>
            <w:shd w:val="clear" w:color="auto" w:fill="FFCC66"/>
            <w:tcMar>
              <w:left w:w="85" w:type="dxa"/>
              <w:right w:w="85" w:type="dxa"/>
            </w:tcMar>
          </w:tcPr>
          <w:p w:rsidR="00B419FC" w:rsidRPr="00B04C6D" w:rsidRDefault="00B419FC" w:rsidP="00B34945">
            <w:pPr>
              <w:pStyle w:val="ADA-Titolo"/>
            </w:pPr>
            <w:r w:rsidRPr="00334F3B">
              <w:t>CONDUZIONE DELLA NAVE IN PORTO</w:t>
            </w: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Riferimenti relativi all'analisi di processo</w:t>
            </w:r>
          </w:p>
        </w:tc>
      </w:tr>
      <w:tr w:rsidR="00B419FC" w:rsidRPr="00C45E66" w:rsidTr="00B34945">
        <w:trPr>
          <w:trHeight w:hRule="exact" w:val="57"/>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B419FC" w:rsidRDefault="00B419FC"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Trasporti e logistica</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B419FC" w:rsidRPr="00C45E66" w:rsidRDefault="00B419FC"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tcPr>
          <w:p w:rsidR="00B419FC" w:rsidRPr="00C45E66" w:rsidRDefault="00B419FC"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Gestione dell'operatività del porto (trasporto navale di merci e persone)</w:t>
            </w:r>
          </w:p>
        </w:tc>
      </w:tr>
      <w:tr w:rsidR="00B419FC" w:rsidRPr="00C45E66" w:rsidTr="00B34945">
        <w:trPr>
          <w:trHeight w:hRule="exact" w:val="57"/>
        </w:trPr>
        <w:tc>
          <w:tcPr>
            <w:tcW w:w="483" w:type="dxa"/>
            <w:tcBorders>
              <w:top w:val="nil"/>
              <w:right w:val="nil"/>
            </w:tcBorders>
            <w:tcMar>
              <w:left w:w="57" w:type="dxa"/>
              <w:right w:w="57" w:type="dxa"/>
            </w:tcMar>
          </w:tcPr>
          <w:p w:rsidR="00B419FC" w:rsidRDefault="00B419FC" w:rsidP="00B34945">
            <w:pPr>
              <w:pStyle w:val="ADA-TestoTabellaCentrato"/>
              <w:jc w:val="right"/>
            </w:pPr>
          </w:p>
        </w:tc>
        <w:tc>
          <w:tcPr>
            <w:tcW w:w="9266" w:type="dxa"/>
            <w:gridSpan w:val="4"/>
            <w:tcBorders>
              <w:top w:val="nil"/>
              <w:left w:val="nil"/>
            </w:tcBorders>
          </w:tcPr>
          <w:p w:rsidR="00B419FC" w:rsidRPr="00322478" w:rsidRDefault="00B419FC" w:rsidP="00B34945">
            <w:pPr>
              <w:pStyle w:val="ADA-TestoTabellaCentrato"/>
              <w:jc w:val="left"/>
            </w:pP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Attività di lavoro costituenti</w:t>
            </w:r>
          </w:p>
        </w:tc>
      </w:tr>
      <w:tr w:rsidR="00B419FC" w:rsidRPr="00C45E66" w:rsidTr="00B34945">
        <w:trPr>
          <w:trHeight w:hRule="exact" w:val="85"/>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val="255"/>
        </w:trPr>
        <w:tc>
          <w:tcPr>
            <w:tcW w:w="9749" w:type="dxa"/>
            <w:gridSpan w:val="5"/>
            <w:tcBorders>
              <w:top w:val="nil"/>
              <w:bottom w:val="single" w:sz="4" w:space="0" w:color="auto"/>
            </w:tcBorders>
            <w:tcMar>
              <w:left w:w="57" w:type="dxa"/>
              <w:right w:w="57" w:type="dxa"/>
            </w:tcMar>
          </w:tcPr>
          <w:p w:rsidR="00B419FC" w:rsidRDefault="00B419FC" w:rsidP="00B419FC">
            <w:pPr>
              <w:pStyle w:val="ADA-Attivit"/>
              <w:numPr>
                <w:ilvl w:val="0"/>
                <w:numId w:val="17"/>
              </w:numPr>
              <w:ind w:left="340" w:hanging="227"/>
            </w:pPr>
            <w:r>
              <w:rPr>
                <w:noProof/>
              </w:rPr>
              <w:t>Invio del “pilota di porto” alle navi in prossimità del porto</w:t>
            </w:r>
          </w:p>
          <w:p w:rsidR="00B419FC" w:rsidRDefault="00B419FC" w:rsidP="00B419FC">
            <w:pPr>
              <w:pStyle w:val="ADA-Attivit"/>
              <w:numPr>
                <w:ilvl w:val="0"/>
                <w:numId w:val="17"/>
              </w:numPr>
              <w:ind w:left="340" w:hanging="227"/>
            </w:pPr>
            <w:r>
              <w:rPr>
                <w:noProof/>
              </w:rPr>
              <w:t>Presa di contatto con il comando nave per l'avvio delle manovre di ingresso al porto</w:t>
            </w:r>
          </w:p>
          <w:p w:rsidR="00B419FC" w:rsidRDefault="00B419FC" w:rsidP="00B419FC">
            <w:pPr>
              <w:pStyle w:val="ADA-Attivit"/>
              <w:numPr>
                <w:ilvl w:val="0"/>
                <w:numId w:val="17"/>
              </w:numPr>
              <w:ind w:left="340" w:hanging="227"/>
            </w:pPr>
            <w:r>
              <w:rPr>
                <w:noProof/>
              </w:rPr>
              <w:t>Pianificazione di massima delle manovre da effettuare</w:t>
            </w:r>
          </w:p>
          <w:p w:rsidR="00B419FC" w:rsidRDefault="00B419FC" w:rsidP="00B419FC">
            <w:pPr>
              <w:pStyle w:val="ADA-Attivit"/>
              <w:numPr>
                <w:ilvl w:val="0"/>
                <w:numId w:val="17"/>
              </w:numPr>
              <w:ind w:left="340" w:hanging="227"/>
            </w:pPr>
            <w:r>
              <w:rPr>
                <w:noProof/>
              </w:rPr>
              <w:t>Confronto e supporto con il comando nave per il mantenimento della rotta e delle manovre da eseguire</w:t>
            </w:r>
          </w:p>
          <w:p w:rsidR="00B419FC" w:rsidRDefault="00B419FC" w:rsidP="00B419FC">
            <w:pPr>
              <w:pStyle w:val="ADA-Attivit"/>
              <w:numPr>
                <w:ilvl w:val="0"/>
                <w:numId w:val="17"/>
              </w:numPr>
              <w:ind w:left="340" w:hanging="227"/>
            </w:pPr>
            <w:r>
              <w:rPr>
                <w:noProof/>
              </w:rPr>
              <w:t>Sviluppo e riprogrammazione delle manovre in funzione delle condizioni atmosferiche, del fondo marino e della vicinanza della carena</w:t>
            </w:r>
          </w:p>
          <w:p w:rsidR="00B419FC" w:rsidRDefault="00B419FC" w:rsidP="00B419FC">
            <w:pPr>
              <w:pStyle w:val="ADA-Attivit"/>
              <w:numPr>
                <w:ilvl w:val="0"/>
                <w:numId w:val="17"/>
              </w:numPr>
              <w:ind w:left="340" w:hanging="227"/>
            </w:pPr>
            <w:r>
              <w:rPr>
                <w:noProof/>
              </w:rPr>
              <w:t>Esecuzione di manovre in acque ristrette tenendo conto delle correnti e dei posti d’ormeggio</w:t>
            </w:r>
          </w:p>
          <w:p w:rsidR="00B419FC" w:rsidRDefault="00B419FC" w:rsidP="00B419FC">
            <w:pPr>
              <w:pStyle w:val="ADA-Attivit"/>
              <w:numPr>
                <w:ilvl w:val="0"/>
                <w:numId w:val="17"/>
              </w:numPr>
              <w:ind w:left="340" w:hanging="227"/>
            </w:pPr>
            <w:r>
              <w:rPr>
                <w:noProof/>
              </w:rPr>
              <w:t>Esecuzione delle manovre di decelerazione e di avvicinamento</w:t>
            </w:r>
          </w:p>
          <w:p w:rsidR="00B419FC" w:rsidRDefault="00B419FC" w:rsidP="00B419FC">
            <w:pPr>
              <w:pStyle w:val="ADA-Attivit"/>
              <w:numPr>
                <w:ilvl w:val="0"/>
                <w:numId w:val="17"/>
              </w:numPr>
              <w:ind w:left="340" w:hanging="227"/>
            </w:pPr>
            <w:r>
              <w:rPr>
                <w:noProof/>
              </w:rPr>
              <w:t>Esecuzione delle manovre funzionali a presentare il lato e/o i lati da fissare in sosta</w:t>
            </w:r>
          </w:p>
          <w:p w:rsidR="00B419FC" w:rsidRDefault="00B419FC" w:rsidP="00B419FC">
            <w:pPr>
              <w:pStyle w:val="ADA-Attivit"/>
              <w:numPr>
                <w:ilvl w:val="0"/>
                <w:numId w:val="17"/>
              </w:numPr>
              <w:ind w:left="340" w:hanging="227"/>
            </w:pPr>
            <w:r>
              <w:rPr>
                <w:noProof/>
              </w:rPr>
              <w:t>Avvio delle procedure di ormeggio assistito da terra e da mare</w:t>
            </w:r>
          </w:p>
          <w:p w:rsidR="00B419FC" w:rsidRPr="00233310" w:rsidRDefault="00B419FC" w:rsidP="00B34945">
            <w:pPr>
              <w:pStyle w:val="ADA-Chiusura"/>
            </w:pPr>
          </w:p>
        </w:tc>
      </w:tr>
    </w:tbl>
    <w:p w:rsidR="00B419FC" w:rsidRDefault="00B419FC" w:rsidP="00B419FC">
      <w:pPr>
        <w:pStyle w:val="DOC-Spaziatura"/>
      </w:pPr>
    </w:p>
    <w:p w:rsidR="00B419FC" w:rsidRDefault="00B419FC" w:rsidP="00B419F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419FC"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B419FC" w:rsidRPr="00B04C6D" w:rsidRDefault="00B419FC" w:rsidP="00B34945">
            <w:pPr>
              <w:pStyle w:val="ADA-Codice"/>
            </w:pPr>
            <w:r>
              <w:t>ADA.13.102.315</w:t>
            </w:r>
          </w:p>
        </w:tc>
        <w:tc>
          <w:tcPr>
            <w:tcW w:w="8194" w:type="dxa"/>
            <w:gridSpan w:val="2"/>
            <w:tcBorders>
              <w:left w:val="nil"/>
              <w:bottom w:val="single" w:sz="4" w:space="0" w:color="auto"/>
            </w:tcBorders>
            <w:shd w:val="clear" w:color="auto" w:fill="FFCC66"/>
            <w:tcMar>
              <w:left w:w="85" w:type="dxa"/>
              <w:right w:w="85" w:type="dxa"/>
            </w:tcMar>
          </w:tcPr>
          <w:p w:rsidR="00B419FC" w:rsidRPr="00B04C6D" w:rsidRDefault="00B419FC" w:rsidP="00B34945">
            <w:pPr>
              <w:pStyle w:val="ADA-Titolo"/>
            </w:pPr>
            <w:r w:rsidRPr="00334F3B">
              <w:t>EFFETTUAZIONE DELLE OPERAZIONI DI ORMEGGIO E RIFORNIMENTO</w:t>
            </w: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Riferimenti relativi all'analisi di processo</w:t>
            </w:r>
          </w:p>
        </w:tc>
      </w:tr>
      <w:tr w:rsidR="00B419FC" w:rsidRPr="00C45E66" w:rsidTr="00B34945">
        <w:trPr>
          <w:trHeight w:hRule="exact" w:val="57"/>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B419FC" w:rsidRDefault="00B419FC"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Trasporti e logistica</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B419FC" w:rsidRPr="00C45E66" w:rsidRDefault="00B419FC"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tcPr>
          <w:p w:rsidR="00B419FC" w:rsidRPr="00C45E66" w:rsidRDefault="00B419FC"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Gestione dell'operatività del porto (trasporto navale di merci e persone)</w:t>
            </w:r>
          </w:p>
        </w:tc>
      </w:tr>
      <w:tr w:rsidR="00B419FC" w:rsidRPr="00C45E66" w:rsidTr="00B34945">
        <w:trPr>
          <w:trHeight w:hRule="exact" w:val="57"/>
        </w:trPr>
        <w:tc>
          <w:tcPr>
            <w:tcW w:w="483" w:type="dxa"/>
            <w:tcBorders>
              <w:top w:val="nil"/>
              <w:right w:val="nil"/>
            </w:tcBorders>
            <w:tcMar>
              <w:left w:w="57" w:type="dxa"/>
              <w:right w:w="57" w:type="dxa"/>
            </w:tcMar>
          </w:tcPr>
          <w:p w:rsidR="00B419FC" w:rsidRDefault="00B419FC" w:rsidP="00B34945">
            <w:pPr>
              <w:pStyle w:val="ADA-TestoTabellaCentrato"/>
              <w:jc w:val="right"/>
            </w:pPr>
          </w:p>
        </w:tc>
        <w:tc>
          <w:tcPr>
            <w:tcW w:w="9266" w:type="dxa"/>
            <w:gridSpan w:val="4"/>
            <w:tcBorders>
              <w:top w:val="nil"/>
              <w:left w:val="nil"/>
            </w:tcBorders>
          </w:tcPr>
          <w:p w:rsidR="00B419FC" w:rsidRPr="00322478" w:rsidRDefault="00B419FC" w:rsidP="00B34945">
            <w:pPr>
              <w:pStyle w:val="ADA-TestoTabellaCentrato"/>
              <w:jc w:val="left"/>
            </w:pP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Attività di lavoro costituenti</w:t>
            </w:r>
          </w:p>
        </w:tc>
      </w:tr>
      <w:tr w:rsidR="00B419FC" w:rsidRPr="00C45E66" w:rsidTr="00B34945">
        <w:trPr>
          <w:trHeight w:hRule="exact" w:val="85"/>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val="255"/>
        </w:trPr>
        <w:tc>
          <w:tcPr>
            <w:tcW w:w="9749" w:type="dxa"/>
            <w:gridSpan w:val="5"/>
            <w:tcBorders>
              <w:top w:val="nil"/>
              <w:bottom w:val="single" w:sz="4" w:space="0" w:color="auto"/>
            </w:tcBorders>
            <w:tcMar>
              <w:left w:w="57" w:type="dxa"/>
              <w:right w:w="57" w:type="dxa"/>
            </w:tcMar>
          </w:tcPr>
          <w:p w:rsidR="00B419FC" w:rsidRDefault="00B419FC" w:rsidP="00B419FC">
            <w:pPr>
              <w:pStyle w:val="ADA-Attivit"/>
              <w:numPr>
                <w:ilvl w:val="0"/>
                <w:numId w:val="17"/>
              </w:numPr>
              <w:ind w:left="340" w:hanging="227"/>
            </w:pPr>
            <w:r>
              <w:rPr>
                <w:noProof/>
              </w:rPr>
              <w:t>Avvio delle diverse procedure di ormeggio assistito da terra e da mare per la gestione degli accosti (avvicinamento al traverso, di poppa alla banchina, ecc.)</w:t>
            </w:r>
          </w:p>
          <w:p w:rsidR="00B419FC" w:rsidRDefault="00B419FC" w:rsidP="00B419FC">
            <w:pPr>
              <w:pStyle w:val="ADA-Attivit"/>
              <w:numPr>
                <w:ilvl w:val="0"/>
                <w:numId w:val="17"/>
              </w:numPr>
              <w:ind w:left="340" w:hanging="227"/>
            </w:pPr>
            <w:r>
              <w:rPr>
                <w:noProof/>
              </w:rPr>
              <w:t>Esecuzione delle manovre di rotazioni in spazi ristretti</w:t>
            </w:r>
          </w:p>
          <w:p w:rsidR="00B419FC" w:rsidRDefault="00B419FC" w:rsidP="00B419FC">
            <w:pPr>
              <w:pStyle w:val="ADA-Attivit"/>
              <w:numPr>
                <w:ilvl w:val="0"/>
                <w:numId w:val="17"/>
              </w:numPr>
              <w:ind w:left="340" w:hanging="227"/>
            </w:pPr>
            <w:r>
              <w:rPr>
                <w:noProof/>
              </w:rPr>
              <w:t>Esecuzione delle operazioni di fissaggio delle cime o gomene lanciate da bordo</w:t>
            </w:r>
          </w:p>
          <w:p w:rsidR="00B419FC" w:rsidRDefault="00B419FC" w:rsidP="00B419FC">
            <w:pPr>
              <w:pStyle w:val="ADA-Attivit"/>
              <w:numPr>
                <w:ilvl w:val="0"/>
                <w:numId w:val="17"/>
              </w:numPr>
              <w:ind w:left="340" w:hanging="227"/>
            </w:pPr>
            <w:r>
              <w:rPr>
                <w:noProof/>
              </w:rPr>
              <w:t>Esecuzione delle manovre del rimorchiatore per spingere/tirare lo scafo da ormeggiare</w:t>
            </w:r>
          </w:p>
          <w:p w:rsidR="00B419FC" w:rsidRDefault="00B419FC" w:rsidP="00B419FC">
            <w:pPr>
              <w:pStyle w:val="ADA-Attivit"/>
              <w:numPr>
                <w:ilvl w:val="0"/>
                <w:numId w:val="17"/>
              </w:numPr>
              <w:ind w:left="340" w:hanging="227"/>
            </w:pPr>
            <w:r>
              <w:rPr>
                <w:noProof/>
              </w:rPr>
              <w:t>Esecuzione delle manovre di tiraggio da bordo delle cime, per l'avvicinamento dello scafo alla banchina per accorciamento</w:t>
            </w:r>
          </w:p>
          <w:p w:rsidR="00B419FC" w:rsidRDefault="00B419FC" w:rsidP="00B419FC">
            <w:pPr>
              <w:pStyle w:val="ADA-Attivit"/>
              <w:numPr>
                <w:ilvl w:val="0"/>
                <w:numId w:val="17"/>
              </w:numPr>
              <w:ind w:left="340" w:hanging="227"/>
            </w:pPr>
            <w:r>
              <w:rPr>
                <w:noProof/>
              </w:rPr>
              <w:t>Gestione dei servizi di allaccio e rifornimento</w:t>
            </w:r>
          </w:p>
          <w:p w:rsidR="00B419FC" w:rsidRPr="00233310" w:rsidRDefault="00B419FC" w:rsidP="00B34945">
            <w:pPr>
              <w:pStyle w:val="ADA-Chiusura"/>
            </w:pPr>
          </w:p>
        </w:tc>
      </w:tr>
    </w:tbl>
    <w:p w:rsidR="00B419FC" w:rsidRDefault="00B419FC" w:rsidP="00B419FC">
      <w:pPr>
        <w:pStyle w:val="DOC-Spaziatura"/>
      </w:pPr>
    </w:p>
    <w:p w:rsidR="00B419FC" w:rsidRDefault="00B419FC" w:rsidP="00B419F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419FC"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B419FC" w:rsidRPr="00B04C6D" w:rsidRDefault="00B419FC" w:rsidP="00B34945">
            <w:pPr>
              <w:pStyle w:val="ADA-Codice"/>
            </w:pPr>
            <w:r>
              <w:t>ADA.13.102.316</w:t>
            </w:r>
          </w:p>
        </w:tc>
        <w:tc>
          <w:tcPr>
            <w:tcW w:w="8194" w:type="dxa"/>
            <w:gridSpan w:val="2"/>
            <w:tcBorders>
              <w:left w:val="nil"/>
              <w:bottom w:val="single" w:sz="4" w:space="0" w:color="auto"/>
            </w:tcBorders>
            <w:shd w:val="clear" w:color="auto" w:fill="FFCC66"/>
            <w:tcMar>
              <w:left w:w="85" w:type="dxa"/>
              <w:right w:w="85" w:type="dxa"/>
            </w:tcMar>
          </w:tcPr>
          <w:p w:rsidR="00B419FC" w:rsidRPr="00B04C6D" w:rsidRDefault="00B419FC" w:rsidP="00B34945">
            <w:pPr>
              <w:pStyle w:val="ADA-Titolo"/>
            </w:pPr>
            <w:r w:rsidRPr="00334F3B">
              <w:t>EFFETTUAZIONE DELLE OPERAZIONI DI IMBARCO/SBARCO PASSEGGERI E MEZZI</w:t>
            </w: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Riferimenti relativi all'analisi di processo</w:t>
            </w:r>
          </w:p>
        </w:tc>
      </w:tr>
      <w:tr w:rsidR="00B419FC" w:rsidRPr="00C45E66" w:rsidTr="00B34945">
        <w:trPr>
          <w:trHeight w:hRule="exact" w:val="57"/>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B419FC" w:rsidRDefault="00B419FC"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Trasporti e logistica</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B419FC" w:rsidRPr="00C45E66" w:rsidRDefault="00B419FC"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tcPr>
          <w:p w:rsidR="00B419FC" w:rsidRPr="00C45E66" w:rsidRDefault="00B419FC"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Gestione dell'operatività del porto (trasporto navale di merci e persone)</w:t>
            </w:r>
          </w:p>
        </w:tc>
      </w:tr>
      <w:tr w:rsidR="00B419FC" w:rsidRPr="00C45E66" w:rsidTr="00B34945">
        <w:trPr>
          <w:trHeight w:hRule="exact" w:val="57"/>
        </w:trPr>
        <w:tc>
          <w:tcPr>
            <w:tcW w:w="483" w:type="dxa"/>
            <w:tcBorders>
              <w:top w:val="nil"/>
              <w:right w:val="nil"/>
            </w:tcBorders>
            <w:tcMar>
              <w:left w:w="57" w:type="dxa"/>
              <w:right w:w="57" w:type="dxa"/>
            </w:tcMar>
          </w:tcPr>
          <w:p w:rsidR="00B419FC" w:rsidRDefault="00B419FC" w:rsidP="00B34945">
            <w:pPr>
              <w:pStyle w:val="ADA-TestoTabellaCentrato"/>
              <w:jc w:val="right"/>
            </w:pPr>
          </w:p>
        </w:tc>
        <w:tc>
          <w:tcPr>
            <w:tcW w:w="9266" w:type="dxa"/>
            <w:gridSpan w:val="4"/>
            <w:tcBorders>
              <w:top w:val="nil"/>
              <w:left w:val="nil"/>
            </w:tcBorders>
          </w:tcPr>
          <w:p w:rsidR="00B419FC" w:rsidRPr="00322478" w:rsidRDefault="00B419FC" w:rsidP="00B34945">
            <w:pPr>
              <w:pStyle w:val="ADA-TestoTabellaCentrato"/>
              <w:jc w:val="left"/>
            </w:pP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Attività di lavoro costituenti</w:t>
            </w:r>
          </w:p>
        </w:tc>
      </w:tr>
      <w:tr w:rsidR="00B419FC" w:rsidRPr="00C45E66" w:rsidTr="00B34945">
        <w:trPr>
          <w:trHeight w:hRule="exact" w:val="85"/>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val="255"/>
        </w:trPr>
        <w:tc>
          <w:tcPr>
            <w:tcW w:w="9749" w:type="dxa"/>
            <w:gridSpan w:val="5"/>
            <w:tcBorders>
              <w:top w:val="nil"/>
              <w:bottom w:val="single" w:sz="4" w:space="0" w:color="auto"/>
            </w:tcBorders>
            <w:tcMar>
              <w:left w:w="57" w:type="dxa"/>
              <w:right w:w="57" w:type="dxa"/>
            </w:tcMar>
          </w:tcPr>
          <w:p w:rsidR="00B419FC" w:rsidRDefault="00B419FC" w:rsidP="00B419FC">
            <w:pPr>
              <w:pStyle w:val="ADA-Attivit"/>
              <w:numPr>
                <w:ilvl w:val="0"/>
                <w:numId w:val="17"/>
              </w:numPr>
              <w:ind w:left="340" w:hanging="227"/>
            </w:pPr>
            <w:r>
              <w:rPr>
                <w:noProof/>
              </w:rPr>
              <w:t>Assistenza ai passeggeri durante le operazioni di imbarco e sbarco</w:t>
            </w:r>
          </w:p>
          <w:p w:rsidR="00B419FC" w:rsidRDefault="00B419FC" w:rsidP="00B419FC">
            <w:pPr>
              <w:pStyle w:val="ADA-Attivit"/>
              <w:numPr>
                <w:ilvl w:val="0"/>
                <w:numId w:val="17"/>
              </w:numPr>
              <w:ind w:left="340" w:hanging="227"/>
            </w:pPr>
            <w:r>
              <w:rPr>
                <w:noProof/>
              </w:rPr>
              <w:t>Sistemazione delle strutture per l'imbarco/sbarco dei passeggeri (scale, ponti, ascensori, ecc.)</w:t>
            </w:r>
          </w:p>
          <w:p w:rsidR="00B419FC" w:rsidRDefault="00B419FC" w:rsidP="00B419FC">
            <w:pPr>
              <w:pStyle w:val="ADA-Attivit"/>
              <w:numPr>
                <w:ilvl w:val="0"/>
                <w:numId w:val="17"/>
              </w:numPr>
              <w:ind w:left="340" w:hanging="227"/>
            </w:pPr>
            <w:r>
              <w:rPr>
                <w:noProof/>
              </w:rPr>
              <w:t>Fornitura delle informazioni relative ai servizi e alle strutture di bordo successivamente all'imbarco</w:t>
            </w:r>
          </w:p>
          <w:p w:rsidR="00B419FC" w:rsidRDefault="00B419FC" w:rsidP="00B419FC">
            <w:pPr>
              <w:pStyle w:val="ADA-Attivit"/>
              <w:numPr>
                <w:ilvl w:val="0"/>
                <w:numId w:val="17"/>
              </w:numPr>
              <w:ind w:left="340" w:hanging="227"/>
            </w:pPr>
            <w:r>
              <w:rPr>
                <w:noProof/>
              </w:rPr>
              <w:t>Fornitura delle informazioni relative alle modalità di sbarco</w:t>
            </w:r>
          </w:p>
          <w:p w:rsidR="00B419FC" w:rsidRDefault="00B419FC" w:rsidP="00B419FC">
            <w:pPr>
              <w:pStyle w:val="ADA-Attivit"/>
              <w:numPr>
                <w:ilvl w:val="0"/>
                <w:numId w:val="17"/>
              </w:numPr>
              <w:ind w:left="340" w:hanging="227"/>
            </w:pPr>
            <w:r>
              <w:rPr>
                <w:noProof/>
              </w:rPr>
              <w:t>Gestione delle procedure di imbarco veicoli e della messa in sicurezza degli stessi</w:t>
            </w:r>
          </w:p>
          <w:p w:rsidR="00B419FC" w:rsidRDefault="00B419FC" w:rsidP="00B419FC">
            <w:pPr>
              <w:pStyle w:val="ADA-Attivit"/>
              <w:numPr>
                <w:ilvl w:val="0"/>
                <w:numId w:val="17"/>
              </w:numPr>
              <w:ind w:left="340" w:hanging="227"/>
            </w:pPr>
            <w:r>
              <w:rPr>
                <w:noProof/>
              </w:rPr>
              <w:t>Gestione delle procedure per lo sbarco dei veicoli</w:t>
            </w:r>
          </w:p>
          <w:p w:rsidR="00B419FC" w:rsidRPr="00233310" w:rsidRDefault="00B419FC" w:rsidP="00B34945">
            <w:pPr>
              <w:pStyle w:val="ADA-Chiusura"/>
            </w:pPr>
          </w:p>
        </w:tc>
      </w:tr>
    </w:tbl>
    <w:p w:rsidR="00B419FC" w:rsidRDefault="00B419FC" w:rsidP="00B419FC">
      <w:pPr>
        <w:pStyle w:val="DOC-Spaziatura"/>
      </w:pPr>
    </w:p>
    <w:p w:rsidR="00B419FC" w:rsidRDefault="00B419FC">
      <w:r>
        <w:br w:type="page"/>
      </w:r>
    </w:p>
    <w:p w:rsidR="00B419FC" w:rsidRDefault="00B419FC" w:rsidP="00B419F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419FC"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B419FC" w:rsidRPr="00B04C6D" w:rsidRDefault="00B419FC" w:rsidP="00B34945">
            <w:pPr>
              <w:pStyle w:val="ADA-Codice"/>
            </w:pPr>
            <w:r>
              <w:t>ADA.13.107.317</w:t>
            </w:r>
          </w:p>
        </w:tc>
        <w:tc>
          <w:tcPr>
            <w:tcW w:w="8194" w:type="dxa"/>
            <w:gridSpan w:val="2"/>
            <w:tcBorders>
              <w:left w:val="nil"/>
              <w:bottom w:val="single" w:sz="4" w:space="0" w:color="auto"/>
            </w:tcBorders>
            <w:shd w:val="clear" w:color="auto" w:fill="FFCC66"/>
            <w:tcMar>
              <w:left w:w="85" w:type="dxa"/>
              <w:right w:w="85" w:type="dxa"/>
            </w:tcMar>
          </w:tcPr>
          <w:p w:rsidR="00B419FC" w:rsidRPr="00B04C6D" w:rsidRDefault="00B419FC" w:rsidP="00B34945">
            <w:pPr>
              <w:pStyle w:val="ADA-Titolo"/>
            </w:pPr>
            <w:r w:rsidRPr="00334F3B">
              <w:t>CONFIGURAZIONE DELL'OFFERTA DI SERVIZI DEL PORTO TURISTICO</w:t>
            </w: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Riferimenti relativi all'analisi di processo</w:t>
            </w:r>
          </w:p>
        </w:tc>
      </w:tr>
      <w:tr w:rsidR="00B419FC" w:rsidRPr="00C45E66" w:rsidTr="00B34945">
        <w:trPr>
          <w:trHeight w:hRule="exact" w:val="57"/>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B419FC" w:rsidRDefault="00B419FC"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Trasporti e logistica</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B419FC" w:rsidRPr="00C45E66" w:rsidRDefault="00B419FC"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tcPr>
          <w:p w:rsidR="00B419FC" w:rsidRPr="00C45E66" w:rsidRDefault="00B419FC"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Gestione della operatività del porto turistico</w:t>
            </w:r>
          </w:p>
        </w:tc>
      </w:tr>
      <w:tr w:rsidR="00B419FC" w:rsidRPr="00C45E66" w:rsidTr="00B34945">
        <w:trPr>
          <w:trHeight w:hRule="exact" w:val="57"/>
        </w:trPr>
        <w:tc>
          <w:tcPr>
            <w:tcW w:w="483" w:type="dxa"/>
            <w:tcBorders>
              <w:top w:val="nil"/>
              <w:right w:val="nil"/>
            </w:tcBorders>
            <w:tcMar>
              <w:left w:w="57" w:type="dxa"/>
              <w:right w:w="57" w:type="dxa"/>
            </w:tcMar>
          </w:tcPr>
          <w:p w:rsidR="00B419FC" w:rsidRDefault="00B419FC" w:rsidP="00B34945">
            <w:pPr>
              <w:pStyle w:val="ADA-TestoTabellaCentrato"/>
              <w:jc w:val="right"/>
            </w:pPr>
          </w:p>
        </w:tc>
        <w:tc>
          <w:tcPr>
            <w:tcW w:w="9266" w:type="dxa"/>
            <w:gridSpan w:val="4"/>
            <w:tcBorders>
              <w:top w:val="nil"/>
              <w:left w:val="nil"/>
            </w:tcBorders>
          </w:tcPr>
          <w:p w:rsidR="00B419FC" w:rsidRPr="00322478" w:rsidRDefault="00B419FC" w:rsidP="00B34945">
            <w:pPr>
              <w:pStyle w:val="ADA-TestoTabellaCentrato"/>
              <w:jc w:val="left"/>
            </w:pP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Attività di lavoro costituenti</w:t>
            </w:r>
          </w:p>
        </w:tc>
      </w:tr>
      <w:tr w:rsidR="00B419FC" w:rsidRPr="00C45E66" w:rsidTr="00B34945">
        <w:trPr>
          <w:trHeight w:hRule="exact" w:val="85"/>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val="255"/>
        </w:trPr>
        <w:tc>
          <w:tcPr>
            <w:tcW w:w="9749" w:type="dxa"/>
            <w:gridSpan w:val="5"/>
            <w:tcBorders>
              <w:top w:val="nil"/>
              <w:bottom w:val="single" w:sz="4" w:space="0" w:color="auto"/>
            </w:tcBorders>
            <w:tcMar>
              <w:left w:w="57" w:type="dxa"/>
              <w:right w:w="57" w:type="dxa"/>
            </w:tcMar>
          </w:tcPr>
          <w:p w:rsidR="00B419FC" w:rsidRDefault="00B419FC" w:rsidP="00B419FC">
            <w:pPr>
              <w:pStyle w:val="ADA-Attivit"/>
              <w:numPr>
                <w:ilvl w:val="0"/>
                <w:numId w:val="17"/>
              </w:numPr>
              <w:ind w:left="340" w:hanging="227"/>
            </w:pPr>
            <w:r>
              <w:rPr>
                <w:noProof/>
              </w:rPr>
              <w:t>Definizione delle strategie di prezzo e analisi qualitativa dei servizi offerti</w:t>
            </w:r>
          </w:p>
          <w:p w:rsidR="00B419FC" w:rsidRDefault="00B419FC" w:rsidP="00B419FC">
            <w:pPr>
              <w:pStyle w:val="ADA-Attivit"/>
              <w:numPr>
                <w:ilvl w:val="0"/>
                <w:numId w:val="17"/>
              </w:numPr>
              <w:ind w:left="340" w:hanging="227"/>
            </w:pPr>
            <w:r>
              <w:rPr>
                <w:noProof/>
              </w:rPr>
              <w:t>Pianificazione dell'offerta in rapporto alla stagionalità e alla presenza di attività complementari (fiere, attività sportive-ludiche, etc.)</w:t>
            </w:r>
          </w:p>
          <w:p w:rsidR="00B419FC" w:rsidRDefault="00B419FC" w:rsidP="00B419FC">
            <w:pPr>
              <w:pStyle w:val="ADA-Attivit"/>
              <w:numPr>
                <w:ilvl w:val="0"/>
                <w:numId w:val="17"/>
              </w:numPr>
              <w:ind w:left="340" w:hanging="227"/>
            </w:pPr>
            <w:r>
              <w:rPr>
                <w:noProof/>
              </w:rPr>
              <w:t>Promozione e definizione di accordi commerciali con agenzie nautiche, charter, agenzie di trasporto, operatori turistici ed alberghieri</w:t>
            </w:r>
          </w:p>
          <w:p w:rsidR="00B419FC" w:rsidRDefault="00B419FC" w:rsidP="00B419FC">
            <w:pPr>
              <w:pStyle w:val="ADA-Attivit"/>
              <w:numPr>
                <w:ilvl w:val="0"/>
                <w:numId w:val="17"/>
              </w:numPr>
              <w:ind w:left="340" w:hanging="227"/>
            </w:pPr>
            <w:r>
              <w:rPr>
                <w:noProof/>
              </w:rPr>
              <w:t>Promozione di partnership con agenzie turistiche di charters, nolo imbarcazioni, società di cabotaggio e mini-crociere</w:t>
            </w:r>
          </w:p>
          <w:p w:rsidR="00B419FC" w:rsidRDefault="00B419FC" w:rsidP="00B419FC">
            <w:pPr>
              <w:pStyle w:val="ADA-Attivit"/>
              <w:numPr>
                <w:ilvl w:val="0"/>
                <w:numId w:val="17"/>
              </w:numPr>
              <w:ind w:left="340" w:hanging="227"/>
            </w:pPr>
            <w:r>
              <w:rPr>
                <w:noProof/>
              </w:rPr>
              <w:t>Promozione di partnership e agevolazioni per le scuole nautiche (vela, motore), di nuoto e di sub</w:t>
            </w:r>
          </w:p>
          <w:p w:rsidR="00B419FC" w:rsidRDefault="00B419FC" w:rsidP="00B419FC">
            <w:pPr>
              <w:pStyle w:val="ADA-Attivit"/>
              <w:numPr>
                <w:ilvl w:val="0"/>
                <w:numId w:val="17"/>
              </w:numPr>
              <w:ind w:left="340" w:hanging="227"/>
            </w:pPr>
            <w:r>
              <w:rPr>
                <w:noProof/>
              </w:rPr>
              <w:t>Sviluppo delle politiche di customer care e di fidelizzazione della clientela</w:t>
            </w:r>
          </w:p>
          <w:p w:rsidR="00B419FC" w:rsidRDefault="00B419FC" w:rsidP="00B419FC">
            <w:pPr>
              <w:pStyle w:val="ADA-Attivit"/>
              <w:numPr>
                <w:ilvl w:val="0"/>
                <w:numId w:val="17"/>
              </w:numPr>
              <w:ind w:left="340" w:hanging="227"/>
            </w:pPr>
            <w:r>
              <w:rPr>
                <w:noProof/>
              </w:rPr>
              <w:t>Sviluppo delle opportunità di rete telematiche per l'offerta e la prenotazione di posti barca e dei servizi portuali e turistici</w:t>
            </w:r>
          </w:p>
          <w:p w:rsidR="00B419FC" w:rsidRPr="00233310" w:rsidRDefault="00B419FC" w:rsidP="00B34945">
            <w:pPr>
              <w:pStyle w:val="ADA-Chiusura"/>
            </w:pPr>
          </w:p>
        </w:tc>
      </w:tr>
    </w:tbl>
    <w:p w:rsidR="00B419FC" w:rsidRDefault="00B419FC" w:rsidP="00B419FC">
      <w:pPr>
        <w:pStyle w:val="DOC-Spaziatura"/>
      </w:pPr>
    </w:p>
    <w:p w:rsidR="00B419FC" w:rsidRDefault="00B419FC" w:rsidP="00B419F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419FC"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B419FC" w:rsidRPr="00B04C6D" w:rsidRDefault="00B419FC" w:rsidP="00B34945">
            <w:pPr>
              <w:pStyle w:val="ADA-Codice"/>
            </w:pPr>
            <w:r>
              <w:t>ADA.13.107.320</w:t>
            </w:r>
          </w:p>
        </w:tc>
        <w:tc>
          <w:tcPr>
            <w:tcW w:w="8194" w:type="dxa"/>
            <w:gridSpan w:val="2"/>
            <w:tcBorders>
              <w:left w:val="nil"/>
              <w:bottom w:val="single" w:sz="4" w:space="0" w:color="auto"/>
            </w:tcBorders>
            <w:shd w:val="clear" w:color="auto" w:fill="FFCC66"/>
            <w:tcMar>
              <w:left w:w="85" w:type="dxa"/>
              <w:right w:w="85" w:type="dxa"/>
            </w:tcMar>
          </w:tcPr>
          <w:p w:rsidR="00B419FC" w:rsidRPr="00B04C6D" w:rsidRDefault="00B419FC" w:rsidP="00B34945">
            <w:pPr>
              <w:pStyle w:val="ADA-Titolo"/>
            </w:pPr>
            <w:r w:rsidRPr="00334F3B">
              <w:t>GESTIONE E PIANIFICAZIONE SERVIZI DI PORTO TURISTICO</w:t>
            </w: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Riferimenti relativi all'analisi di processo</w:t>
            </w:r>
          </w:p>
        </w:tc>
      </w:tr>
      <w:tr w:rsidR="00B419FC" w:rsidRPr="00C45E66" w:rsidTr="00B34945">
        <w:trPr>
          <w:trHeight w:hRule="exact" w:val="57"/>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B419FC" w:rsidRDefault="00B419FC"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Trasporti e logistica</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B419FC" w:rsidRPr="00C45E66" w:rsidRDefault="00B419FC"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tcPr>
          <w:p w:rsidR="00B419FC" w:rsidRPr="00C45E66" w:rsidRDefault="00B419FC"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Gestione della operatività del porto turistico</w:t>
            </w:r>
          </w:p>
        </w:tc>
      </w:tr>
      <w:tr w:rsidR="00B419FC" w:rsidRPr="00C45E66" w:rsidTr="00B34945">
        <w:trPr>
          <w:trHeight w:hRule="exact" w:val="57"/>
        </w:trPr>
        <w:tc>
          <w:tcPr>
            <w:tcW w:w="483" w:type="dxa"/>
            <w:tcBorders>
              <w:top w:val="nil"/>
              <w:right w:val="nil"/>
            </w:tcBorders>
            <w:tcMar>
              <w:left w:w="57" w:type="dxa"/>
              <w:right w:w="57" w:type="dxa"/>
            </w:tcMar>
          </w:tcPr>
          <w:p w:rsidR="00B419FC" w:rsidRDefault="00B419FC" w:rsidP="00B34945">
            <w:pPr>
              <w:pStyle w:val="ADA-TestoTabellaCentrato"/>
              <w:jc w:val="right"/>
            </w:pPr>
          </w:p>
        </w:tc>
        <w:tc>
          <w:tcPr>
            <w:tcW w:w="9266" w:type="dxa"/>
            <w:gridSpan w:val="4"/>
            <w:tcBorders>
              <w:top w:val="nil"/>
              <w:left w:val="nil"/>
            </w:tcBorders>
          </w:tcPr>
          <w:p w:rsidR="00B419FC" w:rsidRPr="00322478" w:rsidRDefault="00B419FC" w:rsidP="00B34945">
            <w:pPr>
              <w:pStyle w:val="ADA-TestoTabellaCentrato"/>
              <w:jc w:val="left"/>
            </w:pP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Attività di lavoro costituenti</w:t>
            </w:r>
          </w:p>
        </w:tc>
      </w:tr>
      <w:tr w:rsidR="00B419FC" w:rsidRPr="00C45E66" w:rsidTr="00B34945">
        <w:trPr>
          <w:trHeight w:hRule="exact" w:val="85"/>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val="255"/>
        </w:trPr>
        <w:tc>
          <w:tcPr>
            <w:tcW w:w="9749" w:type="dxa"/>
            <w:gridSpan w:val="5"/>
            <w:tcBorders>
              <w:top w:val="nil"/>
              <w:bottom w:val="single" w:sz="4" w:space="0" w:color="auto"/>
            </w:tcBorders>
            <w:tcMar>
              <w:left w:w="57" w:type="dxa"/>
              <w:right w:w="57" w:type="dxa"/>
            </w:tcMar>
          </w:tcPr>
          <w:p w:rsidR="00B419FC" w:rsidRDefault="00B419FC" w:rsidP="00B419FC">
            <w:pPr>
              <w:pStyle w:val="ADA-Attivit"/>
              <w:numPr>
                <w:ilvl w:val="0"/>
                <w:numId w:val="17"/>
              </w:numPr>
              <w:ind w:left="340" w:hanging="227"/>
            </w:pPr>
            <w:r>
              <w:rPr>
                <w:noProof/>
              </w:rPr>
              <w:t>Gestione dei rapporti con gli organismi per il rilascio di concessioni e la corresponsione di canoni demaniali</w:t>
            </w:r>
          </w:p>
          <w:p w:rsidR="00B419FC" w:rsidRDefault="00B419FC" w:rsidP="00B419FC">
            <w:pPr>
              <w:pStyle w:val="ADA-Attivit"/>
              <w:numPr>
                <w:ilvl w:val="0"/>
                <w:numId w:val="17"/>
              </w:numPr>
              <w:ind w:left="340" w:hanging="227"/>
            </w:pPr>
            <w:r>
              <w:rPr>
                <w:noProof/>
              </w:rPr>
              <w:t>Gestione operativa degli accosti e del sistema di prenotazione dei posti barca</w:t>
            </w:r>
          </w:p>
          <w:p w:rsidR="00B419FC" w:rsidRDefault="00B419FC" w:rsidP="00B419FC">
            <w:pPr>
              <w:pStyle w:val="ADA-Attivit"/>
              <w:numPr>
                <w:ilvl w:val="0"/>
                <w:numId w:val="17"/>
              </w:numPr>
              <w:ind w:left="340" w:hanging="227"/>
            </w:pPr>
            <w:r>
              <w:rPr>
                <w:noProof/>
              </w:rPr>
              <w:t>Definizione operativa di protocolli di intervento in casi di emergenze in mare</w:t>
            </w:r>
          </w:p>
          <w:p w:rsidR="00B419FC" w:rsidRDefault="00B419FC" w:rsidP="00B419FC">
            <w:pPr>
              <w:pStyle w:val="ADA-Attivit"/>
              <w:numPr>
                <w:ilvl w:val="0"/>
                <w:numId w:val="17"/>
              </w:numPr>
              <w:ind w:left="340" w:hanging="227"/>
            </w:pPr>
            <w:r>
              <w:rPr>
                <w:noProof/>
              </w:rPr>
              <w:t>Diramazione di bollettini informativi e di previsioni meteo marine</w:t>
            </w:r>
          </w:p>
          <w:p w:rsidR="00B419FC" w:rsidRDefault="00B419FC" w:rsidP="00B419FC">
            <w:pPr>
              <w:pStyle w:val="ADA-Attivit"/>
              <w:numPr>
                <w:ilvl w:val="0"/>
                <w:numId w:val="17"/>
              </w:numPr>
              <w:ind w:left="340" w:hanging="227"/>
            </w:pPr>
            <w:r>
              <w:rPr>
                <w:noProof/>
              </w:rPr>
              <w:t>Presidio dei comportamenti dei natanti e del rispetto delle norme per la condotta sicura della navigazione</w:t>
            </w:r>
          </w:p>
          <w:p w:rsidR="00B419FC" w:rsidRDefault="00B419FC" w:rsidP="00B419FC">
            <w:pPr>
              <w:pStyle w:val="ADA-Attivit"/>
              <w:numPr>
                <w:ilvl w:val="0"/>
                <w:numId w:val="17"/>
              </w:numPr>
              <w:ind w:left="340" w:hanging="227"/>
            </w:pPr>
            <w:r>
              <w:rPr>
                <w:noProof/>
              </w:rPr>
              <w:t>Gestione degli organici (reclutamento, avvicendamenti, politiche di incentivo, ecc.)</w:t>
            </w:r>
          </w:p>
          <w:p w:rsidR="00B419FC" w:rsidRDefault="00B419FC" w:rsidP="00B419FC">
            <w:pPr>
              <w:pStyle w:val="ADA-Attivit"/>
              <w:numPr>
                <w:ilvl w:val="0"/>
                <w:numId w:val="17"/>
              </w:numPr>
              <w:ind w:left="340" w:hanging="227"/>
            </w:pPr>
            <w:r>
              <w:rPr>
                <w:noProof/>
              </w:rPr>
              <w:t>Definizione e fornitura di piani d’azione ed indicazioni operative al personale di porto</w:t>
            </w:r>
          </w:p>
          <w:p w:rsidR="00B419FC" w:rsidRDefault="00B419FC" w:rsidP="00B419FC">
            <w:pPr>
              <w:pStyle w:val="ADA-Attivit"/>
              <w:numPr>
                <w:ilvl w:val="0"/>
                <w:numId w:val="17"/>
              </w:numPr>
              <w:ind w:left="340" w:hanging="227"/>
            </w:pPr>
            <w:r>
              <w:rPr>
                <w:noProof/>
              </w:rPr>
              <w:t>Programmazione delle opere di manutenzione, ristrutturazione e realizzazione di opere portuali e di lavori inerenti e di dragaggio dei fondali</w:t>
            </w:r>
          </w:p>
          <w:p w:rsidR="00B419FC" w:rsidRDefault="00B419FC" w:rsidP="00B419FC">
            <w:pPr>
              <w:pStyle w:val="ADA-Attivit"/>
              <w:numPr>
                <w:ilvl w:val="0"/>
                <w:numId w:val="17"/>
              </w:numPr>
              <w:ind w:left="340" w:hanging="227"/>
            </w:pPr>
            <w:r>
              <w:rPr>
                <w:noProof/>
              </w:rPr>
              <w:t>Fornitura di servizi di rimessaggio, alaggio e manutenzione</w:t>
            </w:r>
          </w:p>
          <w:p w:rsidR="00B419FC" w:rsidRDefault="00B419FC" w:rsidP="00B419FC">
            <w:pPr>
              <w:pStyle w:val="ADA-Attivit"/>
              <w:numPr>
                <w:ilvl w:val="0"/>
                <w:numId w:val="17"/>
              </w:numPr>
              <w:ind w:left="340" w:hanging="227"/>
            </w:pPr>
            <w:r>
              <w:rPr>
                <w:noProof/>
              </w:rPr>
              <w:t>Fornitura di servizi complementari (informazioni e prenotazioni turistiche; locazione o noleggio imbarcazioni; pratiche nautiche; noleggio e/o prenotazione di mezzi di trasporto di terra, ecc.)</w:t>
            </w:r>
          </w:p>
          <w:p w:rsidR="00B419FC" w:rsidRPr="00233310" w:rsidRDefault="00B419FC" w:rsidP="00B34945">
            <w:pPr>
              <w:pStyle w:val="ADA-Chiusura"/>
            </w:pPr>
          </w:p>
        </w:tc>
      </w:tr>
    </w:tbl>
    <w:p w:rsidR="00B419FC" w:rsidRDefault="00B419FC" w:rsidP="00B419FC">
      <w:pPr>
        <w:pStyle w:val="DOC-Spaziatura"/>
      </w:pPr>
    </w:p>
    <w:p w:rsidR="00B419FC" w:rsidRDefault="00B419FC">
      <w:r>
        <w:br w:type="page"/>
      </w:r>
    </w:p>
    <w:p w:rsidR="00B419FC" w:rsidRDefault="00B419FC" w:rsidP="00B419F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419FC"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B419FC" w:rsidRPr="00B04C6D" w:rsidRDefault="00B419FC" w:rsidP="00B34945">
            <w:pPr>
              <w:pStyle w:val="ADA-Codice"/>
            </w:pPr>
            <w:r>
              <w:t>ADA.13.107.321</w:t>
            </w:r>
          </w:p>
        </w:tc>
        <w:tc>
          <w:tcPr>
            <w:tcW w:w="8194" w:type="dxa"/>
            <w:gridSpan w:val="2"/>
            <w:tcBorders>
              <w:left w:val="nil"/>
              <w:bottom w:val="single" w:sz="4" w:space="0" w:color="auto"/>
            </w:tcBorders>
            <w:shd w:val="clear" w:color="auto" w:fill="FFCC66"/>
            <w:tcMar>
              <w:left w:w="85" w:type="dxa"/>
              <w:right w:w="85" w:type="dxa"/>
            </w:tcMar>
          </w:tcPr>
          <w:p w:rsidR="00B419FC" w:rsidRPr="00B04C6D" w:rsidRDefault="00B419FC" w:rsidP="00B34945">
            <w:pPr>
              <w:pStyle w:val="ADA-Titolo"/>
            </w:pPr>
            <w:r w:rsidRPr="00334F3B">
              <w:t>ORMEGGIO E SERVIZI LOGISTICI PER LE IMBARCAZIONI DA DIPORTO</w:t>
            </w: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Riferimenti relativi all'analisi di processo</w:t>
            </w:r>
          </w:p>
        </w:tc>
      </w:tr>
      <w:tr w:rsidR="00B419FC" w:rsidRPr="00C45E66" w:rsidTr="00B34945">
        <w:trPr>
          <w:trHeight w:hRule="exact" w:val="57"/>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B419FC" w:rsidRDefault="00B419FC"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Trasporti e logistica</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B419FC" w:rsidRPr="00C45E66" w:rsidRDefault="00B419FC"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tcPr>
          <w:p w:rsidR="00B419FC" w:rsidRPr="00C45E66" w:rsidRDefault="00B419FC"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Gestione della operatività del porto turistico</w:t>
            </w:r>
          </w:p>
        </w:tc>
      </w:tr>
      <w:tr w:rsidR="00B419FC" w:rsidRPr="00C45E66" w:rsidTr="00B34945">
        <w:trPr>
          <w:trHeight w:hRule="exact" w:val="57"/>
        </w:trPr>
        <w:tc>
          <w:tcPr>
            <w:tcW w:w="483" w:type="dxa"/>
            <w:tcBorders>
              <w:top w:val="nil"/>
              <w:right w:val="nil"/>
            </w:tcBorders>
            <w:tcMar>
              <w:left w:w="57" w:type="dxa"/>
              <w:right w:w="57" w:type="dxa"/>
            </w:tcMar>
          </w:tcPr>
          <w:p w:rsidR="00B419FC" w:rsidRDefault="00B419FC" w:rsidP="00B34945">
            <w:pPr>
              <w:pStyle w:val="ADA-TestoTabellaCentrato"/>
              <w:jc w:val="right"/>
            </w:pPr>
          </w:p>
        </w:tc>
        <w:tc>
          <w:tcPr>
            <w:tcW w:w="9266" w:type="dxa"/>
            <w:gridSpan w:val="4"/>
            <w:tcBorders>
              <w:top w:val="nil"/>
              <w:left w:val="nil"/>
            </w:tcBorders>
          </w:tcPr>
          <w:p w:rsidR="00B419FC" w:rsidRPr="00322478" w:rsidRDefault="00B419FC" w:rsidP="00B34945">
            <w:pPr>
              <w:pStyle w:val="ADA-TestoTabellaCentrato"/>
              <w:jc w:val="left"/>
            </w:pP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Attività di lavoro costituenti</w:t>
            </w:r>
          </w:p>
        </w:tc>
      </w:tr>
      <w:tr w:rsidR="00B419FC" w:rsidRPr="00C45E66" w:rsidTr="00B34945">
        <w:trPr>
          <w:trHeight w:hRule="exact" w:val="85"/>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val="255"/>
        </w:trPr>
        <w:tc>
          <w:tcPr>
            <w:tcW w:w="9749" w:type="dxa"/>
            <w:gridSpan w:val="5"/>
            <w:tcBorders>
              <w:top w:val="nil"/>
              <w:bottom w:val="single" w:sz="4" w:space="0" w:color="auto"/>
            </w:tcBorders>
            <w:tcMar>
              <w:left w:w="57" w:type="dxa"/>
              <w:right w:w="57" w:type="dxa"/>
            </w:tcMar>
          </w:tcPr>
          <w:p w:rsidR="00B419FC" w:rsidRDefault="00B419FC" w:rsidP="00B419FC">
            <w:pPr>
              <w:pStyle w:val="ADA-Attivit"/>
              <w:numPr>
                <w:ilvl w:val="0"/>
                <w:numId w:val="17"/>
              </w:numPr>
              <w:ind w:left="340" w:hanging="227"/>
            </w:pPr>
            <w:r>
              <w:rPr>
                <w:noProof/>
              </w:rPr>
              <w:t>Presidio della postazione radio per i contatti con le imbarcazioni e/o per la diffusione di messaggi/disposizioni</w:t>
            </w:r>
          </w:p>
          <w:p w:rsidR="00B419FC" w:rsidRDefault="00B419FC" w:rsidP="00B419FC">
            <w:pPr>
              <w:pStyle w:val="ADA-Attivit"/>
              <w:numPr>
                <w:ilvl w:val="0"/>
                <w:numId w:val="17"/>
              </w:numPr>
              <w:ind w:left="340" w:hanging="227"/>
            </w:pPr>
            <w:r>
              <w:rPr>
                <w:noProof/>
              </w:rPr>
              <w:t>Acquisizione dei dati meteorologici e delle carte meteo da fornire agli utenti</w:t>
            </w:r>
          </w:p>
          <w:p w:rsidR="00B419FC" w:rsidRDefault="00B419FC" w:rsidP="00B419FC">
            <w:pPr>
              <w:pStyle w:val="ADA-Attivit"/>
              <w:numPr>
                <w:ilvl w:val="0"/>
                <w:numId w:val="17"/>
              </w:numPr>
              <w:ind w:left="340" w:hanging="227"/>
            </w:pPr>
            <w:r>
              <w:rPr>
                <w:noProof/>
              </w:rPr>
              <w:t>Gestione delle operazioni di ormeggio e disormeggio da terra e/o da imbarcazione</w:t>
            </w:r>
          </w:p>
          <w:p w:rsidR="00B419FC" w:rsidRDefault="00B419FC" w:rsidP="00B419FC">
            <w:pPr>
              <w:pStyle w:val="ADA-Attivit"/>
              <w:numPr>
                <w:ilvl w:val="0"/>
                <w:numId w:val="17"/>
              </w:numPr>
              <w:ind w:left="340" w:hanging="227"/>
            </w:pPr>
            <w:r>
              <w:rPr>
                <w:noProof/>
              </w:rPr>
              <w:t>Gestione dei servizi di allaccio energia elettrica, rifornimento acqua e carburante</w:t>
            </w:r>
          </w:p>
          <w:p w:rsidR="00B419FC" w:rsidRDefault="00B419FC" w:rsidP="00B419FC">
            <w:pPr>
              <w:pStyle w:val="ADA-Attivit"/>
              <w:numPr>
                <w:ilvl w:val="0"/>
                <w:numId w:val="17"/>
              </w:numPr>
              <w:ind w:left="340" w:hanging="227"/>
            </w:pPr>
            <w:r>
              <w:rPr>
                <w:noProof/>
              </w:rPr>
              <w:t>Esecuzione delle operazioni di svuotamento dall'acqua delle barche attraverso l'uso delle pompe di sentina</w:t>
            </w:r>
          </w:p>
          <w:p w:rsidR="00B419FC" w:rsidRDefault="00B419FC" w:rsidP="00B419FC">
            <w:pPr>
              <w:pStyle w:val="ADA-Attivit"/>
              <w:numPr>
                <w:ilvl w:val="0"/>
                <w:numId w:val="17"/>
              </w:numPr>
              <w:ind w:left="340" w:hanging="227"/>
            </w:pPr>
            <w:r>
              <w:rPr>
                <w:noProof/>
              </w:rPr>
              <w:t>Gestione delle operazioni di alaggio con mezzi di sollevamento</w:t>
            </w:r>
          </w:p>
          <w:p w:rsidR="00B419FC" w:rsidRDefault="00B419FC" w:rsidP="00B419FC">
            <w:pPr>
              <w:pStyle w:val="ADA-Attivit"/>
              <w:numPr>
                <w:ilvl w:val="0"/>
                <w:numId w:val="17"/>
              </w:numPr>
              <w:ind w:left="340" w:hanging="227"/>
            </w:pPr>
            <w:r>
              <w:rPr>
                <w:noProof/>
              </w:rPr>
              <w:t>Conduzione di gommoni o imbarcazioni da diporto</w:t>
            </w:r>
          </w:p>
          <w:p w:rsidR="00B419FC" w:rsidRDefault="00B419FC" w:rsidP="00B419FC">
            <w:pPr>
              <w:pStyle w:val="ADA-Attivit"/>
              <w:numPr>
                <w:ilvl w:val="0"/>
                <w:numId w:val="17"/>
              </w:numPr>
              <w:ind w:left="340" w:hanging="227"/>
            </w:pPr>
            <w:r>
              <w:rPr>
                <w:noProof/>
              </w:rPr>
              <w:t>Esecuzione di servizi di rimorchio, traino o recupero imbarcazioni ed equipaggi in mare</w:t>
            </w:r>
          </w:p>
          <w:p w:rsidR="00B419FC" w:rsidRPr="00233310" w:rsidRDefault="00B419FC" w:rsidP="00B34945">
            <w:pPr>
              <w:pStyle w:val="ADA-Chiusura"/>
            </w:pPr>
          </w:p>
        </w:tc>
      </w:tr>
    </w:tbl>
    <w:p w:rsidR="00B419FC" w:rsidRDefault="00B419FC" w:rsidP="00B419FC">
      <w:pPr>
        <w:pStyle w:val="DOC-Spaziatura"/>
      </w:pPr>
    </w:p>
    <w:p w:rsidR="00B419FC" w:rsidRDefault="00B419FC" w:rsidP="00B419F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419FC"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B419FC" w:rsidRPr="00B04C6D" w:rsidRDefault="00B419FC" w:rsidP="00B34945">
            <w:pPr>
              <w:pStyle w:val="ADA-Codice"/>
            </w:pPr>
            <w:r>
              <w:t>ADA.13.107.322</w:t>
            </w:r>
          </w:p>
        </w:tc>
        <w:tc>
          <w:tcPr>
            <w:tcW w:w="8194" w:type="dxa"/>
            <w:gridSpan w:val="2"/>
            <w:tcBorders>
              <w:left w:val="nil"/>
              <w:bottom w:val="single" w:sz="4" w:space="0" w:color="auto"/>
            </w:tcBorders>
            <w:shd w:val="clear" w:color="auto" w:fill="FFCC66"/>
            <w:tcMar>
              <w:left w:w="85" w:type="dxa"/>
              <w:right w:w="85" w:type="dxa"/>
            </w:tcMar>
          </w:tcPr>
          <w:p w:rsidR="00B419FC" w:rsidRPr="00B04C6D" w:rsidRDefault="00B419FC" w:rsidP="00B34945">
            <w:pPr>
              <w:pStyle w:val="ADA-Titolo"/>
            </w:pPr>
            <w:r w:rsidRPr="00334F3B">
              <w:t>SORVEGLIANZA E MANUTENZIONE DELLE STRUTTURE DI APPRODO</w:t>
            </w: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Riferimenti relativi all'analisi di processo</w:t>
            </w:r>
          </w:p>
        </w:tc>
      </w:tr>
      <w:tr w:rsidR="00B419FC" w:rsidRPr="00C45E66" w:rsidTr="00B34945">
        <w:trPr>
          <w:trHeight w:hRule="exact" w:val="57"/>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B419FC" w:rsidRDefault="00B419FC"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Trasporti e logistica</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B419FC" w:rsidRPr="00C45E66" w:rsidRDefault="00B419FC"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tcPr>
          <w:p w:rsidR="00B419FC" w:rsidRPr="00C45E66" w:rsidRDefault="00B419FC"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Gestione della operatività del porto turistico</w:t>
            </w:r>
          </w:p>
        </w:tc>
      </w:tr>
      <w:tr w:rsidR="00B419FC" w:rsidRPr="00C45E66" w:rsidTr="00B34945">
        <w:trPr>
          <w:trHeight w:hRule="exact" w:val="57"/>
        </w:trPr>
        <w:tc>
          <w:tcPr>
            <w:tcW w:w="483" w:type="dxa"/>
            <w:tcBorders>
              <w:top w:val="nil"/>
              <w:right w:val="nil"/>
            </w:tcBorders>
            <w:tcMar>
              <w:left w:w="57" w:type="dxa"/>
              <w:right w:w="57" w:type="dxa"/>
            </w:tcMar>
          </w:tcPr>
          <w:p w:rsidR="00B419FC" w:rsidRDefault="00B419FC" w:rsidP="00B34945">
            <w:pPr>
              <w:pStyle w:val="ADA-TestoTabellaCentrato"/>
              <w:jc w:val="right"/>
            </w:pPr>
          </w:p>
        </w:tc>
        <w:tc>
          <w:tcPr>
            <w:tcW w:w="9266" w:type="dxa"/>
            <w:gridSpan w:val="4"/>
            <w:tcBorders>
              <w:top w:val="nil"/>
              <w:left w:val="nil"/>
            </w:tcBorders>
          </w:tcPr>
          <w:p w:rsidR="00B419FC" w:rsidRPr="00322478" w:rsidRDefault="00B419FC" w:rsidP="00B34945">
            <w:pPr>
              <w:pStyle w:val="ADA-TestoTabellaCentrato"/>
              <w:jc w:val="left"/>
            </w:pP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Attività di lavoro costituenti</w:t>
            </w:r>
          </w:p>
        </w:tc>
      </w:tr>
      <w:tr w:rsidR="00B419FC" w:rsidRPr="00C45E66" w:rsidTr="00B34945">
        <w:trPr>
          <w:trHeight w:hRule="exact" w:val="85"/>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val="255"/>
        </w:trPr>
        <w:tc>
          <w:tcPr>
            <w:tcW w:w="9749" w:type="dxa"/>
            <w:gridSpan w:val="5"/>
            <w:tcBorders>
              <w:top w:val="nil"/>
              <w:bottom w:val="single" w:sz="4" w:space="0" w:color="auto"/>
            </w:tcBorders>
            <w:tcMar>
              <w:left w:w="57" w:type="dxa"/>
              <w:right w:w="57" w:type="dxa"/>
            </w:tcMar>
          </w:tcPr>
          <w:p w:rsidR="00B419FC" w:rsidRDefault="00B419FC" w:rsidP="00B419FC">
            <w:pPr>
              <w:pStyle w:val="ADA-Attivit"/>
              <w:numPr>
                <w:ilvl w:val="0"/>
                <w:numId w:val="17"/>
              </w:numPr>
              <w:ind w:left="340" w:hanging="227"/>
            </w:pPr>
            <w:r>
              <w:rPr>
                <w:noProof/>
              </w:rPr>
              <w:t>Attuazione delle operazioni di manutenzione ordinaria delle strutture di approdo</w:t>
            </w:r>
          </w:p>
          <w:p w:rsidR="00B419FC" w:rsidRDefault="00B419FC" w:rsidP="00B419FC">
            <w:pPr>
              <w:pStyle w:val="ADA-Attivit"/>
              <w:numPr>
                <w:ilvl w:val="0"/>
                <w:numId w:val="17"/>
              </w:numPr>
              <w:ind w:left="340" w:hanging="227"/>
            </w:pPr>
            <w:r>
              <w:rPr>
                <w:noProof/>
              </w:rPr>
              <w:t>Esecuzione dei servizi di pulizia carena, carteggiatura e applicazione pittura antivegetativa</w:t>
            </w:r>
          </w:p>
          <w:p w:rsidR="00B419FC" w:rsidRDefault="00B419FC" w:rsidP="00B419FC">
            <w:pPr>
              <w:pStyle w:val="ADA-Attivit"/>
              <w:numPr>
                <w:ilvl w:val="0"/>
                <w:numId w:val="17"/>
              </w:numPr>
              <w:ind w:left="340" w:hanging="227"/>
            </w:pPr>
            <w:r>
              <w:rPr>
                <w:noProof/>
              </w:rPr>
              <w:t>Applicazione delle procedure di richiesta degli interventi di manutenzione straordinaria</w:t>
            </w:r>
          </w:p>
          <w:p w:rsidR="00B419FC" w:rsidRDefault="00B419FC" w:rsidP="00B419FC">
            <w:pPr>
              <w:pStyle w:val="ADA-Attivit"/>
              <w:numPr>
                <w:ilvl w:val="0"/>
                <w:numId w:val="17"/>
              </w:numPr>
              <w:ind w:left="340" w:hanging="227"/>
            </w:pPr>
            <w:r>
              <w:rPr>
                <w:noProof/>
              </w:rPr>
              <w:t>Verifica dell’efficienza delle attrezzature e delle strutture di ormeggio e di sicurezza delle strutture portuali</w:t>
            </w:r>
          </w:p>
          <w:p w:rsidR="00B419FC" w:rsidRDefault="00B419FC" w:rsidP="00B419FC">
            <w:pPr>
              <w:pStyle w:val="ADA-Attivit"/>
              <w:numPr>
                <w:ilvl w:val="0"/>
                <w:numId w:val="17"/>
              </w:numPr>
              <w:ind w:left="340" w:hanging="227"/>
            </w:pPr>
            <w:r>
              <w:rPr>
                <w:noProof/>
              </w:rPr>
              <w:t>Identificazione e segnalazione di guasti o degradi delle strutture lungo tutto l’arco banchinato del porto</w:t>
            </w:r>
          </w:p>
          <w:p w:rsidR="00B419FC" w:rsidRDefault="00B419FC" w:rsidP="00B419FC">
            <w:pPr>
              <w:pStyle w:val="ADA-Attivit"/>
              <w:numPr>
                <w:ilvl w:val="0"/>
                <w:numId w:val="17"/>
              </w:numPr>
              <w:ind w:left="340" w:hanging="227"/>
            </w:pPr>
            <w:r>
              <w:rPr>
                <w:noProof/>
              </w:rPr>
              <w:t>Gestione delle procedure di comunicazione con la direzione del Porto, con le Autorità marittime e di Pubblica sicurezza</w:t>
            </w:r>
          </w:p>
          <w:p w:rsidR="00B419FC" w:rsidRDefault="00B419FC" w:rsidP="00B419FC">
            <w:pPr>
              <w:pStyle w:val="ADA-Attivit"/>
              <w:numPr>
                <w:ilvl w:val="0"/>
                <w:numId w:val="17"/>
              </w:numPr>
              <w:ind w:left="340" w:hanging="227"/>
            </w:pPr>
            <w:r>
              <w:rPr>
                <w:noProof/>
              </w:rPr>
              <w:t>Sorveglianza sui rischi di incendio e, all’occorrenza, attivazione delle procedure antincendio</w:t>
            </w:r>
          </w:p>
          <w:p w:rsidR="00B419FC" w:rsidRPr="00233310" w:rsidRDefault="00B419FC" w:rsidP="00B34945">
            <w:pPr>
              <w:pStyle w:val="ADA-Chiusura"/>
            </w:pPr>
          </w:p>
        </w:tc>
      </w:tr>
    </w:tbl>
    <w:p w:rsidR="00B419FC" w:rsidRDefault="00B419FC" w:rsidP="00B419FC">
      <w:pPr>
        <w:pStyle w:val="DOC-Spaziatura"/>
      </w:pPr>
    </w:p>
    <w:p w:rsidR="00B419FC" w:rsidRDefault="00B419FC" w:rsidP="00B419F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419FC"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B419FC" w:rsidRPr="00B04C6D" w:rsidRDefault="00B419FC" w:rsidP="00B34945">
            <w:pPr>
              <w:pStyle w:val="ADA-Codice"/>
            </w:pPr>
            <w:r>
              <w:t>ADA.13.108.323</w:t>
            </w:r>
          </w:p>
        </w:tc>
        <w:tc>
          <w:tcPr>
            <w:tcW w:w="8194" w:type="dxa"/>
            <w:gridSpan w:val="2"/>
            <w:tcBorders>
              <w:left w:val="nil"/>
              <w:bottom w:val="single" w:sz="4" w:space="0" w:color="auto"/>
            </w:tcBorders>
            <w:shd w:val="clear" w:color="auto" w:fill="FFCC66"/>
            <w:tcMar>
              <w:left w:w="85" w:type="dxa"/>
              <w:right w:w="85" w:type="dxa"/>
            </w:tcMar>
          </w:tcPr>
          <w:p w:rsidR="00B419FC" w:rsidRPr="00B04C6D" w:rsidRDefault="00B419FC" w:rsidP="00B34945">
            <w:pPr>
              <w:pStyle w:val="ADA-Titolo"/>
            </w:pPr>
            <w:r w:rsidRPr="00334F3B">
              <w:t>GESTIONE DI NAVI PER IL TRASPORTO DI PASSEGGERI/MERCI IN MARE E VIE NAVIGABILI INTERNE</w:t>
            </w: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Riferimenti relativi all'analisi di processo</w:t>
            </w:r>
          </w:p>
        </w:tc>
      </w:tr>
      <w:tr w:rsidR="00B419FC" w:rsidRPr="00C45E66" w:rsidTr="00B34945">
        <w:trPr>
          <w:trHeight w:hRule="exact" w:val="57"/>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B419FC" w:rsidRDefault="00B419FC"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Trasporti e logistica</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B419FC" w:rsidRPr="00C45E66" w:rsidRDefault="00B419FC"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tcPr>
          <w:p w:rsidR="00B419FC" w:rsidRPr="00C45E66" w:rsidRDefault="00B419FC"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57"/>
        </w:trPr>
        <w:tc>
          <w:tcPr>
            <w:tcW w:w="483" w:type="dxa"/>
            <w:tcBorders>
              <w:top w:val="nil"/>
              <w:right w:val="nil"/>
            </w:tcBorders>
            <w:tcMar>
              <w:left w:w="57" w:type="dxa"/>
              <w:right w:w="57" w:type="dxa"/>
            </w:tcMar>
          </w:tcPr>
          <w:p w:rsidR="00B419FC" w:rsidRDefault="00B419FC" w:rsidP="00B34945">
            <w:pPr>
              <w:pStyle w:val="ADA-TestoTabellaCentrato"/>
              <w:jc w:val="right"/>
            </w:pPr>
          </w:p>
        </w:tc>
        <w:tc>
          <w:tcPr>
            <w:tcW w:w="9266" w:type="dxa"/>
            <w:gridSpan w:val="4"/>
            <w:tcBorders>
              <w:top w:val="nil"/>
              <w:left w:val="nil"/>
            </w:tcBorders>
          </w:tcPr>
          <w:p w:rsidR="00B419FC" w:rsidRPr="00322478" w:rsidRDefault="00B419FC" w:rsidP="00B34945">
            <w:pPr>
              <w:pStyle w:val="ADA-TestoTabellaCentrato"/>
              <w:jc w:val="left"/>
            </w:pP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Attività di lavoro costituenti</w:t>
            </w:r>
          </w:p>
        </w:tc>
      </w:tr>
      <w:tr w:rsidR="00B419FC" w:rsidRPr="00C45E66" w:rsidTr="00B34945">
        <w:trPr>
          <w:trHeight w:hRule="exact" w:val="85"/>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val="255"/>
        </w:trPr>
        <w:tc>
          <w:tcPr>
            <w:tcW w:w="9749" w:type="dxa"/>
            <w:gridSpan w:val="5"/>
            <w:tcBorders>
              <w:top w:val="nil"/>
              <w:bottom w:val="single" w:sz="4" w:space="0" w:color="auto"/>
            </w:tcBorders>
            <w:tcMar>
              <w:left w:w="57" w:type="dxa"/>
              <w:right w:w="57" w:type="dxa"/>
            </w:tcMar>
          </w:tcPr>
          <w:p w:rsidR="00B419FC" w:rsidRDefault="00B419FC" w:rsidP="00B419FC">
            <w:pPr>
              <w:pStyle w:val="ADA-Attivit"/>
              <w:numPr>
                <w:ilvl w:val="0"/>
                <w:numId w:val="17"/>
              </w:numPr>
              <w:ind w:left="340" w:hanging="227"/>
            </w:pPr>
            <w:r>
              <w:rPr>
                <w:noProof/>
              </w:rPr>
              <w:t>Cura dei rapporti con le autorità portuali e consolari</w:t>
            </w:r>
          </w:p>
          <w:p w:rsidR="00B419FC" w:rsidRDefault="00B419FC" w:rsidP="00B419FC">
            <w:pPr>
              <w:pStyle w:val="ADA-Attivit"/>
              <w:numPr>
                <w:ilvl w:val="0"/>
                <w:numId w:val="17"/>
              </w:numPr>
              <w:ind w:left="340" w:hanging="227"/>
            </w:pPr>
            <w:r>
              <w:rPr>
                <w:noProof/>
              </w:rPr>
              <w:t>Cura degli adempimenti sanitari e doganali</w:t>
            </w:r>
          </w:p>
          <w:p w:rsidR="00B419FC" w:rsidRDefault="00B419FC" w:rsidP="00B419FC">
            <w:pPr>
              <w:pStyle w:val="ADA-Attivit"/>
              <w:numPr>
                <w:ilvl w:val="0"/>
                <w:numId w:val="17"/>
              </w:numPr>
              <w:ind w:left="340" w:hanging="227"/>
            </w:pPr>
            <w:r>
              <w:rPr>
                <w:noProof/>
              </w:rPr>
              <w:t>Monitoraggio e verifica degli approvvigionamenti e degli equipaggiamenti</w:t>
            </w:r>
          </w:p>
          <w:p w:rsidR="00B419FC" w:rsidRDefault="00B419FC" w:rsidP="00B419FC">
            <w:pPr>
              <w:pStyle w:val="ADA-Attivit"/>
              <w:numPr>
                <w:ilvl w:val="0"/>
                <w:numId w:val="17"/>
              </w:numPr>
              <w:ind w:left="340" w:hanging="227"/>
            </w:pPr>
            <w:r>
              <w:rPr>
                <w:noProof/>
              </w:rPr>
              <w:t>Selezione e reclutamento del personale di bordo</w:t>
            </w:r>
          </w:p>
          <w:p w:rsidR="00B419FC" w:rsidRDefault="00B419FC" w:rsidP="00B419FC">
            <w:pPr>
              <w:pStyle w:val="ADA-Attivit"/>
              <w:numPr>
                <w:ilvl w:val="0"/>
                <w:numId w:val="17"/>
              </w:numPr>
              <w:ind w:left="340" w:hanging="227"/>
            </w:pPr>
            <w:r>
              <w:rPr>
                <w:noProof/>
              </w:rPr>
              <w:t>Supervisione e organizzazione delle attività di coperta e di macchina</w:t>
            </w:r>
          </w:p>
          <w:p w:rsidR="00B419FC" w:rsidRDefault="00B419FC" w:rsidP="00B419FC">
            <w:pPr>
              <w:pStyle w:val="ADA-Attivit"/>
              <w:numPr>
                <w:ilvl w:val="0"/>
                <w:numId w:val="17"/>
              </w:numPr>
              <w:ind w:left="340" w:hanging="227"/>
            </w:pPr>
            <w:r>
              <w:rPr>
                <w:noProof/>
              </w:rPr>
              <w:t>Supervisione delle manovre con particolare riferimento a situazioni di potenziale pericolo e/o difficoltà</w:t>
            </w:r>
          </w:p>
          <w:p w:rsidR="00B419FC" w:rsidRDefault="00B419FC" w:rsidP="00B419FC">
            <w:pPr>
              <w:pStyle w:val="ADA-Attivit"/>
              <w:numPr>
                <w:ilvl w:val="0"/>
                <w:numId w:val="17"/>
              </w:numPr>
              <w:ind w:left="340" w:hanging="227"/>
            </w:pPr>
            <w:r>
              <w:rPr>
                <w:noProof/>
              </w:rPr>
              <w:t>Monitoraggio e verifica delle operazioni di caricamento e scaricamento di merci</w:t>
            </w:r>
          </w:p>
          <w:p w:rsidR="00B419FC" w:rsidRDefault="00B419FC" w:rsidP="00B419FC">
            <w:pPr>
              <w:pStyle w:val="ADA-Attivit"/>
              <w:numPr>
                <w:ilvl w:val="0"/>
                <w:numId w:val="17"/>
              </w:numPr>
              <w:ind w:left="340" w:hanging="227"/>
            </w:pPr>
            <w:r>
              <w:rPr>
                <w:noProof/>
              </w:rPr>
              <w:t>Monitoraggio e verifica delle operazioni di imbarco e sbarco di persone e mezzi</w:t>
            </w:r>
          </w:p>
          <w:p w:rsidR="00B419FC" w:rsidRPr="00233310" w:rsidRDefault="00B419FC" w:rsidP="00B34945">
            <w:pPr>
              <w:pStyle w:val="ADA-Chiusura"/>
            </w:pPr>
          </w:p>
        </w:tc>
      </w:tr>
    </w:tbl>
    <w:p w:rsidR="00B419FC" w:rsidRDefault="00B419FC" w:rsidP="00B419FC">
      <w:pPr>
        <w:pStyle w:val="DOC-Spaziatura"/>
      </w:pPr>
    </w:p>
    <w:p w:rsidR="00B419FC" w:rsidRDefault="00B419FC">
      <w:r>
        <w:br w:type="page"/>
      </w:r>
    </w:p>
    <w:p w:rsidR="00B419FC" w:rsidRDefault="00B419FC" w:rsidP="00B419F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419FC"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B419FC" w:rsidRPr="00B04C6D" w:rsidRDefault="00B419FC" w:rsidP="00B34945">
            <w:pPr>
              <w:pStyle w:val="ADA-Codice"/>
            </w:pPr>
            <w:r>
              <w:t>ADA.13.108.324</w:t>
            </w:r>
          </w:p>
        </w:tc>
        <w:tc>
          <w:tcPr>
            <w:tcW w:w="8194" w:type="dxa"/>
            <w:gridSpan w:val="2"/>
            <w:tcBorders>
              <w:left w:val="nil"/>
              <w:bottom w:val="single" w:sz="4" w:space="0" w:color="auto"/>
            </w:tcBorders>
            <w:shd w:val="clear" w:color="auto" w:fill="FFCC66"/>
            <w:tcMar>
              <w:left w:w="85" w:type="dxa"/>
              <w:right w:w="85" w:type="dxa"/>
            </w:tcMar>
          </w:tcPr>
          <w:p w:rsidR="00B419FC" w:rsidRPr="00B04C6D" w:rsidRDefault="00B419FC" w:rsidP="00B34945">
            <w:pPr>
              <w:pStyle w:val="ADA-Titolo"/>
            </w:pPr>
            <w:r w:rsidRPr="00334F3B">
              <w:t>GESTIONE DELLA NAVIGAZIONE E DELLE PROCEDEDURE DI SAFETY A BORDO NAVE</w:t>
            </w: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Riferimenti relativi all'analisi di processo</w:t>
            </w:r>
          </w:p>
        </w:tc>
      </w:tr>
      <w:tr w:rsidR="00B419FC" w:rsidRPr="00C45E66" w:rsidTr="00B34945">
        <w:trPr>
          <w:trHeight w:hRule="exact" w:val="57"/>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B419FC" w:rsidRDefault="00B419FC"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Trasporti e logistica</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B419FC" w:rsidRPr="00C45E66" w:rsidRDefault="00B419FC"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tcPr>
          <w:p w:rsidR="00B419FC" w:rsidRPr="00C45E66" w:rsidRDefault="00B419FC"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57"/>
        </w:trPr>
        <w:tc>
          <w:tcPr>
            <w:tcW w:w="483" w:type="dxa"/>
            <w:tcBorders>
              <w:top w:val="nil"/>
              <w:right w:val="nil"/>
            </w:tcBorders>
            <w:tcMar>
              <w:left w:w="57" w:type="dxa"/>
              <w:right w:w="57" w:type="dxa"/>
            </w:tcMar>
          </w:tcPr>
          <w:p w:rsidR="00B419FC" w:rsidRDefault="00B419FC" w:rsidP="00B34945">
            <w:pPr>
              <w:pStyle w:val="ADA-TestoTabellaCentrato"/>
              <w:jc w:val="right"/>
            </w:pPr>
          </w:p>
        </w:tc>
        <w:tc>
          <w:tcPr>
            <w:tcW w:w="9266" w:type="dxa"/>
            <w:gridSpan w:val="4"/>
            <w:tcBorders>
              <w:top w:val="nil"/>
              <w:left w:val="nil"/>
            </w:tcBorders>
          </w:tcPr>
          <w:p w:rsidR="00B419FC" w:rsidRPr="00322478" w:rsidRDefault="00B419FC" w:rsidP="00B34945">
            <w:pPr>
              <w:pStyle w:val="ADA-TestoTabellaCentrato"/>
              <w:jc w:val="left"/>
            </w:pP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Attività di lavoro costituenti</w:t>
            </w:r>
          </w:p>
        </w:tc>
      </w:tr>
      <w:tr w:rsidR="00B419FC" w:rsidRPr="00C45E66" w:rsidTr="00B34945">
        <w:trPr>
          <w:trHeight w:hRule="exact" w:val="85"/>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val="255"/>
        </w:trPr>
        <w:tc>
          <w:tcPr>
            <w:tcW w:w="9749" w:type="dxa"/>
            <w:gridSpan w:val="5"/>
            <w:tcBorders>
              <w:top w:val="nil"/>
              <w:bottom w:val="single" w:sz="4" w:space="0" w:color="auto"/>
            </w:tcBorders>
            <w:tcMar>
              <w:left w:w="57" w:type="dxa"/>
              <w:right w:w="57" w:type="dxa"/>
            </w:tcMar>
          </w:tcPr>
          <w:p w:rsidR="00B419FC" w:rsidRDefault="00B419FC" w:rsidP="00B419FC">
            <w:pPr>
              <w:pStyle w:val="ADA-Attivit"/>
              <w:numPr>
                <w:ilvl w:val="0"/>
                <w:numId w:val="17"/>
              </w:numPr>
              <w:ind w:left="340" w:hanging="227"/>
            </w:pPr>
            <w:r>
              <w:rPr>
                <w:noProof/>
              </w:rPr>
              <w:t>Pianificazione e direzionamento della traversata, determinando progressivamente la posizione</w:t>
            </w:r>
          </w:p>
          <w:p w:rsidR="00B419FC" w:rsidRDefault="00B419FC" w:rsidP="00B419FC">
            <w:pPr>
              <w:pStyle w:val="ADA-Attivit"/>
              <w:numPr>
                <w:ilvl w:val="0"/>
                <w:numId w:val="17"/>
              </w:numPr>
              <w:ind w:left="340" w:hanging="227"/>
            </w:pPr>
            <w:r>
              <w:rPr>
                <w:noProof/>
              </w:rPr>
              <w:t>Monitoraggio e mantenimento delle condizioni di sicurezza di navigazione sulla base dei riscontri strumentali (Radar/ARPA)</w:t>
            </w:r>
          </w:p>
          <w:p w:rsidR="00B419FC" w:rsidRDefault="00B419FC" w:rsidP="00B419FC">
            <w:pPr>
              <w:pStyle w:val="ADA-Attivit"/>
              <w:numPr>
                <w:ilvl w:val="0"/>
                <w:numId w:val="17"/>
              </w:numPr>
              <w:ind w:left="340" w:hanging="227"/>
            </w:pPr>
            <w:r>
              <w:rPr>
                <w:noProof/>
              </w:rPr>
              <w:t>Monitoraggio e mantenimento delle condizioni di navigabilità (seaworthiness) della nave</w:t>
            </w:r>
          </w:p>
          <w:p w:rsidR="00B419FC" w:rsidRDefault="00B419FC" w:rsidP="00B419FC">
            <w:pPr>
              <w:pStyle w:val="ADA-Attivit"/>
              <w:numPr>
                <w:ilvl w:val="0"/>
                <w:numId w:val="17"/>
              </w:numPr>
              <w:ind w:left="340" w:hanging="227"/>
            </w:pPr>
            <w:r>
              <w:rPr>
                <w:noProof/>
              </w:rPr>
              <w:t>Trasmissione e decodifica di informazioni mediante segnali ottici</w:t>
            </w:r>
          </w:p>
          <w:p w:rsidR="00B419FC" w:rsidRDefault="00B419FC" w:rsidP="00B419FC">
            <w:pPr>
              <w:pStyle w:val="ADA-Attivit"/>
              <w:numPr>
                <w:ilvl w:val="0"/>
                <w:numId w:val="17"/>
              </w:numPr>
              <w:ind w:left="340" w:hanging="227"/>
            </w:pPr>
            <w:r>
              <w:rPr>
                <w:noProof/>
              </w:rPr>
              <w:t>Cura dell’aggiornamento delle pubblicazioni di bordo</w:t>
            </w:r>
          </w:p>
          <w:p w:rsidR="00B419FC" w:rsidRDefault="00B419FC" w:rsidP="00B419FC">
            <w:pPr>
              <w:pStyle w:val="ADA-Attivit"/>
              <w:numPr>
                <w:ilvl w:val="0"/>
                <w:numId w:val="17"/>
              </w:numPr>
              <w:ind w:left="340" w:hanging="227"/>
            </w:pPr>
            <w:r>
              <w:rPr>
                <w:noProof/>
              </w:rPr>
              <w:t>Verifica e valutazione di anomalie e/o danni agli spazi di carico</w:t>
            </w:r>
          </w:p>
          <w:p w:rsidR="00B419FC" w:rsidRDefault="00B419FC" w:rsidP="00B419FC">
            <w:pPr>
              <w:pStyle w:val="ADA-Attivit"/>
              <w:numPr>
                <w:ilvl w:val="0"/>
                <w:numId w:val="17"/>
              </w:numPr>
              <w:ind w:left="340" w:hanging="227"/>
            </w:pPr>
            <w:r>
              <w:rPr>
                <w:noProof/>
              </w:rPr>
              <w:t>Applicazione delle procedure di intervento in caso di emergenze e segnali di pericolo in mare</w:t>
            </w:r>
          </w:p>
          <w:p w:rsidR="00B419FC" w:rsidRDefault="00B419FC" w:rsidP="00B419FC">
            <w:pPr>
              <w:pStyle w:val="ADA-Attivit"/>
              <w:numPr>
                <w:ilvl w:val="0"/>
                <w:numId w:val="17"/>
              </w:numPr>
              <w:ind w:left="340" w:hanging="227"/>
            </w:pPr>
            <w:r>
              <w:rPr>
                <w:noProof/>
              </w:rPr>
              <w:t>Applicazione delle procedure di pronto soccorso sanitario a bordo nave</w:t>
            </w:r>
          </w:p>
          <w:p w:rsidR="00B419FC" w:rsidRDefault="00B419FC" w:rsidP="00B419FC">
            <w:pPr>
              <w:pStyle w:val="ADA-Attivit"/>
              <w:numPr>
                <w:ilvl w:val="0"/>
                <w:numId w:val="17"/>
              </w:numPr>
              <w:ind w:left="340" w:hanging="227"/>
            </w:pPr>
            <w:r>
              <w:rPr>
                <w:noProof/>
              </w:rPr>
              <w:t>Applicazione delle procedure per l'azionamento di mezzi di salvataggio</w:t>
            </w:r>
          </w:p>
          <w:p w:rsidR="00B419FC" w:rsidRPr="00233310" w:rsidRDefault="00B419FC" w:rsidP="00B34945">
            <w:pPr>
              <w:pStyle w:val="ADA-Chiusura"/>
            </w:pPr>
          </w:p>
        </w:tc>
      </w:tr>
    </w:tbl>
    <w:p w:rsidR="00B419FC" w:rsidRDefault="00B419FC" w:rsidP="00B419FC">
      <w:pPr>
        <w:pStyle w:val="DOC-Spaziatura"/>
      </w:pPr>
    </w:p>
    <w:p w:rsidR="00B419FC" w:rsidRDefault="00B419FC" w:rsidP="00B419F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419FC"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B419FC" w:rsidRPr="00B04C6D" w:rsidRDefault="00B419FC" w:rsidP="00B34945">
            <w:pPr>
              <w:pStyle w:val="ADA-Codice"/>
            </w:pPr>
            <w:r>
              <w:t>ADA.13.108.325</w:t>
            </w:r>
          </w:p>
        </w:tc>
        <w:tc>
          <w:tcPr>
            <w:tcW w:w="8194" w:type="dxa"/>
            <w:gridSpan w:val="2"/>
            <w:tcBorders>
              <w:left w:val="nil"/>
              <w:bottom w:val="single" w:sz="4" w:space="0" w:color="auto"/>
            </w:tcBorders>
            <w:shd w:val="clear" w:color="auto" w:fill="FFCC66"/>
            <w:tcMar>
              <w:left w:w="85" w:type="dxa"/>
              <w:right w:w="85" w:type="dxa"/>
            </w:tcMar>
          </w:tcPr>
          <w:p w:rsidR="00B419FC" w:rsidRPr="00B04C6D" w:rsidRDefault="00B419FC" w:rsidP="00B34945">
            <w:pPr>
              <w:pStyle w:val="ADA-Titolo"/>
            </w:pPr>
            <w:r w:rsidRPr="00334F3B">
              <w:t>ORGANIZZAZIONE E COORDINAMENTO DEL PERSONALE DI COPERTA</w:t>
            </w: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Riferimenti relativi all'analisi di processo</w:t>
            </w:r>
          </w:p>
        </w:tc>
      </w:tr>
      <w:tr w:rsidR="00B419FC" w:rsidRPr="00C45E66" w:rsidTr="00B34945">
        <w:trPr>
          <w:trHeight w:hRule="exact" w:val="57"/>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B419FC" w:rsidRDefault="00B419FC"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Trasporti e logistica</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B419FC" w:rsidRPr="00C45E66" w:rsidRDefault="00B419FC"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tcPr>
          <w:p w:rsidR="00B419FC" w:rsidRPr="00C45E66" w:rsidRDefault="00B419FC"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57"/>
        </w:trPr>
        <w:tc>
          <w:tcPr>
            <w:tcW w:w="483" w:type="dxa"/>
            <w:tcBorders>
              <w:top w:val="nil"/>
              <w:right w:val="nil"/>
            </w:tcBorders>
            <w:tcMar>
              <w:left w:w="57" w:type="dxa"/>
              <w:right w:w="57" w:type="dxa"/>
            </w:tcMar>
          </w:tcPr>
          <w:p w:rsidR="00B419FC" w:rsidRDefault="00B419FC" w:rsidP="00B34945">
            <w:pPr>
              <w:pStyle w:val="ADA-TestoTabellaCentrato"/>
              <w:jc w:val="right"/>
            </w:pPr>
          </w:p>
        </w:tc>
        <w:tc>
          <w:tcPr>
            <w:tcW w:w="9266" w:type="dxa"/>
            <w:gridSpan w:val="4"/>
            <w:tcBorders>
              <w:top w:val="nil"/>
              <w:left w:val="nil"/>
            </w:tcBorders>
          </w:tcPr>
          <w:p w:rsidR="00B419FC" w:rsidRPr="00322478" w:rsidRDefault="00B419FC" w:rsidP="00B34945">
            <w:pPr>
              <w:pStyle w:val="ADA-TestoTabellaCentrato"/>
              <w:jc w:val="left"/>
            </w:pP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Attività di lavoro costituenti</w:t>
            </w:r>
          </w:p>
        </w:tc>
      </w:tr>
      <w:tr w:rsidR="00B419FC" w:rsidRPr="00C45E66" w:rsidTr="00B34945">
        <w:trPr>
          <w:trHeight w:hRule="exact" w:val="85"/>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val="255"/>
        </w:trPr>
        <w:tc>
          <w:tcPr>
            <w:tcW w:w="9749" w:type="dxa"/>
            <w:gridSpan w:val="5"/>
            <w:tcBorders>
              <w:top w:val="nil"/>
              <w:bottom w:val="single" w:sz="4" w:space="0" w:color="auto"/>
            </w:tcBorders>
            <w:tcMar>
              <w:left w:w="57" w:type="dxa"/>
              <w:right w:w="57" w:type="dxa"/>
            </w:tcMar>
          </w:tcPr>
          <w:p w:rsidR="00B419FC" w:rsidRDefault="00B419FC" w:rsidP="00B419FC">
            <w:pPr>
              <w:pStyle w:val="ADA-Attivit"/>
              <w:numPr>
                <w:ilvl w:val="0"/>
                <w:numId w:val="17"/>
              </w:numPr>
              <w:ind w:left="340" w:hanging="227"/>
            </w:pPr>
            <w:r>
              <w:rPr>
                <w:noProof/>
              </w:rPr>
              <w:t>Verifica dei livelli di funzionamento dei macchinari e delle attrezzature di coperta</w:t>
            </w:r>
          </w:p>
          <w:p w:rsidR="00B419FC" w:rsidRDefault="00B419FC" w:rsidP="00B419FC">
            <w:pPr>
              <w:pStyle w:val="ADA-Attivit"/>
              <w:numPr>
                <w:ilvl w:val="0"/>
                <w:numId w:val="17"/>
              </w:numPr>
              <w:ind w:left="340" w:hanging="227"/>
            </w:pPr>
            <w:r>
              <w:rPr>
                <w:noProof/>
              </w:rPr>
              <w:t>Organizzazione e coordinamento delle risorse per lo svolgimento delle operazioni di coperta (operatori e mezzi)</w:t>
            </w:r>
          </w:p>
          <w:p w:rsidR="00B419FC" w:rsidRDefault="00B419FC" w:rsidP="00B419FC">
            <w:pPr>
              <w:pStyle w:val="ADA-Attivit"/>
              <w:numPr>
                <w:ilvl w:val="0"/>
                <w:numId w:val="17"/>
              </w:numPr>
              <w:ind w:left="340" w:hanging="227"/>
            </w:pPr>
            <w:r>
              <w:rPr>
                <w:noProof/>
              </w:rPr>
              <w:t>Monitoraggio delle attività di manutenzione e riparazione dei macchinari e delle attrezzature di coperta</w:t>
            </w:r>
          </w:p>
          <w:p w:rsidR="00B419FC" w:rsidRDefault="00B419FC" w:rsidP="00B419FC">
            <w:pPr>
              <w:pStyle w:val="ADA-Attivit"/>
              <w:numPr>
                <w:ilvl w:val="0"/>
                <w:numId w:val="17"/>
              </w:numPr>
              <w:ind w:left="340" w:hanging="227"/>
            </w:pPr>
            <w:r>
              <w:rPr>
                <w:noProof/>
              </w:rPr>
              <w:t>Coordinamento delle operazioni di supporto alle attività di carico/scarico merci e imbarco/sbarco di passeggeri</w:t>
            </w:r>
          </w:p>
          <w:p w:rsidR="00B419FC" w:rsidRDefault="00B419FC" w:rsidP="00B419FC">
            <w:pPr>
              <w:pStyle w:val="ADA-Attivit"/>
              <w:numPr>
                <w:ilvl w:val="0"/>
                <w:numId w:val="17"/>
              </w:numPr>
              <w:ind w:left="340" w:hanging="227"/>
            </w:pPr>
            <w:r>
              <w:rPr>
                <w:noProof/>
              </w:rPr>
              <w:t>Attuazione dei piani di attività a supporto delle manovre e delle operazioni di ormeggio/disormeggio</w:t>
            </w:r>
          </w:p>
          <w:p w:rsidR="00B419FC" w:rsidRDefault="00B419FC" w:rsidP="00B419FC">
            <w:pPr>
              <w:pStyle w:val="ADA-Attivit"/>
              <w:numPr>
                <w:ilvl w:val="0"/>
                <w:numId w:val="17"/>
              </w:numPr>
              <w:ind w:left="340" w:hanging="227"/>
            </w:pPr>
            <w:r>
              <w:rPr>
                <w:noProof/>
              </w:rPr>
              <w:t>Esecuzione delle operazioni di utilizzo e manutenzione dei mezzi di salvataggio e delle attrezzature dei servizi antincendio in coperta</w:t>
            </w:r>
          </w:p>
          <w:p w:rsidR="00B419FC" w:rsidRPr="00233310" w:rsidRDefault="00B419FC" w:rsidP="00B34945">
            <w:pPr>
              <w:pStyle w:val="ADA-Chiusura"/>
            </w:pPr>
          </w:p>
        </w:tc>
      </w:tr>
    </w:tbl>
    <w:p w:rsidR="00B419FC" w:rsidRDefault="00B419FC" w:rsidP="00B419FC">
      <w:pPr>
        <w:pStyle w:val="DOC-Spaziatura"/>
      </w:pPr>
    </w:p>
    <w:p w:rsidR="00B419FC" w:rsidRDefault="00B419FC" w:rsidP="00B419F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419FC"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B419FC" w:rsidRPr="00B04C6D" w:rsidRDefault="00B419FC" w:rsidP="00B34945">
            <w:pPr>
              <w:pStyle w:val="ADA-Codice"/>
            </w:pPr>
            <w:r>
              <w:t>ADA.13.108.326</w:t>
            </w:r>
          </w:p>
        </w:tc>
        <w:tc>
          <w:tcPr>
            <w:tcW w:w="8194" w:type="dxa"/>
            <w:gridSpan w:val="2"/>
            <w:tcBorders>
              <w:left w:val="nil"/>
              <w:bottom w:val="single" w:sz="4" w:space="0" w:color="auto"/>
            </w:tcBorders>
            <w:shd w:val="clear" w:color="auto" w:fill="FFCC66"/>
            <w:tcMar>
              <w:left w:w="85" w:type="dxa"/>
              <w:right w:w="85" w:type="dxa"/>
            </w:tcMar>
          </w:tcPr>
          <w:p w:rsidR="00B419FC" w:rsidRPr="00B04C6D" w:rsidRDefault="00B419FC" w:rsidP="00B34945">
            <w:pPr>
              <w:pStyle w:val="ADA-Titolo"/>
            </w:pPr>
            <w:r w:rsidRPr="00334F3B">
              <w:t>GESTIONE, CONTROLLO E MANUTENZIONE DEGLI APPARATI E MACCHINARI DI BORDO</w:t>
            </w: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Riferimenti relativi all'analisi di processo</w:t>
            </w:r>
          </w:p>
        </w:tc>
      </w:tr>
      <w:tr w:rsidR="00B419FC" w:rsidRPr="00C45E66" w:rsidTr="00B34945">
        <w:trPr>
          <w:trHeight w:hRule="exact" w:val="57"/>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B419FC" w:rsidRDefault="00B419FC"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Trasporti e logistica</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B419FC" w:rsidRPr="00C45E66" w:rsidRDefault="00B419FC"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tcPr>
          <w:p w:rsidR="00B419FC" w:rsidRPr="00C45E66" w:rsidRDefault="00B419FC"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57"/>
        </w:trPr>
        <w:tc>
          <w:tcPr>
            <w:tcW w:w="483" w:type="dxa"/>
            <w:tcBorders>
              <w:top w:val="nil"/>
              <w:right w:val="nil"/>
            </w:tcBorders>
            <w:tcMar>
              <w:left w:w="57" w:type="dxa"/>
              <w:right w:w="57" w:type="dxa"/>
            </w:tcMar>
          </w:tcPr>
          <w:p w:rsidR="00B419FC" w:rsidRDefault="00B419FC" w:rsidP="00B34945">
            <w:pPr>
              <w:pStyle w:val="ADA-TestoTabellaCentrato"/>
              <w:jc w:val="right"/>
            </w:pPr>
          </w:p>
        </w:tc>
        <w:tc>
          <w:tcPr>
            <w:tcW w:w="9266" w:type="dxa"/>
            <w:gridSpan w:val="4"/>
            <w:tcBorders>
              <w:top w:val="nil"/>
              <w:left w:val="nil"/>
            </w:tcBorders>
          </w:tcPr>
          <w:p w:rsidR="00B419FC" w:rsidRPr="00322478" w:rsidRDefault="00B419FC" w:rsidP="00B34945">
            <w:pPr>
              <w:pStyle w:val="ADA-TestoTabellaCentrato"/>
              <w:jc w:val="left"/>
            </w:pP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Attività di lavoro costituenti</w:t>
            </w:r>
          </w:p>
        </w:tc>
      </w:tr>
      <w:tr w:rsidR="00B419FC" w:rsidRPr="00C45E66" w:rsidTr="00B34945">
        <w:trPr>
          <w:trHeight w:hRule="exact" w:val="85"/>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val="255"/>
        </w:trPr>
        <w:tc>
          <w:tcPr>
            <w:tcW w:w="9749" w:type="dxa"/>
            <w:gridSpan w:val="5"/>
            <w:tcBorders>
              <w:top w:val="nil"/>
              <w:bottom w:val="single" w:sz="4" w:space="0" w:color="auto"/>
            </w:tcBorders>
            <w:tcMar>
              <w:left w:w="57" w:type="dxa"/>
              <w:right w:w="57" w:type="dxa"/>
            </w:tcMar>
          </w:tcPr>
          <w:p w:rsidR="00B419FC" w:rsidRDefault="00B419FC" w:rsidP="00B419FC">
            <w:pPr>
              <w:pStyle w:val="ADA-Attivit"/>
              <w:numPr>
                <w:ilvl w:val="0"/>
                <w:numId w:val="17"/>
              </w:numPr>
              <w:ind w:left="340" w:hanging="227"/>
            </w:pPr>
            <w:r>
              <w:rPr>
                <w:noProof/>
              </w:rPr>
              <w:t>Pianificazione e approvvigionamento di pezzi di ricambio e materiali di consumo macchine</w:t>
            </w:r>
          </w:p>
          <w:p w:rsidR="00B419FC" w:rsidRDefault="00B419FC" w:rsidP="00B419FC">
            <w:pPr>
              <w:pStyle w:val="ADA-Attivit"/>
              <w:numPr>
                <w:ilvl w:val="0"/>
                <w:numId w:val="17"/>
              </w:numPr>
              <w:ind w:left="340" w:hanging="227"/>
            </w:pPr>
            <w:r>
              <w:rPr>
                <w:noProof/>
              </w:rPr>
              <w:t>Controllo funzionale e monitoraggio dei parametri di apparati e macchinari di bordo</w:t>
            </w:r>
          </w:p>
          <w:p w:rsidR="00B419FC" w:rsidRDefault="00B419FC" w:rsidP="00B419FC">
            <w:pPr>
              <w:pStyle w:val="ADA-Attivit"/>
              <w:numPr>
                <w:ilvl w:val="0"/>
                <w:numId w:val="17"/>
              </w:numPr>
              <w:ind w:left="340" w:hanging="227"/>
            </w:pPr>
            <w:r>
              <w:rPr>
                <w:noProof/>
              </w:rPr>
              <w:t>Esecuzione delle regolazioni di apparati e macchinari di bordo</w:t>
            </w:r>
          </w:p>
          <w:p w:rsidR="00B419FC" w:rsidRDefault="00B419FC" w:rsidP="00B419FC">
            <w:pPr>
              <w:pStyle w:val="ADA-Attivit"/>
              <w:numPr>
                <w:ilvl w:val="0"/>
                <w:numId w:val="17"/>
              </w:numPr>
              <w:ind w:left="340" w:hanging="227"/>
            </w:pPr>
            <w:r>
              <w:rPr>
                <w:noProof/>
              </w:rPr>
              <w:t>Esecuzione di diagnosi per la prevenzione di guasti su componenti di apparati e macchinari di bordo</w:t>
            </w:r>
          </w:p>
          <w:p w:rsidR="00B419FC" w:rsidRDefault="00B419FC" w:rsidP="00B419FC">
            <w:pPr>
              <w:pStyle w:val="ADA-Attivit"/>
              <w:numPr>
                <w:ilvl w:val="0"/>
                <w:numId w:val="17"/>
              </w:numPr>
              <w:ind w:left="340" w:hanging="227"/>
            </w:pPr>
            <w:r>
              <w:rPr>
                <w:noProof/>
              </w:rPr>
              <w:t>Attuazione delle procedure di manutenzione preventiva su componenti di apparati e macchinari di bordo</w:t>
            </w:r>
          </w:p>
          <w:p w:rsidR="00B419FC" w:rsidRDefault="00B419FC" w:rsidP="00B419FC">
            <w:pPr>
              <w:pStyle w:val="ADA-Attivit"/>
              <w:numPr>
                <w:ilvl w:val="0"/>
                <w:numId w:val="17"/>
              </w:numPr>
              <w:ind w:left="340" w:hanging="227"/>
            </w:pPr>
            <w:r>
              <w:rPr>
                <w:noProof/>
              </w:rPr>
              <w:t>Attuazione delle procedure di manutenzione ordinaria di motori navali diesel, turbine, macchine alternative</w:t>
            </w:r>
          </w:p>
          <w:p w:rsidR="00B419FC" w:rsidRDefault="00B419FC" w:rsidP="00B419FC">
            <w:pPr>
              <w:pStyle w:val="ADA-Attivit"/>
              <w:numPr>
                <w:ilvl w:val="0"/>
                <w:numId w:val="17"/>
              </w:numPr>
              <w:ind w:left="340" w:hanging="227"/>
            </w:pPr>
            <w:r>
              <w:rPr>
                <w:noProof/>
              </w:rPr>
              <w:t>Redazione di report sulle operazioni tecniche effettuate o da effettuarsi</w:t>
            </w:r>
          </w:p>
          <w:p w:rsidR="00B419FC" w:rsidRDefault="00B419FC" w:rsidP="00B419FC">
            <w:pPr>
              <w:pStyle w:val="ADA-Attivit"/>
              <w:numPr>
                <w:ilvl w:val="0"/>
                <w:numId w:val="17"/>
              </w:numPr>
              <w:ind w:left="340" w:hanging="227"/>
            </w:pPr>
            <w:r>
              <w:rPr>
                <w:noProof/>
              </w:rPr>
              <w:t>Supervisione e controllo delle operazioni di manutenzione straordinaria</w:t>
            </w:r>
          </w:p>
          <w:p w:rsidR="00B419FC" w:rsidRDefault="00B419FC" w:rsidP="00B419FC">
            <w:pPr>
              <w:pStyle w:val="ADA-Attivit"/>
              <w:numPr>
                <w:ilvl w:val="0"/>
                <w:numId w:val="17"/>
              </w:numPr>
              <w:ind w:left="340" w:hanging="227"/>
            </w:pPr>
            <w:r>
              <w:rPr>
                <w:noProof/>
              </w:rPr>
              <w:t>Realizzazione dei calcoli relativi al consumo di carburante e gestione delle operazioni di rifornimento</w:t>
            </w:r>
          </w:p>
          <w:p w:rsidR="00B419FC" w:rsidRPr="00233310" w:rsidRDefault="00B419FC" w:rsidP="00B34945">
            <w:pPr>
              <w:pStyle w:val="ADA-Chiusura"/>
            </w:pPr>
          </w:p>
        </w:tc>
      </w:tr>
    </w:tbl>
    <w:p w:rsidR="00B419FC" w:rsidRDefault="00B419FC" w:rsidP="00B419FC">
      <w:pPr>
        <w:pStyle w:val="DOC-Spaziatura"/>
      </w:pPr>
    </w:p>
    <w:p w:rsidR="00B419FC" w:rsidRDefault="00B419FC">
      <w:r>
        <w:br w:type="page"/>
      </w:r>
    </w:p>
    <w:p w:rsidR="00B419FC" w:rsidRDefault="00B419FC" w:rsidP="00B419F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419FC"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B419FC" w:rsidRPr="00B04C6D" w:rsidRDefault="00B419FC" w:rsidP="00B34945">
            <w:pPr>
              <w:pStyle w:val="ADA-Codice"/>
            </w:pPr>
            <w:r>
              <w:t>ADA.13.108.327</w:t>
            </w:r>
          </w:p>
        </w:tc>
        <w:tc>
          <w:tcPr>
            <w:tcW w:w="8194" w:type="dxa"/>
            <w:gridSpan w:val="2"/>
            <w:tcBorders>
              <w:left w:val="nil"/>
              <w:bottom w:val="single" w:sz="4" w:space="0" w:color="auto"/>
            </w:tcBorders>
            <w:shd w:val="clear" w:color="auto" w:fill="FFCC66"/>
            <w:tcMar>
              <w:left w:w="85" w:type="dxa"/>
              <w:right w:w="85" w:type="dxa"/>
            </w:tcMar>
          </w:tcPr>
          <w:p w:rsidR="00B419FC" w:rsidRPr="00B04C6D" w:rsidRDefault="00B419FC" w:rsidP="00B34945">
            <w:pPr>
              <w:pStyle w:val="ADA-Titolo"/>
            </w:pPr>
            <w:r w:rsidRPr="00334F3B">
              <w:t>ESECUZIONE DELLE ATTIVITÀ OPERATIVE DI SUPPORTO A BORDO NAVE</w:t>
            </w: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Riferimenti relativi all'analisi di processo</w:t>
            </w:r>
          </w:p>
        </w:tc>
      </w:tr>
      <w:tr w:rsidR="00B419FC" w:rsidRPr="00C45E66" w:rsidTr="00B34945">
        <w:trPr>
          <w:trHeight w:hRule="exact" w:val="57"/>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B419FC" w:rsidRDefault="00B419FC"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Trasporti e logistica</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B419FC" w:rsidRPr="00C45E66" w:rsidRDefault="00B419FC"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tcPr>
          <w:p w:rsidR="00B419FC" w:rsidRPr="00C45E66" w:rsidRDefault="00B419FC"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57"/>
        </w:trPr>
        <w:tc>
          <w:tcPr>
            <w:tcW w:w="483" w:type="dxa"/>
            <w:tcBorders>
              <w:top w:val="nil"/>
              <w:right w:val="nil"/>
            </w:tcBorders>
            <w:tcMar>
              <w:left w:w="57" w:type="dxa"/>
              <w:right w:w="57" w:type="dxa"/>
            </w:tcMar>
          </w:tcPr>
          <w:p w:rsidR="00B419FC" w:rsidRDefault="00B419FC" w:rsidP="00B34945">
            <w:pPr>
              <w:pStyle w:val="ADA-TestoTabellaCentrato"/>
              <w:jc w:val="right"/>
            </w:pPr>
          </w:p>
        </w:tc>
        <w:tc>
          <w:tcPr>
            <w:tcW w:w="9266" w:type="dxa"/>
            <w:gridSpan w:val="4"/>
            <w:tcBorders>
              <w:top w:val="nil"/>
              <w:left w:val="nil"/>
            </w:tcBorders>
          </w:tcPr>
          <w:p w:rsidR="00B419FC" w:rsidRPr="00322478" w:rsidRDefault="00B419FC" w:rsidP="00B34945">
            <w:pPr>
              <w:pStyle w:val="ADA-TestoTabellaCentrato"/>
              <w:jc w:val="left"/>
            </w:pP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Attività di lavoro costituenti</w:t>
            </w:r>
          </w:p>
        </w:tc>
      </w:tr>
      <w:tr w:rsidR="00B419FC" w:rsidRPr="00C45E66" w:rsidTr="00B34945">
        <w:trPr>
          <w:trHeight w:hRule="exact" w:val="85"/>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val="255"/>
        </w:trPr>
        <w:tc>
          <w:tcPr>
            <w:tcW w:w="9749" w:type="dxa"/>
            <w:gridSpan w:val="5"/>
            <w:tcBorders>
              <w:top w:val="nil"/>
              <w:bottom w:val="single" w:sz="4" w:space="0" w:color="auto"/>
            </w:tcBorders>
            <w:tcMar>
              <w:left w:w="57" w:type="dxa"/>
              <w:right w:w="57" w:type="dxa"/>
            </w:tcMar>
          </w:tcPr>
          <w:p w:rsidR="00B419FC" w:rsidRDefault="00B419FC" w:rsidP="00B419FC">
            <w:pPr>
              <w:pStyle w:val="ADA-Attivit"/>
              <w:numPr>
                <w:ilvl w:val="0"/>
                <w:numId w:val="17"/>
              </w:numPr>
              <w:ind w:left="340" w:hanging="227"/>
            </w:pPr>
            <w:r>
              <w:rPr>
                <w:noProof/>
              </w:rPr>
              <w:t>Attuazione delle procedure finalizzate a garantire una appropriata vedetta e una sicura guardia di navigazione</w:t>
            </w:r>
          </w:p>
          <w:p w:rsidR="00B419FC" w:rsidRDefault="00B419FC" w:rsidP="00B419FC">
            <w:pPr>
              <w:pStyle w:val="ADA-Attivit"/>
              <w:numPr>
                <w:ilvl w:val="0"/>
                <w:numId w:val="17"/>
              </w:numPr>
              <w:ind w:left="340" w:hanging="227"/>
            </w:pPr>
            <w:r>
              <w:rPr>
                <w:noProof/>
              </w:rPr>
              <w:t>Movimentazione dei carichi e degli approvvigionamenti</w:t>
            </w:r>
          </w:p>
          <w:p w:rsidR="00B419FC" w:rsidRDefault="00B419FC" w:rsidP="00B419FC">
            <w:pPr>
              <w:pStyle w:val="ADA-Attivit"/>
              <w:numPr>
                <w:ilvl w:val="0"/>
                <w:numId w:val="17"/>
              </w:numPr>
              <w:ind w:left="340" w:hanging="227"/>
            </w:pPr>
            <w:r>
              <w:rPr>
                <w:noProof/>
              </w:rPr>
              <w:t>Attuazione delle indicazioni e degli ordini di manovra al timone</w:t>
            </w:r>
          </w:p>
          <w:p w:rsidR="00B419FC" w:rsidRDefault="00B419FC" w:rsidP="00B419FC">
            <w:pPr>
              <w:pStyle w:val="ADA-Attivit"/>
              <w:numPr>
                <w:ilvl w:val="0"/>
                <w:numId w:val="17"/>
              </w:numPr>
              <w:ind w:left="340" w:hanging="227"/>
            </w:pPr>
            <w:r>
              <w:rPr>
                <w:noProof/>
              </w:rPr>
              <w:t>Esecuzione delle operazioni di ormeggio e ancoraggio della nave</w:t>
            </w:r>
          </w:p>
          <w:p w:rsidR="00B419FC" w:rsidRDefault="00B419FC" w:rsidP="00B419FC">
            <w:pPr>
              <w:pStyle w:val="ADA-Attivit"/>
              <w:numPr>
                <w:ilvl w:val="0"/>
                <w:numId w:val="17"/>
              </w:numPr>
              <w:ind w:left="340" w:hanging="227"/>
            </w:pPr>
            <w:r>
              <w:rPr>
                <w:noProof/>
              </w:rPr>
              <w:t>Applicazione delle procedure previste per la prevenzione di azioni potenzialmente inquinanti l'ambiente marino</w:t>
            </w:r>
          </w:p>
          <w:p w:rsidR="00B419FC" w:rsidRDefault="00B419FC" w:rsidP="00B419FC">
            <w:pPr>
              <w:pStyle w:val="ADA-Attivit"/>
              <w:numPr>
                <w:ilvl w:val="0"/>
                <w:numId w:val="17"/>
              </w:numPr>
              <w:ind w:left="340" w:hanging="227"/>
            </w:pPr>
            <w:r>
              <w:rPr>
                <w:noProof/>
              </w:rPr>
              <w:t>Applicazione operativa delle procedure di emergenza e gestione dei mezzi collettivi di sopravvivenza e dei battelli di emergenza</w:t>
            </w:r>
          </w:p>
          <w:p w:rsidR="00B419FC" w:rsidRDefault="00B419FC" w:rsidP="00B419FC">
            <w:pPr>
              <w:pStyle w:val="ADA-Attivit"/>
              <w:numPr>
                <w:ilvl w:val="0"/>
                <w:numId w:val="17"/>
              </w:numPr>
              <w:ind w:left="340" w:hanging="227"/>
            </w:pPr>
            <w:r>
              <w:rPr>
                <w:noProof/>
              </w:rPr>
              <w:t>Cura delle operazioni di riordino e pulizia, delle attrezzature, degli strumenti, degli utensili e dei macchinari di coperta</w:t>
            </w:r>
          </w:p>
          <w:p w:rsidR="00B419FC" w:rsidRDefault="00B419FC" w:rsidP="00B419FC">
            <w:pPr>
              <w:pStyle w:val="ADA-Attivit"/>
              <w:numPr>
                <w:ilvl w:val="0"/>
                <w:numId w:val="17"/>
              </w:numPr>
              <w:ind w:left="340" w:hanging="227"/>
            </w:pPr>
            <w:r>
              <w:rPr>
                <w:noProof/>
              </w:rPr>
              <w:t>Realizzazione delle attività di manutenzione ordinaria delle attrezzature di bordo (es. pitturazione, picchettaggio, ingrassaggio, ecc.)</w:t>
            </w:r>
          </w:p>
          <w:p w:rsidR="00B419FC" w:rsidRPr="00233310" w:rsidRDefault="00B419FC" w:rsidP="00B34945">
            <w:pPr>
              <w:pStyle w:val="ADA-Chiusura"/>
            </w:pPr>
          </w:p>
        </w:tc>
      </w:tr>
    </w:tbl>
    <w:p w:rsidR="00B419FC" w:rsidRDefault="00B419FC" w:rsidP="00B419FC">
      <w:pPr>
        <w:pStyle w:val="DOC-Spaziatura"/>
      </w:pPr>
    </w:p>
    <w:p w:rsidR="00B419FC" w:rsidRDefault="00B419FC" w:rsidP="00B419F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419FC"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B419FC" w:rsidRPr="00B04C6D" w:rsidRDefault="00B419FC" w:rsidP="00B34945">
            <w:pPr>
              <w:pStyle w:val="ADA-Codice"/>
            </w:pPr>
            <w:r>
              <w:t>ADA.13.109.329</w:t>
            </w:r>
          </w:p>
        </w:tc>
        <w:tc>
          <w:tcPr>
            <w:tcW w:w="8194" w:type="dxa"/>
            <w:gridSpan w:val="2"/>
            <w:tcBorders>
              <w:left w:val="nil"/>
              <w:bottom w:val="single" w:sz="4" w:space="0" w:color="auto"/>
            </w:tcBorders>
            <w:shd w:val="clear" w:color="auto" w:fill="FFCC66"/>
            <w:tcMar>
              <w:left w:w="85" w:type="dxa"/>
              <w:right w:w="85" w:type="dxa"/>
            </w:tcMar>
          </w:tcPr>
          <w:p w:rsidR="00B419FC" w:rsidRPr="00B04C6D" w:rsidRDefault="00B419FC" w:rsidP="00B34945">
            <w:pPr>
              <w:pStyle w:val="ADA-Titolo"/>
            </w:pPr>
            <w:r w:rsidRPr="00334F3B">
              <w:t>GESTIONE DI IMBARCAZIONI DA DIPORTO</w:t>
            </w: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Riferimenti relativi all'analisi di processo</w:t>
            </w:r>
          </w:p>
        </w:tc>
      </w:tr>
      <w:tr w:rsidR="00B419FC" w:rsidRPr="00C45E66" w:rsidTr="00B34945">
        <w:trPr>
          <w:trHeight w:hRule="exact" w:val="57"/>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B419FC" w:rsidRDefault="00B419FC"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Trasporti e logistica</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B419FC" w:rsidRPr="00C45E66" w:rsidRDefault="00B419FC"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tcPr>
          <w:p w:rsidR="00B419FC" w:rsidRPr="00C45E66" w:rsidRDefault="00B419FC"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con imbarcazioni da diporto</w:t>
            </w:r>
          </w:p>
        </w:tc>
      </w:tr>
      <w:tr w:rsidR="00B419FC" w:rsidRPr="00C45E66" w:rsidTr="00B34945">
        <w:trPr>
          <w:trHeight w:hRule="exact" w:val="57"/>
        </w:trPr>
        <w:tc>
          <w:tcPr>
            <w:tcW w:w="483" w:type="dxa"/>
            <w:tcBorders>
              <w:top w:val="nil"/>
              <w:right w:val="nil"/>
            </w:tcBorders>
            <w:tcMar>
              <w:left w:w="57" w:type="dxa"/>
              <w:right w:w="57" w:type="dxa"/>
            </w:tcMar>
          </w:tcPr>
          <w:p w:rsidR="00B419FC" w:rsidRDefault="00B419FC" w:rsidP="00B34945">
            <w:pPr>
              <w:pStyle w:val="ADA-TestoTabellaCentrato"/>
              <w:jc w:val="right"/>
            </w:pPr>
          </w:p>
        </w:tc>
        <w:tc>
          <w:tcPr>
            <w:tcW w:w="9266" w:type="dxa"/>
            <w:gridSpan w:val="4"/>
            <w:tcBorders>
              <w:top w:val="nil"/>
              <w:left w:val="nil"/>
            </w:tcBorders>
          </w:tcPr>
          <w:p w:rsidR="00B419FC" w:rsidRPr="00322478" w:rsidRDefault="00B419FC" w:rsidP="00B34945">
            <w:pPr>
              <w:pStyle w:val="ADA-TestoTabellaCentrato"/>
              <w:jc w:val="left"/>
            </w:pP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Attività di lavoro costituenti</w:t>
            </w:r>
          </w:p>
        </w:tc>
      </w:tr>
      <w:tr w:rsidR="00B419FC" w:rsidRPr="00C45E66" w:rsidTr="00B34945">
        <w:trPr>
          <w:trHeight w:hRule="exact" w:val="85"/>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val="255"/>
        </w:trPr>
        <w:tc>
          <w:tcPr>
            <w:tcW w:w="9749" w:type="dxa"/>
            <w:gridSpan w:val="5"/>
            <w:tcBorders>
              <w:top w:val="nil"/>
              <w:bottom w:val="single" w:sz="4" w:space="0" w:color="auto"/>
            </w:tcBorders>
            <w:tcMar>
              <w:left w:w="57" w:type="dxa"/>
              <w:right w:w="57" w:type="dxa"/>
            </w:tcMar>
          </w:tcPr>
          <w:p w:rsidR="00B419FC" w:rsidRDefault="00B419FC" w:rsidP="00B419FC">
            <w:pPr>
              <w:pStyle w:val="ADA-Attivit"/>
              <w:numPr>
                <w:ilvl w:val="0"/>
                <w:numId w:val="17"/>
              </w:numPr>
              <w:ind w:left="340" w:hanging="227"/>
            </w:pPr>
            <w:r>
              <w:rPr>
                <w:noProof/>
              </w:rPr>
              <w:t>Esecuzione dei calcoli relativi all'assetto dell'imbarcazione ed alla sua stabilità in conseguenza di imbarco e sbarco e spostamento di carichi</w:t>
            </w:r>
          </w:p>
          <w:p w:rsidR="00B419FC" w:rsidRDefault="00B419FC" w:rsidP="00B419FC">
            <w:pPr>
              <w:pStyle w:val="ADA-Attivit"/>
              <w:numPr>
                <w:ilvl w:val="0"/>
                <w:numId w:val="17"/>
              </w:numPr>
              <w:ind w:left="340" w:hanging="227"/>
            </w:pPr>
            <w:r>
              <w:rPr>
                <w:noProof/>
              </w:rPr>
              <w:t>Messa a punto del piano di navigazione</w:t>
            </w:r>
          </w:p>
          <w:p w:rsidR="00B419FC" w:rsidRDefault="00B419FC" w:rsidP="00B419FC">
            <w:pPr>
              <w:pStyle w:val="ADA-Attivit"/>
              <w:numPr>
                <w:ilvl w:val="0"/>
                <w:numId w:val="17"/>
              </w:numPr>
              <w:ind w:left="340" w:hanging="227"/>
            </w:pPr>
            <w:r>
              <w:rPr>
                <w:noProof/>
              </w:rPr>
              <w:t>Recepimento e interpretazione dei bollettini meteo e delle carte meteorologiche</w:t>
            </w:r>
          </w:p>
          <w:p w:rsidR="00B419FC" w:rsidRDefault="00B419FC" w:rsidP="00B419FC">
            <w:pPr>
              <w:pStyle w:val="ADA-Attivit"/>
              <w:numPr>
                <w:ilvl w:val="0"/>
                <w:numId w:val="17"/>
              </w:numPr>
              <w:ind w:left="340" w:hanging="227"/>
            </w:pPr>
            <w:r>
              <w:rPr>
                <w:noProof/>
              </w:rPr>
              <w:t>Presidio degli adempimenti amministrativi relativi all'imbarcazione e al personale</w:t>
            </w:r>
          </w:p>
          <w:p w:rsidR="00B419FC" w:rsidRDefault="00B419FC" w:rsidP="00B419FC">
            <w:pPr>
              <w:pStyle w:val="ADA-Attivit"/>
              <w:numPr>
                <w:ilvl w:val="0"/>
                <w:numId w:val="17"/>
              </w:numPr>
              <w:ind w:left="340" w:hanging="227"/>
            </w:pPr>
            <w:r>
              <w:rPr>
                <w:noProof/>
              </w:rPr>
              <w:t>Cura della documentazione di bordo e dei rapporti con le autorità marittime e consolari</w:t>
            </w:r>
          </w:p>
          <w:p w:rsidR="00B419FC" w:rsidRDefault="00B419FC" w:rsidP="00B419FC">
            <w:pPr>
              <w:pStyle w:val="ADA-Attivit"/>
              <w:numPr>
                <w:ilvl w:val="0"/>
                <w:numId w:val="17"/>
              </w:numPr>
              <w:ind w:left="340" w:hanging="227"/>
            </w:pPr>
            <w:r>
              <w:rPr>
                <w:noProof/>
              </w:rPr>
              <w:t>Gestione delle procedure di certificazione e dei mezzi di sicurezza e salvataggio</w:t>
            </w:r>
          </w:p>
          <w:p w:rsidR="00B419FC" w:rsidRDefault="00B419FC" w:rsidP="00B419FC">
            <w:pPr>
              <w:pStyle w:val="ADA-Attivit"/>
              <w:numPr>
                <w:ilvl w:val="0"/>
                <w:numId w:val="17"/>
              </w:numPr>
              <w:ind w:left="340" w:hanging="227"/>
            </w:pPr>
            <w:r>
              <w:rPr>
                <w:noProof/>
              </w:rPr>
              <w:t>Predisposizione di report e documenti di amministrazione e contabilità</w:t>
            </w:r>
          </w:p>
          <w:p w:rsidR="00B419FC" w:rsidRDefault="00B419FC" w:rsidP="00B419FC">
            <w:pPr>
              <w:pStyle w:val="ADA-Attivit"/>
              <w:numPr>
                <w:ilvl w:val="0"/>
                <w:numId w:val="17"/>
              </w:numPr>
              <w:ind w:left="340" w:hanging="227"/>
            </w:pPr>
            <w:r>
              <w:rPr>
                <w:noProof/>
              </w:rPr>
              <w:t>Compilazione di atti di noleggio e di compravendita di unità da diporto</w:t>
            </w:r>
          </w:p>
          <w:p w:rsidR="00B419FC" w:rsidRDefault="00B419FC" w:rsidP="00B419FC">
            <w:pPr>
              <w:pStyle w:val="ADA-Attivit"/>
              <w:numPr>
                <w:ilvl w:val="0"/>
                <w:numId w:val="17"/>
              </w:numPr>
              <w:ind w:left="340" w:hanging="227"/>
            </w:pPr>
            <w:r>
              <w:rPr>
                <w:noProof/>
              </w:rPr>
              <w:t>Supervisione delle operazioni di maneggio e stivaggio del carico</w:t>
            </w:r>
          </w:p>
          <w:p w:rsidR="00B419FC" w:rsidRPr="00233310" w:rsidRDefault="00B419FC" w:rsidP="00B34945">
            <w:pPr>
              <w:pStyle w:val="ADA-Chiusura"/>
            </w:pPr>
          </w:p>
        </w:tc>
      </w:tr>
    </w:tbl>
    <w:p w:rsidR="00B419FC" w:rsidRDefault="00B419FC" w:rsidP="00B419FC">
      <w:pPr>
        <w:pStyle w:val="DOC-Spaziatura"/>
      </w:pPr>
    </w:p>
    <w:p w:rsidR="00B419FC" w:rsidRDefault="00B419FC">
      <w:r>
        <w:br w:type="page"/>
      </w:r>
    </w:p>
    <w:p w:rsidR="00B419FC" w:rsidRDefault="00B419FC" w:rsidP="00B419F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419FC"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B419FC" w:rsidRPr="00B04C6D" w:rsidRDefault="00B419FC" w:rsidP="00B34945">
            <w:pPr>
              <w:pStyle w:val="ADA-Codice"/>
            </w:pPr>
            <w:r>
              <w:t>ADA.13.109.330</w:t>
            </w:r>
          </w:p>
        </w:tc>
        <w:tc>
          <w:tcPr>
            <w:tcW w:w="8194" w:type="dxa"/>
            <w:gridSpan w:val="2"/>
            <w:tcBorders>
              <w:left w:val="nil"/>
              <w:bottom w:val="single" w:sz="4" w:space="0" w:color="auto"/>
            </w:tcBorders>
            <w:shd w:val="clear" w:color="auto" w:fill="FFCC66"/>
            <w:tcMar>
              <w:left w:w="85" w:type="dxa"/>
              <w:right w:w="85" w:type="dxa"/>
            </w:tcMar>
          </w:tcPr>
          <w:p w:rsidR="00B419FC" w:rsidRPr="00B04C6D" w:rsidRDefault="00B419FC" w:rsidP="00B34945">
            <w:pPr>
              <w:pStyle w:val="ADA-Titolo"/>
            </w:pPr>
            <w:r w:rsidRPr="00334F3B">
              <w:t>CONDUZIONE DI IMBARCAZIONI DA DIPORTO</w:t>
            </w: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Riferimenti relativi all'analisi di processo</w:t>
            </w:r>
          </w:p>
        </w:tc>
      </w:tr>
      <w:tr w:rsidR="00B419FC" w:rsidRPr="00C45E66" w:rsidTr="00B34945">
        <w:trPr>
          <w:trHeight w:hRule="exact" w:val="57"/>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B419FC" w:rsidRDefault="00B419FC"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Trasporti e logistica</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B419FC" w:rsidRPr="00C45E66" w:rsidRDefault="00B419FC"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tcPr>
          <w:p w:rsidR="00B419FC" w:rsidRPr="00C45E66" w:rsidRDefault="00B419FC"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con imbarcazioni da diporto</w:t>
            </w:r>
          </w:p>
        </w:tc>
      </w:tr>
      <w:tr w:rsidR="00B419FC" w:rsidRPr="00C45E66" w:rsidTr="00B34945">
        <w:trPr>
          <w:trHeight w:hRule="exact" w:val="57"/>
        </w:trPr>
        <w:tc>
          <w:tcPr>
            <w:tcW w:w="483" w:type="dxa"/>
            <w:tcBorders>
              <w:top w:val="nil"/>
              <w:right w:val="nil"/>
            </w:tcBorders>
            <w:tcMar>
              <w:left w:w="57" w:type="dxa"/>
              <w:right w:w="57" w:type="dxa"/>
            </w:tcMar>
          </w:tcPr>
          <w:p w:rsidR="00B419FC" w:rsidRDefault="00B419FC" w:rsidP="00B34945">
            <w:pPr>
              <w:pStyle w:val="ADA-TestoTabellaCentrato"/>
              <w:jc w:val="right"/>
            </w:pPr>
          </w:p>
        </w:tc>
        <w:tc>
          <w:tcPr>
            <w:tcW w:w="9266" w:type="dxa"/>
            <w:gridSpan w:val="4"/>
            <w:tcBorders>
              <w:top w:val="nil"/>
              <w:left w:val="nil"/>
            </w:tcBorders>
          </w:tcPr>
          <w:p w:rsidR="00B419FC" w:rsidRPr="00322478" w:rsidRDefault="00B419FC" w:rsidP="00B34945">
            <w:pPr>
              <w:pStyle w:val="ADA-TestoTabellaCentrato"/>
              <w:jc w:val="left"/>
            </w:pP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Attività di lavoro costituenti</w:t>
            </w:r>
          </w:p>
        </w:tc>
      </w:tr>
      <w:tr w:rsidR="00B419FC" w:rsidRPr="00C45E66" w:rsidTr="00B34945">
        <w:trPr>
          <w:trHeight w:hRule="exact" w:val="85"/>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val="255"/>
        </w:trPr>
        <w:tc>
          <w:tcPr>
            <w:tcW w:w="9749" w:type="dxa"/>
            <w:gridSpan w:val="5"/>
            <w:tcBorders>
              <w:top w:val="nil"/>
              <w:bottom w:val="single" w:sz="4" w:space="0" w:color="auto"/>
            </w:tcBorders>
            <w:tcMar>
              <w:left w:w="57" w:type="dxa"/>
              <w:right w:w="57" w:type="dxa"/>
            </w:tcMar>
          </w:tcPr>
          <w:p w:rsidR="00B419FC" w:rsidRDefault="00B419FC" w:rsidP="00B419FC">
            <w:pPr>
              <w:pStyle w:val="ADA-Attivit"/>
              <w:numPr>
                <w:ilvl w:val="0"/>
                <w:numId w:val="17"/>
              </w:numPr>
              <w:ind w:left="340" w:hanging="227"/>
            </w:pPr>
            <w:r>
              <w:rPr>
                <w:noProof/>
              </w:rPr>
              <w:t>Pianificazione e conduzione della navigazione</w:t>
            </w:r>
          </w:p>
          <w:p w:rsidR="00B419FC" w:rsidRDefault="00B419FC" w:rsidP="00B419FC">
            <w:pPr>
              <w:pStyle w:val="ADA-Attivit"/>
              <w:numPr>
                <w:ilvl w:val="0"/>
                <w:numId w:val="17"/>
              </w:numPr>
              <w:ind w:left="340" w:hanging="227"/>
            </w:pPr>
            <w:r>
              <w:rPr>
                <w:noProof/>
              </w:rPr>
              <w:t>Realizzazione delle principali manovre interne ed esterne al porto</w:t>
            </w:r>
          </w:p>
          <w:p w:rsidR="00B419FC" w:rsidRDefault="00B419FC" w:rsidP="00B419FC">
            <w:pPr>
              <w:pStyle w:val="ADA-Attivit"/>
              <w:numPr>
                <w:ilvl w:val="0"/>
                <w:numId w:val="17"/>
              </w:numPr>
              <w:ind w:left="340" w:hanging="227"/>
            </w:pPr>
            <w:r>
              <w:rPr>
                <w:noProof/>
              </w:rPr>
              <w:t>Monitoraggio e valutazione del fondale e delle banchine del porto</w:t>
            </w:r>
          </w:p>
          <w:p w:rsidR="00B419FC" w:rsidRDefault="00B419FC" w:rsidP="00B419FC">
            <w:pPr>
              <w:pStyle w:val="ADA-Attivit"/>
              <w:numPr>
                <w:ilvl w:val="0"/>
                <w:numId w:val="17"/>
              </w:numPr>
              <w:ind w:left="340" w:hanging="227"/>
            </w:pPr>
            <w:r>
              <w:rPr>
                <w:noProof/>
              </w:rPr>
              <w:t>Gestione degli strumenti di ausilio all’orientamento e alla navigazione</w:t>
            </w:r>
          </w:p>
          <w:p w:rsidR="00B419FC" w:rsidRDefault="00B419FC" w:rsidP="00B419FC">
            <w:pPr>
              <w:pStyle w:val="ADA-Attivit"/>
              <w:numPr>
                <w:ilvl w:val="0"/>
                <w:numId w:val="17"/>
              </w:numPr>
              <w:ind w:left="340" w:hanging="227"/>
            </w:pPr>
            <w:r>
              <w:rPr>
                <w:noProof/>
              </w:rPr>
              <w:t>Controllo e monitoraggio delle condizioni di navigabilità</w:t>
            </w:r>
          </w:p>
          <w:p w:rsidR="00B419FC" w:rsidRDefault="00B419FC" w:rsidP="00B419FC">
            <w:pPr>
              <w:pStyle w:val="ADA-Attivit"/>
              <w:numPr>
                <w:ilvl w:val="0"/>
                <w:numId w:val="17"/>
              </w:numPr>
              <w:ind w:left="340" w:hanging="227"/>
            </w:pPr>
            <w:r>
              <w:rPr>
                <w:noProof/>
              </w:rPr>
              <w:t>Gestione e applicazione delle procedure di emergenza (es. servizi di allarme, di soccorso, ecc.)</w:t>
            </w:r>
          </w:p>
          <w:p w:rsidR="00B419FC" w:rsidRDefault="00B419FC" w:rsidP="00B419FC">
            <w:pPr>
              <w:pStyle w:val="ADA-Attivit"/>
              <w:numPr>
                <w:ilvl w:val="0"/>
                <w:numId w:val="17"/>
              </w:numPr>
              <w:ind w:left="340" w:hanging="227"/>
            </w:pPr>
            <w:r>
              <w:rPr>
                <w:noProof/>
              </w:rPr>
              <w:t>Governo dell'imbarcazione in mare aperto</w:t>
            </w:r>
          </w:p>
          <w:p w:rsidR="00B419FC" w:rsidRDefault="00B419FC" w:rsidP="00B419FC">
            <w:pPr>
              <w:pStyle w:val="ADA-Attivit"/>
              <w:numPr>
                <w:ilvl w:val="0"/>
                <w:numId w:val="17"/>
              </w:numPr>
              <w:ind w:left="340" w:hanging="227"/>
            </w:pPr>
            <w:r>
              <w:rPr>
                <w:noProof/>
              </w:rPr>
              <w:t>Monitoraggio e controllo con sistemi di posizionamento e cartografici della rotta</w:t>
            </w:r>
          </w:p>
          <w:p w:rsidR="00B419FC" w:rsidRDefault="00B419FC" w:rsidP="00B419FC">
            <w:pPr>
              <w:pStyle w:val="ADA-Attivit"/>
              <w:numPr>
                <w:ilvl w:val="0"/>
                <w:numId w:val="17"/>
              </w:numPr>
              <w:ind w:left="340" w:hanging="227"/>
            </w:pPr>
            <w:r>
              <w:rPr>
                <w:noProof/>
              </w:rPr>
              <w:t>Attuazione di manovre anticollisione, correzione e conversione della rotta o di rientro in rotta</w:t>
            </w:r>
          </w:p>
          <w:p w:rsidR="00B419FC" w:rsidRDefault="00B419FC" w:rsidP="00B419FC">
            <w:pPr>
              <w:pStyle w:val="ADA-Attivit"/>
              <w:numPr>
                <w:ilvl w:val="0"/>
                <w:numId w:val="17"/>
              </w:numPr>
              <w:ind w:left="340" w:hanging="227"/>
            </w:pPr>
            <w:r>
              <w:rPr>
                <w:noProof/>
              </w:rPr>
              <w:t>Organizzazione e gestione del personale di bordo</w:t>
            </w:r>
          </w:p>
          <w:p w:rsidR="00B419FC" w:rsidRPr="00233310" w:rsidRDefault="00B419FC" w:rsidP="00B34945">
            <w:pPr>
              <w:pStyle w:val="ADA-Chiusura"/>
            </w:pPr>
          </w:p>
        </w:tc>
      </w:tr>
    </w:tbl>
    <w:p w:rsidR="00B419FC" w:rsidRDefault="00B419FC" w:rsidP="00B419FC">
      <w:pPr>
        <w:pStyle w:val="DOC-Spaziatura"/>
      </w:pPr>
    </w:p>
    <w:p w:rsidR="00B419FC" w:rsidRDefault="00B419FC" w:rsidP="00B419F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419FC"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B419FC" w:rsidRPr="00B04C6D" w:rsidRDefault="00B419FC" w:rsidP="00B34945">
            <w:pPr>
              <w:pStyle w:val="ADA-Codice"/>
            </w:pPr>
            <w:r>
              <w:t>ADA.13.109.331</w:t>
            </w:r>
          </w:p>
        </w:tc>
        <w:tc>
          <w:tcPr>
            <w:tcW w:w="8194" w:type="dxa"/>
            <w:gridSpan w:val="2"/>
            <w:tcBorders>
              <w:left w:val="nil"/>
              <w:bottom w:val="single" w:sz="4" w:space="0" w:color="auto"/>
            </w:tcBorders>
            <w:shd w:val="clear" w:color="auto" w:fill="FFCC66"/>
            <w:tcMar>
              <w:left w:w="85" w:type="dxa"/>
              <w:right w:w="85" w:type="dxa"/>
            </w:tcMar>
          </w:tcPr>
          <w:p w:rsidR="00B419FC" w:rsidRPr="00B04C6D" w:rsidRDefault="00B419FC" w:rsidP="00B34945">
            <w:pPr>
              <w:pStyle w:val="ADA-Titolo"/>
            </w:pPr>
            <w:r w:rsidRPr="00334F3B">
              <w:t>GESTIONE E MANUTENZIONE DELLE PARTI MECCANICHE E DEGLI IMPIANTI DI IMBARCAZIONI DA DIPORTO</w:t>
            </w: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Riferimenti relativi all'analisi di processo</w:t>
            </w:r>
          </w:p>
        </w:tc>
      </w:tr>
      <w:tr w:rsidR="00B419FC" w:rsidRPr="00C45E66" w:rsidTr="00B34945">
        <w:trPr>
          <w:trHeight w:hRule="exact" w:val="57"/>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B419FC" w:rsidRDefault="00B419FC"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Trasporti e logistica</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B419FC" w:rsidRPr="00C45E66" w:rsidRDefault="00B419FC"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tcPr>
          <w:p w:rsidR="00B419FC" w:rsidRPr="00C45E66" w:rsidRDefault="00B419FC"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con imbarcazioni da diporto</w:t>
            </w:r>
          </w:p>
        </w:tc>
      </w:tr>
      <w:tr w:rsidR="00B419FC" w:rsidRPr="00C45E66" w:rsidTr="00B34945">
        <w:trPr>
          <w:trHeight w:hRule="exact" w:val="57"/>
        </w:trPr>
        <w:tc>
          <w:tcPr>
            <w:tcW w:w="483" w:type="dxa"/>
            <w:tcBorders>
              <w:top w:val="nil"/>
              <w:right w:val="nil"/>
            </w:tcBorders>
            <w:tcMar>
              <w:left w:w="57" w:type="dxa"/>
              <w:right w:w="57" w:type="dxa"/>
            </w:tcMar>
          </w:tcPr>
          <w:p w:rsidR="00B419FC" w:rsidRDefault="00B419FC" w:rsidP="00B34945">
            <w:pPr>
              <w:pStyle w:val="ADA-TestoTabellaCentrato"/>
              <w:jc w:val="right"/>
            </w:pPr>
          </w:p>
        </w:tc>
        <w:tc>
          <w:tcPr>
            <w:tcW w:w="9266" w:type="dxa"/>
            <w:gridSpan w:val="4"/>
            <w:tcBorders>
              <w:top w:val="nil"/>
              <w:left w:val="nil"/>
            </w:tcBorders>
          </w:tcPr>
          <w:p w:rsidR="00B419FC" w:rsidRPr="00322478" w:rsidRDefault="00B419FC" w:rsidP="00B34945">
            <w:pPr>
              <w:pStyle w:val="ADA-TestoTabellaCentrato"/>
              <w:jc w:val="left"/>
            </w:pP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Attività di lavoro costituenti</w:t>
            </w:r>
          </w:p>
        </w:tc>
      </w:tr>
      <w:tr w:rsidR="00B419FC" w:rsidRPr="00C45E66" w:rsidTr="00B34945">
        <w:trPr>
          <w:trHeight w:hRule="exact" w:val="85"/>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val="255"/>
        </w:trPr>
        <w:tc>
          <w:tcPr>
            <w:tcW w:w="9749" w:type="dxa"/>
            <w:gridSpan w:val="5"/>
            <w:tcBorders>
              <w:top w:val="nil"/>
              <w:bottom w:val="single" w:sz="4" w:space="0" w:color="auto"/>
            </w:tcBorders>
            <w:tcMar>
              <w:left w:w="57" w:type="dxa"/>
              <w:right w:w="57" w:type="dxa"/>
            </w:tcMar>
          </w:tcPr>
          <w:p w:rsidR="00B419FC" w:rsidRDefault="00B419FC" w:rsidP="00B419FC">
            <w:pPr>
              <w:pStyle w:val="ADA-Attivit"/>
              <w:numPr>
                <w:ilvl w:val="0"/>
                <w:numId w:val="17"/>
              </w:numPr>
              <w:ind w:left="340" w:hanging="227"/>
            </w:pPr>
            <w:r>
              <w:rPr>
                <w:noProof/>
              </w:rPr>
              <w:t>Gestione e manutenzione del sistema globale marittimo di sicurezza (Global maritime Distress safety System)</w:t>
            </w:r>
          </w:p>
          <w:p w:rsidR="00B419FC" w:rsidRDefault="00B419FC" w:rsidP="00B419FC">
            <w:pPr>
              <w:pStyle w:val="ADA-Attivit"/>
              <w:numPr>
                <w:ilvl w:val="0"/>
                <w:numId w:val="17"/>
              </w:numPr>
              <w:ind w:left="340" w:hanging="227"/>
            </w:pPr>
            <w:r>
              <w:rPr>
                <w:noProof/>
              </w:rPr>
              <w:t>Avviamento e conduzione dei macchinari</w:t>
            </w:r>
          </w:p>
          <w:p w:rsidR="00B419FC" w:rsidRDefault="00B419FC" w:rsidP="00B419FC">
            <w:pPr>
              <w:pStyle w:val="ADA-Attivit"/>
              <w:numPr>
                <w:ilvl w:val="0"/>
                <w:numId w:val="17"/>
              </w:numPr>
              <w:ind w:left="340" w:hanging="227"/>
            </w:pPr>
            <w:r>
              <w:rPr>
                <w:noProof/>
              </w:rPr>
              <w:t>Rilevazione dei parametri di controllo della condotta di navigazione</w:t>
            </w:r>
          </w:p>
          <w:p w:rsidR="00B419FC" w:rsidRDefault="00B419FC" w:rsidP="00B419FC">
            <w:pPr>
              <w:pStyle w:val="ADA-Attivit"/>
              <w:numPr>
                <w:ilvl w:val="0"/>
                <w:numId w:val="17"/>
              </w:numPr>
              <w:ind w:left="340" w:hanging="227"/>
            </w:pPr>
            <w:r>
              <w:rPr>
                <w:noProof/>
              </w:rPr>
              <w:t>Adozione dei provvedimenti previsti in caso di emergenza e di sinistri marittimi</w:t>
            </w:r>
          </w:p>
          <w:p w:rsidR="00B419FC" w:rsidRDefault="00B419FC" w:rsidP="00B419FC">
            <w:pPr>
              <w:pStyle w:val="ADA-Attivit"/>
              <w:numPr>
                <w:ilvl w:val="0"/>
                <w:numId w:val="17"/>
              </w:numPr>
              <w:ind w:left="340" w:hanging="227"/>
            </w:pPr>
            <w:r>
              <w:rPr>
                <w:noProof/>
              </w:rPr>
              <w:t>Esecuzione di interventi di riparazione sugli apparati meccanici ed oleodinamici di bordo</w:t>
            </w:r>
          </w:p>
          <w:p w:rsidR="00B419FC" w:rsidRDefault="00B419FC" w:rsidP="00B419FC">
            <w:pPr>
              <w:pStyle w:val="ADA-Attivit"/>
              <w:numPr>
                <w:ilvl w:val="0"/>
                <w:numId w:val="17"/>
              </w:numPr>
              <w:ind w:left="340" w:hanging="227"/>
            </w:pPr>
            <w:r>
              <w:rPr>
                <w:noProof/>
              </w:rPr>
              <w:t>Esecuzione di test di funzionamento a conclusione di interventi di recupero del guasto e/o dell'anomalia</w:t>
            </w:r>
          </w:p>
          <w:p w:rsidR="00B419FC" w:rsidRDefault="00B419FC" w:rsidP="00B419FC">
            <w:pPr>
              <w:pStyle w:val="ADA-Attivit"/>
              <w:numPr>
                <w:ilvl w:val="0"/>
                <w:numId w:val="17"/>
              </w:numPr>
              <w:ind w:left="340" w:hanging="227"/>
            </w:pPr>
            <w:r>
              <w:rPr>
                <w:noProof/>
              </w:rPr>
              <w:t>Monitorare il livello dei liquidi da consumo (carburante, acqua, olio)</w:t>
            </w:r>
          </w:p>
          <w:p w:rsidR="00B419FC" w:rsidRDefault="00B419FC" w:rsidP="00B419FC">
            <w:pPr>
              <w:pStyle w:val="ADA-Attivit"/>
              <w:numPr>
                <w:ilvl w:val="0"/>
                <w:numId w:val="17"/>
              </w:numPr>
              <w:ind w:left="340" w:hanging="227"/>
            </w:pPr>
            <w:r>
              <w:rPr>
                <w:noProof/>
              </w:rPr>
              <w:t>Monitoraggio e valutazione dei livelli di usura delle parti componenti del motore e degli organi accessori</w:t>
            </w:r>
          </w:p>
          <w:p w:rsidR="00B419FC" w:rsidRDefault="00B419FC" w:rsidP="00B419FC">
            <w:pPr>
              <w:pStyle w:val="ADA-Attivit"/>
              <w:numPr>
                <w:ilvl w:val="0"/>
                <w:numId w:val="17"/>
              </w:numPr>
              <w:ind w:left="340" w:hanging="227"/>
            </w:pPr>
            <w:r>
              <w:rPr>
                <w:noProof/>
              </w:rPr>
              <w:t>Esecuzione delle operazioni di rifornimento e manutenzione ordinaria delle macchine di bordo</w:t>
            </w:r>
          </w:p>
          <w:p w:rsidR="00B419FC" w:rsidRDefault="00B419FC" w:rsidP="00B419FC">
            <w:pPr>
              <w:pStyle w:val="ADA-Attivit"/>
              <w:numPr>
                <w:ilvl w:val="0"/>
                <w:numId w:val="17"/>
              </w:numPr>
              <w:ind w:left="340" w:hanging="227"/>
            </w:pPr>
            <w:r>
              <w:rPr>
                <w:noProof/>
              </w:rPr>
              <w:t>Ripristino delle scorte dei pezzi di ricambio del motore e degli apparati di bordo</w:t>
            </w:r>
          </w:p>
          <w:p w:rsidR="00B419FC" w:rsidRDefault="00B419FC" w:rsidP="00B419FC">
            <w:pPr>
              <w:pStyle w:val="ADA-Attivit"/>
              <w:numPr>
                <w:ilvl w:val="0"/>
                <w:numId w:val="17"/>
              </w:numPr>
              <w:ind w:left="340" w:hanging="227"/>
            </w:pPr>
            <w:r>
              <w:rPr>
                <w:noProof/>
              </w:rPr>
              <w:t>Esecuzione degli interventi di manutenzione ordinaria della parte tecnica dell’imbarcazione (impianti di produzione di energia, radio comunicazione, fornitura delle utenze - es.: acqua potabile, condizionamento, ecc.)</w:t>
            </w:r>
          </w:p>
          <w:p w:rsidR="00B419FC" w:rsidRPr="00233310" w:rsidRDefault="00B419FC" w:rsidP="00B34945">
            <w:pPr>
              <w:pStyle w:val="ADA-Chiusura"/>
            </w:pPr>
          </w:p>
        </w:tc>
      </w:tr>
    </w:tbl>
    <w:p w:rsidR="00B419FC" w:rsidRDefault="00B419FC" w:rsidP="00B419FC">
      <w:pPr>
        <w:pStyle w:val="DOC-Spaziatura"/>
      </w:pPr>
    </w:p>
    <w:p w:rsidR="00B419FC" w:rsidRDefault="00B419FC">
      <w:r>
        <w:br w:type="page"/>
      </w:r>
    </w:p>
    <w:p w:rsidR="00B419FC" w:rsidRDefault="00B419FC" w:rsidP="00B419F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419FC"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B419FC" w:rsidRPr="00B04C6D" w:rsidRDefault="00B419FC" w:rsidP="00B34945">
            <w:pPr>
              <w:pStyle w:val="ADA-Codice"/>
            </w:pPr>
            <w:r>
              <w:t>ADA.13.109.332</w:t>
            </w:r>
          </w:p>
        </w:tc>
        <w:tc>
          <w:tcPr>
            <w:tcW w:w="8194" w:type="dxa"/>
            <w:gridSpan w:val="2"/>
            <w:tcBorders>
              <w:left w:val="nil"/>
              <w:bottom w:val="single" w:sz="4" w:space="0" w:color="auto"/>
            </w:tcBorders>
            <w:shd w:val="clear" w:color="auto" w:fill="FFCC66"/>
            <w:tcMar>
              <w:left w:w="85" w:type="dxa"/>
              <w:right w:w="85" w:type="dxa"/>
            </w:tcMar>
          </w:tcPr>
          <w:p w:rsidR="00B419FC" w:rsidRPr="00B04C6D" w:rsidRDefault="00B419FC" w:rsidP="00B34945">
            <w:pPr>
              <w:pStyle w:val="ADA-Titolo"/>
            </w:pPr>
            <w:r w:rsidRPr="00334F3B">
              <w:t>ESECUZIONE DELLE ATTIVITÀ OPERATIVE DI SUPPORTO A BORDO</w:t>
            </w: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Riferimenti relativi all'analisi di processo</w:t>
            </w:r>
          </w:p>
        </w:tc>
      </w:tr>
      <w:tr w:rsidR="00B419FC" w:rsidRPr="00C45E66" w:rsidTr="00B34945">
        <w:trPr>
          <w:trHeight w:hRule="exact" w:val="57"/>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B419FC" w:rsidRDefault="00B419FC"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Trasporti e logistica</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B419FC" w:rsidRPr="00C45E66" w:rsidRDefault="00B419FC"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tcPr>
          <w:p w:rsidR="00B419FC" w:rsidRPr="00C45E66" w:rsidRDefault="00B419FC"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con imbarcazioni da diporto</w:t>
            </w:r>
          </w:p>
        </w:tc>
      </w:tr>
      <w:tr w:rsidR="00B419FC" w:rsidRPr="00C45E66" w:rsidTr="00B34945">
        <w:trPr>
          <w:trHeight w:hRule="exact" w:val="57"/>
        </w:trPr>
        <w:tc>
          <w:tcPr>
            <w:tcW w:w="483" w:type="dxa"/>
            <w:tcBorders>
              <w:top w:val="nil"/>
              <w:right w:val="nil"/>
            </w:tcBorders>
            <w:tcMar>
              <w:left w:w="57" w:type="dxa"/>
              <w:right w:w="57" w:type="dxa"/>
            </w:tcMar>
          </w:tcPr>
          <w:p w:rsidR="00B419FC" w:rsidRDefault="00B419FC" w:rsidP="00B34945">
            <w:pPr>
              <w:pStyle w:val="ADA-TestoTabellaCentrato"/>
              <w:jc w:val="right"/>
            </w:pPr>
          </w:p>
        </w:tc>
        <w:tc>
          <w:tcPr>
            <w:tcW w:w="9266" w:type="dxa"/>
            <w:gridSpan w:val="4"/>
            <w:tcBorders>
              <w:top w:val="nil"/>
              <w:left w:val="nil"/>
            </w:tcBorders>
          </w:tcPr>
          <w:p w:rsidR="00B419FC" w:rsidRPr="00322478" w:rsidRDefault="00B419FC" w:rsidP="00B34945">
            <w:pPr>
              <w:pStyle w:val="ADA-TestoTabellaCentrato"/>
              <w:jc w:val="left"/>
            </w:pP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Attività di lavoro costituenti</w:t>
            </w:r>
          </w:p>
        </w:tc>
      </w:tr>
      <w:tr w:rsidR="00B419FC" w:rsidRPr="00C45E66" w:rsidTr="00B34945">
        <w:trPr>
          <w:trHeight w:hRule="exact" w:val="85"/>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val="255"/>
        </w:trPr>
        <w:tc>
          <w:tcPr>
            <w:tcW w:w="9749" w:type="dxa"/>
            <w:gridSpan w:val="5"/>
            <w:tcBorders>
              <w:top w:val="nil"/>
              <w:bottom w:val="single" w:sz="4" w:space="0" w:color="auto"/>
            </w:tcBorders>
            <w:tcMar>
              <w:left w:w="57" w:type="dxa"/>
              <w:right w:w="57" w:type="dxa"/>
            </w:tcMar>
          </w:tcPr>
          <w:p w:rsidR="00B419FC" w:rsidRDefault="00B419FC" w:rsidP="00B419FC">
            <w:pPr>
              <w:pStyle w:val="ADA-Attivit"/>
              <w:numPr>
                <w:ilvl w:val="0"/>
                <w:numId w:val="17"/>
              </w:numPr>
              <w:ind w:left="340" w:hanging="227"/>
            </w:pPr>
            <w:r>
              <w:rPr>
                <w:noProof/>
              </w:rPr>
              <w:t>Attuazione delle sequenze codificate delle operazioni di approdo con manovre di conduzione dell’imbarcazione</w:t>
            </w:r>
          </w:p>
          <w:p w:rsidR="00B419FC" w:rsidRDefault="00B419FC" w:rsidP="00B419FC">
            <w:pPr>
              <w:pStyle w:val="ADA-Attivit"/>
              <w:numPr>
                <w:ilvl w:val="0"/>
                <w:numId w:val="17"/>
              </w:numPr>
              <w:ind w:left="340" w:hanging="227"/>
            </w:pPr>
            <w:r>
              <w:rPr>
                <w:noProof/>
              </w:rPr>
              <w:t>Attuazione delle sequenze codificate per lo svolgimento delle operazioni di ormeggio e disormeggio</w:t>
            </w:r>
          </w:p>
          <w:p w:rsidR="00B419FC" w:rsidRDefault="00B419FC" w:rsidP="00B419FC">
            <w:pPr>
              <w:pStyle w:val="ADA-Attivit"/>
              <w:numPr>
                <w:ilvl w:val="0"/>
                <w:numId w:val="17"/>
              </w:numPr>
              <w:ind w:left="340" w:hanging="227"/>
            </w:pPr>
            <w:r>
              <w:rPr>
                <w:noProof/>
              </w:rPr>
              <w:t>Controllo e preparazione dei cavi di ormeggio</w:t>
            </w:r>
          </w:p>
          <w:p w:rsidR="00B419FC" w:rsidRDefault="00B419FC" w:rsidP="00B419FC">
            <w:pPr>
              <w:pStyle w:val="ADA-Attivit"/>
              <w:numPr>
                <w:ilvl w:val="0"/>
                <w:numId w:val="17"/>
              </w:numPr>
              <w:ind w:left="340" w:hanging="227"/>
            </w:pPr>
            <w:r>
              <w:rPr>
                <w:noProof/>
              </w:rPr>
              <w:t>Controllo e assicurazione dei carichi a bordo con gli appositi dispositivi di fissaggio</w:t>
            </w:r>
          </w:p>
          <w:p w:rsidR="00B419FC" w:rsidRDefault="00B419FC" w:rsidP="00B419FC">
            <w:pPr>
              <w:pStyle w:val="ADA-Attivit"/>
              <w:numPr>
                <w:ilvl w:val="0"/>
                <w:numId w:val="17"/>
              </w:numPr>
              <w:ind w:left="340" w:hanging="227"/>
            </w:pPr>
            <w:r>
              <w:rPr>
                <w:noProof/>
              </w:rPr>
              <w:t>Realizzazione delle pulizie dei sistemi di coperta, sottocoperta e cabine</w:t>
            </w:r>
          </w:p>
          <w:p w:rsidR="00B419FC" w:rsidRDefault="00B419FC" w:rsidP="00B419FC">
            <w:pPr>
              <w:pStyle w:val="ADA-Attivit"/>
              <w:numPr>
                <w:ilvl w:val="0"/>
                <w:numId w:val="17"/>
              </w:numPr>
              <w:ind w:left="340" w:hanging="227"/>
            </w:pPr>
            <w:r>
              <w:rPr>
                <w:noProof/>
              </w:rPr>
              <w:t>Esecuzione degli interventi di manutenzione ordinaria degli spazi esterni ed interni dell’imbarcazione</w:t>
            </w:r>
          </w:p>
          <w:p w:rsidR="00B419FC" w:rsidRDefault="00B419FC" w:rsidP="00B419FC">
            <w:pPr>
              <w:pStyle w:val="ADA-Attivit"/>
              <w:numPr>
                <w:ilvl w:val="0"/>
                <w:numId w:val="17"/>
              </w:numPr>
              <w:ind w:left="340" w:hanging="227"/>
            </w:pPr>
            <w:r>
              <w:rPr>
                <w:noProof/>
              </w:rPr>
              <w:t>Verifica della funzionalità degli impianti di segnalazione</w:t>
            </w:r>
          </w:p>
          <w:p w:rsidR="00B419FC" w:rsidRDefault="00B419FC" w:rsidP="00B419FC">
            <w:pPr>
              <w:pStyle w:val="ADA-Attivit"/>
              <w:numPr>
                <w:ilvl w:val="0"/>
                <w:numId w:val="17"/>
              </w:numPr>
              <w:ind w:left="340" w:hanging="227"/>
            </w:pPr>
            <w:r>
              <w:rPr>
                <w:noProof/>
              </w:rPr>
              <w:t>Verificare lo stato e l’efficienza delle dotazioni di sicurezza e antincendio previste a bordo</w:t>
            </w:r>
          </w:p>
          <w:p w:rsidR="00B419FC" w:rsidRPr="00233310" w:rsidRDefault="00B419FC" w:rsidP="00B34945">
            <w:pPr>
              <w:pStyle w:val="ADA-Chiusura"/>
            </w:pPr>
          </w:p>
        </w:tc>
      </w:tr>
    </w:tbl>
    <w:p w:rsidR="00B419FC" w:rsidRDefault="00B419FC" w:rsidP="00B419FC">
      <w:pPr>
        <w:pStyle w:val="DOC-Spaziatura"/>
      </w:pPr>
    </w:p>
    <w:p w:rsidR="00B419FC" w:rsidRDefault="00B419FC" w:rsidP="00B419F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419FC" w:rsidRPr="00C45E66" w:rsidTr="00B34945">
        <w:trPr>
          <w:trHeight w:val="397"/>
        </w:trPr>
        <w:tc>
          <w:tcPr>
            <w:tcW w:w="1555" w:type="dxa"/>
            <w:gridSpan w:val="3"/>
            <w:tcBorders>
              <w:bottom w:val="single" w:sz="4" w:space="0" w:color="auto"/>
              <w:right w:val="nil"/>
            </w:tcBorders>
            <w:shd w:val="clear" w:color="auto" w:fill="FFCC66"/>
            <w:tcMar>
              <w:left w:w="85" w:type="dxa"/>
              <w:right w:w="85" w:type="dxa"/>
            </w:tcMar>
          </w:tcPr>
          <w:p w:rsidR="00B419FC" w:rsidRPr="00B04C6D" w:rsidRDefault="00B419FC" w:rsidP="00B34945">
            <w:pPr>
              <w:pStyle w:val="ADA-Codice"/>
            </w:pPr>
            <w:r>
              <w:t>ADA.13.109.333</w:t>
            </w:r>
          </w:p>
        </w:tc>
        <w:tc>
          <w:tcPr>
            <w:tcW w:w="8194" w:type="dxa"/>
            <w:gridSpan w:val="2"/>
            <w:tcBorders>
              <w:left w:val="nil"/>
              <w:bottom w:val="single" w:sz="4" w:space="0" w:color="auto"/>
            </w:tcBorders>
            <w:shd w:val="clear" w:color="auto" w:fill="FFCC66"/>
            <w:tcMar>
              <w:left w:w="85" w:type="dxa"/>
              <w:right w:w="85" w:type="dxa"/>
            </w:tcMar>
          </w:tcPr>
          <w:p w:rsidR="00B419FC" w:rsidRPr="00B04C6D" w:rsidRDefault="00B419FC" w:rsidP="00B34945">
            <w:pPr>
              <w:pStyle w:val="ADA-Titolo"/>
            </w:pPr>
            <w:r w:rsidRPr="00334F3B">
              <w:t>ASSISTENZA ALLE PERSONE IMBARCATE</w:t>
            </w: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Riferimenti relativi all'analisi di processo</w:t>
            </w:r>
          </w:p>
        </w:tc>
      </w:tr>
      <w:tr w:rsidR="00B419FC" w:rsidRPr="00C45E66" w:rsidTr="00B34945">
        <w:trPr>
          <w:trHeight w:hRule="exact" w:val="57"/>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hRule="exact" w:val="255"/>
        </w:trPr>
        <w:tc>
          <w:tcPr>
            <w:tcW w:w="2661" w:type="dxa"/>
            <w:gridSpan w:val="4"/>
            <w:tcBorders>
              <w:top w:val="nil"/>
              <w:bottom w:val="nil"/>
              <w:right w:val="nil"/>
            </w:tcBorders>
            <w:tcMar>
              <w:left w:w="57" w:type="dxa"/>
              <w:right w:w="57" w:type="dxa"/>
            </w:tcMar>
            <w:vAlign w:val="center"/>
          </w:tcPr>
          <w:p w:rsidR="00B419FC" w:rsidRDefault="00B419FC" w:rsidP="00B3494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Trasporti e logistica</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vAlign w:val="center"/>
          </w:tcPr>
          <w:p w:rsidR="00B419FC" w:rsidRPr="00C45E66" w:rsidRDefault="00B419FC" w:rsidP="00B3494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e merci con mezzi navali</w:t>
            </w:r>
          </w:p>
        </w:tc>
      </w:tr>
      <w:tr w:rsidR="00B419FC" w:rsidRPr="00C45E66" w:rsidTr="00B34945">
        <w:trPr>
          <w:trHeight w:hRule="exact" w:val="255"/>
        </w:trPr>
        <w:tc>
          <w:tcPr>
            <w:tcW w:w="1050" w:type="dxa"/>
            <w:gridSpan w:val="2"/>
            <w:tcBorders>
              <w:top w:val="nil"/>
              <w:bottom w:val="nil"/>
              <w:right w:val="nil"/>
            </w:tcBorders>
            <w:tcMar>
              <w:left w:w="57" w:type="dxa"/>
              <w:right w:w="57" w:type="dxa"/>
            </w:tcMar>
          </w:tcPr>
          <w:p w:rsidR="00B419FC" w:rsidRPr="00C45E66" w:rsidRDefault="00B419FC" w:rsidP="00B3494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419FC" w:rsidRPr="00736D96" w:rsidRDefault="00B419FC" w:rsidP="00B34945">
            <w:pPr>
              <w:pStyle w:val="ADA-Riferimenti"/>
            </w:pPr>
            <w:r w:rsidRPr="00334F3B">
              <w:rPr>
                <w:noProof/>
              </w:rPr>
              <w:t>Trasporto di persone con imbarcazioni da diporto</w:t>
            </w:r>
          </w:p>
        </w:tc>
      </w:tr>
      <w:tr w:rsidR="00B419FC" w:rsidRPr="00C45E66" w:rsidTr="00B34945">
        <w:trPr>
          <w:trHeight w:hRule="exact" w:val="57"/>
        </w:trPr>
        <w:tc>
          <w:tcPr>
            <w:tcW w:w="483" w:type="dxa"/>
            <w:tcBorders>
              <w:top w:val="nil"/>
              <w:right w:val="nil"/>
            </w:tcBorders>
            <w:tcMar>
              <w:left w:w="57" w:type="dxa"/>
              <w:right w:w="57" w:type="dxa"/>
            </w:tcMar>
          </w:tcPr>
          <w:p w:rsidR="00B419FC" w:rsidRDefault="00B419FC" w:rsidP="00B34945">
            <w:pPr>
              <w:pStyle w:val="ADA-TestoTabellaCentrato"/>
              <w:jc w:val="right"/>
            </w:pPr>
          </w:p>
        </w:tc>
        <w:tc>
          <w:tcPr>
            <w:tcW w:w="9266" w:type="dxa"/>
            <w:gridSpan w:val="4"/>
            <w:tcBorders>
              <w:top w:val="nil"/>
              <w:left w:val="nil"/>
            </w:tcBorders>
          </w:tcPr>
          <w:p w:rsidR="00B419FC" w:rsidRPr="00322478" w:rsidRDefault="00B419FC" w:rsidP="00B34945">
            <w:pPr>
              <w:pStyle w:val="ADA-TestoTabellaCentrato"/>
              <w:jc w:val="left"/>
            </w:pPr>
          </w:p>
        </w:tc>
      </w:tr>
      <w:tr w:rsidR="00B419FC" w:rsidRPr="0077085C" w:rsidTr="00B34945">
        <w:trPr>
          <w:trHeight w:hRule="exact" w:val="284"/>
        </w:trPr>
        <w:tc>
          <w:tcPr>
            <w:tcW w:w="9749" w:type="dxa"/>
            <w:gridSpan w:val="5"/>
            <w:tcBorders>
              <w:bottom w:val="nil"/>
            </w:tcBorders>
            <w:shd w:val="clear" w:color="auto" w:fill="FFFFB9"/>
            <w:vAlign w:val="center"/>
          </w:tcPr>
          <w:p w:rsidR="00B419FC" w:rsidRPr="0077085C" w:rsidRDefault="00B419FC" w:rsidP="00B34945">
            <w:pPr>
              <w:pStyle w:val="ADA-Titoletti"/>
              <w:spacing w:before="40"/>
              <w:rPr>
                <w:sz w:val="18"/>
              </w:rPr>
            </w:pPr>
            <w:r w:rsidRPr="0077085C">
              <w:rPr>
                <w:sz w:val="18"/>
              </w:rPr>
              <w:t>Attività di lavoro costituenti</w:t>
            </w:r>
          </w:p>
        </w:tc>
      </w:tr>
      <w:tr w:rsidR="00B419FC" w:rsidRPr="00C45E66" w:rsidTr="00B34945">
        <w:trPr>
          <w:trHeight w:hRule="exact" w:val="85"/>
        </w:trPr>
        <w:tc>
          <w:tcPr>
            <w:tcW w:w="9749" w:type="dxa"/>
            <w:gridSpan w:val="5"/>
            <w:tcBorders>
              <w:top w:val="nil"/>
              <w:bottom w:val="nil"/>
            </w:tcBorders>
            <w:shd w:val="clear" w:color="auto" w:fill="auto"/>
            <w:vAlign w:val="center"/>
          </w:tcPr>
          <w:p w:rsidR="00B419FC" w:rsidRPr="00C45E66" w:rsidRDefault="00B419FC" w:rsidP="00B34945">
            <w:pPr>
              <w:pStyle w:val="ADA-Titoletti"/>
            </w:pPr>
          </w:p>
        </w:tc>
      </w:tr>
      <w:tr w:rsidR="00B419FC" w:rsidRPr="00C45E66" w:rsidTr="00B34945">
        <w:trPr>
          <w:trHeight w:val="255"/>
        </w:trPr>
        <w:tc>
          <w:tcPr>
            <w:tcW w:w="9749" w:type="dxa"/>
            <w:gridSpan w:val="5"/>
            <w:tcBorders>
              <w:top w:val="nil"/>
              <w:bottom w:val="single" w:sz="4" w:space="0" w:color="auto"/>
            </w:tcBorders>
            <w:tcMar>
              <w:left w:w="57" w:type="dxa"/>
              <w:right w:w="57" w:type="dxa"/>
            </w:tcMar>
          </w:tcPr>
          <w:p w:rsidR="00B419FC" w:rsidRDefault="00B419FC" w:rsidP="00B419FC">
            <w:pPr>
              <w:pStyle w:val="ADA-Attivit"/>
              <w:numPr>
                <w:ilvl w:val="0"/>
                <w:numId w:val="17"/>
              </w:numPr>
              <w:ind w:left="340" w:hanging="227"/>
            </w:pPr>
            <w:r>
              <w:rPr>
                <w:noProof/>
              </w:rPr>
              <w:t>Accoglienza degli ospiti</w:t>
            </w:r>
          </w:p>
          <w:p w:rsidR="00B419FC" w:rsidRDefault="00B419FC" w:rsidP="00B419FC">
            <w:pPr>
              <w:pStyle w:val="ADA-Attivit"/>
              <w:numPr>
                <w:ilvl w:val="0"/>
                <w:numId w:val="17"/>
              </w:numPr>
              <w:ind w:left="340" w:hanging="227"/>
            </w:pPr>
            <w:r>
              <w:rPr>
                <w:noProof/>
              </w:rPr>
              <w:t>Istruzione degli ospiti sulle nozioni basilari della sicurezza a bordo</w:t>
            </w:r>
          </w:p>
          <w:p w:rsidR="00B419FC" w:rsidRDefault="00B419FC" w:rsidP="00B419FC">
            <w:pPr>
              <w:pStyle w:val="ADA-Attivit"/>
              <w:numPr>
                <w:ilvl w:val="0"/>
                <w:numId w:val="17"/>
              </w:numPr>
              <w:ind w:left="340" w:hanging="227"/>
            </w:pPr>
            <w:r>
              <w:rPr>
                <w:noProof/>
              </w:rPr>
              <w:t>Assistenza agli ospiti in ogni fase della navigazione</w:t>
            </w:r>
          </w:p>
          <w:p w:rsidR="00B419FC" w:rsidRDefault="00B419FC" w:rsidP="00B419FC">
            <w:pPr>
              <w:pStyle w:val="ADA-Attivit"/>
              <w:numPr>
                <w:ilvl w:val="0"/>
                <w:numId w:val="17"/>
              </w:numPr>
              <w:ind w:left="340" w:hanging="227"/>
            </w:pPr>
            <w:r>
              <w:rPr>
                <w:noProof/>
              </w:rPr>
              <w:t>Rilascio di informazioni turistiche per i clienti e prenotazione di eventuali biglietti, gite o escursioni</w:t>
            </w:r>
          </w:p>
          <w:p w:rsidR="00B419FC" w:rsidRDefault="00B419FC" w:rsidP="00B419FC">
            <w:pPr>
              <w:pStyle w:val="ADA-Attivit"/>
              <w:numPr>
                <w:ilvl w:val="0"/>
                <w:numId w:val="17"/>
              </w:numPr>
              <w:ind w:left="340" w:hanging="227"/>
            </w:pPr>
            <w:r>
              <w:rPr>
                <w:noProof/>
              </w:rPr>
              <w:t>Cura dei rifornimenti</w:t>
            </w:r>
          </w:p>
          <w:p w:rsidR="00B419FC" w:rsidRDefault="00B419FC" w:rsidP="00B419FC">
            <w:pPr>
              <w:pStyle w:val="ADA-Attivit"/>
              <w:numPr>
                <w:ilvl w:val="0"/>
                <w:numId w:val="17"/>
              </w:numPr>
              <w:ind w:left="340" w:hanging="227"/>
            </w:pPr>
            <w:r>
              <w:rPr>
                <w:noProof/>
              </w:rPr>
              <w:t>Raccolta dei reclami e attivazione per la risoluzione di problemi</w:t>
            </w:r>
          </w:p>
          <w:p w:rsidR="00B419FC" w:rsidRDefault="00B419FC" w:rsidP="00B419FC">
            <w:pPr>
              <w:pStyle w:val="ADA-Attivit"/>
              <w:numPr>
                <w:ilvl w:val="0"/>
                <w:numId w:val="17"/>
              </w:numPr>
              <w:ind w:left="340" w:hanging="227"/>
            </w:pPr>
            <w:r>
              <w:rPr>
                <w:noProof/>
              </w:rPr>
              <w:t>Gestione della sala ristorazione</w:t>
            </w:r>
          </w:p>
          <w:p w:rsidR="00B419FC" w:rsidRDefault="00B419FC" w:rsidP="00B419FC">
            <w:pPr>
              <w:pStyle w:val="ADA-Attivit"/>
              <w:numPr>
                <w:ilvl w:val="0"/>
                <w:numId w:val="17"/>
              </w:numPr>
              <w:ind w:left="340" w:hanging="227"/>
            </w:pPr>
            <w:r>
              <w:rPr>
                <w:noProof/>
              </w:rPr>
              <w:t>Cura della corretta conservazione degli alimenti</w:t>
            </w:r>
          </w:p>
          <w:p w:rsidR="00B419FC" w:rsidRDefault="00B419FC" w:rsidP="00B419FC">
            <w:pPr>
              <w:pStyle w:val="ADA-Attivit"/>
              <w:numPr>
                <w:ilvl w:val="0"/>
                <w:numId w:val="17"/>
              </w:numPr>
              <w:ind w:left="340" w:hanging="227"/>
            </w:pPr>
            <w:r>
              <w:rPr>
                <w:noProof/>
              </w:rPr>
              <w:t>Realizzazione delle pulizie degli ambienti e riassetto delle cabine</w:t>
            </w:r>
          </w:p>
          <w:p w:rsidR="00B419FC" w:rsidRDefault="00B419FC" w:rsidP="00B419FC">
            <w:pPr>
              <w:pStyle w:val="ADA-Attivit"/>
              <w:numPr>
                <w:ilvl w:val="0"/>
                <w:numId w:val="17"/>
              </w:numPr>
              <w:ind w:left="340" w:hanging="227"/>
            </w:pPr>
            <w:r>
              <w:rPr>
                <w:noProof/>
              </w:rPr>
              <w:t>Attuazione, all’occorrenza, degli interventi di primo soccorso</w:t>
            </w:r>
          </w:p>
          <w:p w:rsidR="00B419FC" w:rsidRPr="00233310" w:rsidRDefault="00B419FC" w:rsidP="00B34945">
            <w:pPr>
              <w:pStyle w:val="ADA-Chiusura"/>
            </w:pPr>
          </w:p>
        </w:tc>
      </w:tr>
    </w:tbl>
    <w:p w:rsidR="00B419FC" w:rsidRDefault="00B419FC" w:rsidP="00B419FC">
      <w:pPr>
        <w:pStyle w:val="DOC-Spaziatura"/>
      </w:pPr>
    </w:p>
    <w:p w:rsidR="00B419FC" w:rsidRDefault="00B419FC" w:rsidP="00266FDE">
      <w:pPr>
        <w:pStyle w:val="DOC-Spaziatura"/>
      </w:pPr>
    </w:p>
    <w:p w:rsidR="00B419FC" w:rsidRDefault="00B419FC">
      <w:r>
        <w:br w:type="page"/>
      </w:r>
    </w:p>
    <w:p w:rsidR="00B419FC" w:rsidRDefault="00B419FC" w:rsidP="00266FDE">
      <w:pPr>
        <w:pStyle w:val="DOC-Spaziatura"/>
      </w:pPr>
    </w:p>
    <w:p w:rsidR="00266FDE" w:rsidRDefault="00266FDE" w:rsidP="00266FDE">
      <w:pPr>
        <w:pStyle w:val="DOC-TitoloSezione"/>
      </w:pPr>
      <w:bookmarkStart w:id="20" w:name="_Toc9434707"/>
      <w:r>
        <w:t>Sezione 2.</w:t>
      </w:r>
      <w:r w:rsidRPr="00075AB7">
        <w:t>2 - QUALIFICATORI PROFESSIONALI REGIONALI (QPR)</w:t>
      </w:r>
      <w:bookmarkEnd w:id="20"/>
    </w:p>
    <w:p w:rsidR="00266FDE" w:rsidRDefault="00266FDE" w:rsidP="00266FD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266FDE" w:rsidRDefault="00266FDE" w:rsidP="00266FDE">
      <w:pPr>
        <w:pStyle w:val="DOC-Testo"/>
      </w:pPr>
    </w:p>
    <w:p w:rsidR="00266FDE" w:rsidRDefault="00266FDE" w:rsidP="00266FDE">
      <w:pPr>
        <w:pStyle w:val="DOC-TitoloSottoSezione"/>
      </w:pPr>
      <w:r>
        <w:t>Elenco e codifica dei QPR</w:t>
      </w:r>
    </w:p>
    <w:p w:rsidR="00266FDE" w:rsidRDefault="00266FDE" w:rsidP="00266FDE">
      <w:pPr>
        <w:pStyle w:val="DOC-Testo"/>
      </w:pPr>
      <w:r>
        <w:t>Elenco dei qualificatori professionali regionali relativi al processo di lavoro a cui si riferisce questa parte del repertorio.</w:t>
      </w:r>
    </w:p>
    <w:p w:rsidR="00266FDE" w:rsidRDefault="00266FDE" w:rsidP="00266FDE">
      <w:pPr>
        <w:pStyle w:val="DOC-Testo"/>
      </w:pPr>
    </w:p>
    <w:p w:rsidR="00266FDE" w:rsidRDefault="00266FDE" w:rsidP="00536191">
      <w:pPr>
        <w:pStyle w:val="DOC-TitoloSettoreXelenchi"/>
      </w:pPr>
      <w:r w:rsidRPr="00A4791B">
        <w:t>TRASPORTO DI PERSONE E MERCI CON MEZZI NAVALI</w:t>
      </w:r>
    </w:p>
    <w:p w:rsidR="00A4791B" w:rsidRPr="00A4791B" w:rsidRDefault="00A4791B" w:rsidP="00A4791B">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A4791B" w:rsidTr="00A4791B">
        <w:trPr>
          <w:trHeight w:hRule="exact" w:val="320"/>
        </w:trPr>
        <w:tc>
          <w:tcPr>
            <w:tcW w:w="40" w:type="dxa"/>
          </w:tcPr>
          <w:p w:rsidR="00A4791B" w:rsidRDefault="00A4791B" w:rsidP="00DF5C18">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A4791B" w:rsidRDefault="00A4791B" w:rsidP="00DF5C18">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A4791B" w:rsidRDefault="00A4791B" w:rsidP="00DF5C18">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A4791B" w:rsidRDefault="00A4791B" w:rsidP="00DF5C18">
            <w:pPr>
              <w:pStyle w:val="DOC-ElencoIntestazioni"/>
            </w:pPr>
            <w:r>
              <w:t>EQF</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368" w:type="dxa"/>
            <w:tcMar>
              <w:top w:w="0" w:type="dxa"/>
              <w:left w:w="60" w:type="dxa"/>
              <w:bottom w:w="0" w:type="dxa"/>
              <w:right w:w="0" w:type="dxa"/>
            </w:tcMar>
            <w:vAlign w:val="center"/>
          </w:tcPr>
          <w:p w:rsidR="00A4791B" w:rsidRDefault="00A4791B" w:rsidP="00DF5C18">
            <w:pPr>
              <w:pStyle w:val="DOC-ElencoGrassetto"/>
            </w:pPr>
            <w:r>
              <w:t>QPR-LOG-03</w:t>
            </w:r>
          </w:p>
        </w:tc>
        <w:tc>
          <w:tcPr>
            <w:tcW w:w="7432" w:type="dxa"/>
            <w:tcMar>
              <w:top w:w="0" w:type="dxa"/>
              <w:left w:w="60" w:type="dxa"/>
              <w:bottom w:w="0" w:type="dxa"/>
              <w:right w:w="0" w:type="dxa"/>
            </w:tcMar>
            <w:vAlign w:val="center"/>
          </w:tcPr>
          <w:p w:rsidR="00A4791B" w:rsidRDefault="00A4791B" w:rsidP="00DF5C18">
            <w:pPr>
              <w:pStyle w:val="DOC-ELenco"/>
            </w:pPr>
            <w:r>
              <w:t>TRASPORTO E CONSEGNA MEZZI CON AUTOVEICOLI</w:t>
            </w:r>
          </w:p>
        </w:tc>
        <w:tc>
          <w:tcPr>
            <w:tcW w:w="700" w:type="dxa"/>
            <w:tcMar>
              <w:top w:w="0" w:type="dxa"/>
              <w:left w:w="60" w:type="dxa"/>
              <w:bottom w:w="0" w:type="dxa"/>
              <w:right w:w="0" w:type="dxa"/>
            </w:tcMar>
            <w:vAlign w:val="center"/>
          </w:tcPr>
          <w:p w:rsidR="00A4791B" w:rsidRDefault="00A4791B" w:rsidP="00A4791B">
            <w:pPr>
              <w:pStyle w:val="DOC-ElencoCx"/>
            </w:pPr>
            <w:r>
              <w:t>3</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368" w:type="dxa"/>
            <w:tcMar>
              <w:top w:w="0" w:type="dxa"/>
              <w:left w:w="60" w:type="dxa"/>
              <w:bottom w:w="0" w:type="dxa"/>
              <w:right w:w="0" w:type="dxa"/>
            </w:tcMar>
            <w:vAlign w:val="center"/>
          </w:tcPr>
          <w:p w:rsidR="00A4791B" w:rsidRDefault="00A4791B" w:rsidP="00DF5C18">
            <w:pPr>
              <w:pStyle w:val="DOC-ElencoGrassetto"/>
            </w:pPr>
            <w:r>
              <w:t>QPR-TNA-01</w:t>
            </w:r>
          </w:p>
        </w:tc>
        <w:tc>
          <w:tcPr>
            <w:tcW w:w="7432" w:type="dxa"/>
            <w:tcMar>
              <w:top w:w="0" w:type="dxa"/>
              <w:left w:w="60" w:type="dxa"/>
              <w:bottom w:w="0" w:type="dxa"/>
              <w:right w:w="0" w:type="dxa"/>
            </w:tcMar>
            <w:vAlign w:val="center"/>
          </w:tcPr>
          <w:p w:rsidR="00A4791B" w:rsidRDefault="00A4791B" w:rsidP="00DF5C18">
            <w:pPr>
              <w:pStyle w:val="DOC-ELenco"/>
            </w:pPr>
            <w:r>
              <w:t>MANUTENZIONE E RIPARAZIONE A BORDO NAVE</w:t>
            </w:r>
          </w:p>
        </w:tc>
        <w:tc>
          <w:tcPr>
            <w:tcW w:w="700" w:type="dxa"/>
            <w:tcMar>
              <w:top w:w="0" w:type="dxa"/>
              <w:left w:w="60" w:type="dxa"/>
              <w:bottom w:w="0" w:type="dxa"/>
              <w:right w:w="0" w:type="dxa"/>
            </w:tcMar>
            <w:vAlign w:val="center"/>
          </w:tcPr>
          <w:p w:rsidR="00A4791B" w:rsidRDefault="00A4791B" w:rsidP="00A4791B">
            <w:pPr>
              <w:pStyle w:val="DOC-ElencoCx"/>
            </w:pPr>
            <w:r>
              <w:t>5</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368" w:type="dxa"/>
            <w:tcMar>
              <w:top w:w="0" w:type="dxa"/>
              <w:left w:w="60" w:type="dxa"/>
              <w:bottom w:w="0" w:type="dxa"/>
              <w:right w:w="0" w:type="dxa"/>
            </w:tcMar>
            <w:vAlign w:val="center"/>
          </w:tcPr>
          <w:p w:rsidR="00A4791B" w:rsidRDefault="00A4791B" w:rsidP="00DF5C18">
            <w:pPr>
              <w:pStyle w:val="DOC-ElencoGrassetto"/>
            </w:pPr>
            <w:r>
              <w:t>QPR-TNA-02</w:t>
            </w:r>
          </w:p>
        </w:tc>
        <w:tc>
          <w:tcPr>
            <w:tcW w:w="7432" w:type="dxa"/>
            <w:tcMar>
              <w:top w:w="0" w:type="dxa"/>
              <w:left w:w="60" w:type="dxa"/>
              <w:bottom w:w="0" w:type="dxa"/>
              <w:right w:w="0" w:type="dxa"/>
            </w:tcMar>
            <w:vAlign w:val="center"/>
          </w:tcPr>
          <w:p w:rsidR="00A4791B" w:rsidRDefault="00A4791B" w:rsidP="00DF5C18">
            <w:pPr>
              <w:pStyle w:val="DOC-ELenco"/>
            </w:pPr>
            <w:r>
              <w:t>PIANIFICAZIONE E CONDUZIONE DELLA NAVIGAZIONE IN SICUREZZA</w:t>
            </w:r>
          </w:p>
        </w:tc>
        <w:tc>
          <w:tcPr>
            <w:tcW w:w="700" w:type="dxa"/>
            <w:tcMar>
              <w:top w:w="0" w:type="dxa"/>
              <w:left w:w="60" w:type="dxa"/>
              <w:bottom w:w="0" w:type="dxa"/>
              <w:right w:w="0" w:type="dxa"/>
            </w:tcMar>
            <w:vAlign w:val="center"/>
          </w:tcPr>
          <w:p w:rsidR="00A4791B" w:rsidRDefault="00A4791B" w:rsidP="00A4791B">
            <w:pPr>
              <w:pStyle w:val="DOC-ElencoCx"/>
            </w:pPr>
            <w:r>
              <w:t>5</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368" w:type="dxa"/>
            <w:tcMar>
              <w:top w:w="0" w:type="dxa"/>
              <w:left w:w="60" w:type="dxa"/>
              <w:bottom w:w="0" w:type="dxa"/>
              <w:right w:w="0" w:type="dxa"/>
            </w:tcMar>
            <w:vAlign w:val="center"/>
          </w:tcPr>
          <w:p w:rsidR="00A4791B" w:rsidRDefault="00A4791B" w:rsidP="00DF5C18">
            <w:pPr>
              <w:pStyle w:val="DOC-ElencoGrassetto"/>
            </w:pPr>
            <w:r>
              <w:t>QPR-TNA-03</w:t>
            </w:r>
          </w:p>
        </w:tc>
        <w:tc>
          <w:tcPr>
            <w:tcW w:w="7432" w:type="dxa"/>
            <w:tcMar>
              <w:top w:w="0" w:type="dxa"/>
              <w:left w:w="60" w:type="dxa"/>
              <w:bottom w:w="0" w:type="dxa"/>
              <w:right w:w="0" w:type="dxa"/>
            </w:tcMar>
            <w:vAlign w:val="center"/>
          </w:tcPr>
          <w:p w:rsidR="00A4791B" w:rsidRDefault="00A4791B" w:rsidP="00DF5C18">
            <w:pPr>
              <w:pStyle w:val="DOC-ELenco"/>
            </w:pPr>
            <w:r>
              <w:t>MANEGGIO E STIVAGGIO DEL CARICO</w:t>
            </w:r>
          </w:p>
        </w:tc>
        <w:tc>
          <w:tcPr>
            <w:tcW w:w="700" w:type="dxa"/>
            <w:tcMar>
              <w:top w:w="0" w:type="dxa"/>
              <w:left w:w="60" w:type="dxa"/>
              <w:bottom w:w="0" w:type="dxa"/>
              <w:right w:w="0" w:type="dxa"/>
            </w:tcMar>
            <w:vAlign w:val="center"/>
          </w:tcPr>
          <w:p w:rsidR="00A4791B" w:rsidRDefault="00A4791B" w:rsidP="00A4791B">
            <w:pPr>
              <w:pStyle w:val="DOC-ElencoCx"/>
            </w:pPr>
            <w:r>
              <w:t>5</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368" w:type="dxa"/>
            <w:tcMar>
              <w:top w:w="0" w:type="dxa"/>
              <w:left w:w="60" w:type="dxa"/>
              <w:bottom w:w="0" w:type="dxa"/>
              <w:right w:w="0" w:type="dxa"/>
            </w:tcMar>
            <w:vAlign w:val="center"/>
          </w:tcPr>
          <w:p w:rsidR="00A4791B" w:rsidRDefault="00A4791B" w:rsidP="00DF5C18">
            <w:pPr>
              <w:pStyle w:val="DOC-ElencoGrassetto"/>
            </w:pPr>
            <w:r>
              <w:t>QPR-TNA-04</w:t>
            </w:r>
          </w:p>
        </w:tc>
        <w:tc>
          <w:tcPr>
            <w:tcW w:w="7432" w:type="dxa"/>
            <w:tcMar>
              <w:top w:w="0" w:type="dxa"/>
              <w:left w:w="60" w:type="dxa"/>
              <w:bottom w:w="0" w:type="dxa"/>
              <w:right w:w="0" w:type="dxa"/>
            </w:tcMar>
            <w:vAlign w:val="center"/>
          </w:tcPr>
          <w:p w:rsidR="00A4791B" w:rsidRDefault="00A4791B" w:rsidP="00DF5C18">
            <w:pPr>
              <w:pStyle w:val="DOC-ELenco"/>
            </w:pPr>
            <w:r>
              <w:t>EFFETTUAZIONE DELLE OPERAZIONI DI ORMEGGIO E RIFORNIMENTO</w:t>
            </w:r>
          </w:p>
        </w:tc>
        <w:tc>
          <w:tcPr>
            <w:tcW w:w="700" w:type="dxa"/>
            <w:tcMar>
              <w:top w:w="0" w:type="dxa"/>
              <w:left w:w="60" w:type="dxa"/>
              <w:bottom w:w="0" w:type="dxa"/>
              <w:right w:w="0" w:type="dxa"/>
            </w:tcMar>
            <w:vAlign w:val="center"/>
          </w:tcPr>
          <w:p w:rsidR="00A4791B" w:rsidRDefault="00A4791B" w:rsidP="00A4791B">
            <w:pPr>
              <w:pStyle w:val="DOC-ElencoCx"/>
            </w:pPr>
            <w:r>
              <w:t>3</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368" w:type="dxa"/>
            <w:tcMar>
              <w:top w:w="0" w:type="dxa"/>
              <w:left w:w="60" w:type="dxa"/>
              <w:bottom w:w="0" w:type="dxa"/>
              <w:right w:w="0" w:type="dxa"/>
            </w:tcMar>
            <w:vAlign w:val="center"/>
          </w:tcPr>
          <w:p w:rsidR="00A4791B" w:rsidRDefault="00A4791B" w:rsidP="00DF5C18">
            <w:pPr>
              <w:pStyle w:val="DOC-ElencoGrassetto"/>
            </w:pPr>
            <w:r>
              <w:t>QPR-TNA-05</w:t>
            </w:r>
          </w:p>
        </w:tc>
        <w:tc>
          <w:tcPr>
            <w:tcW w:w="7432" w:type="dxa"/>
            <w:tcMar>
              <w:top w:w="0" w:type="dxa"/>
              <w:left w:w="60" w:type="dxa"/>
              <w:bottom w:w="0" w:type="dxa"/>
              <w:right w:w="0" w:type="dxa"/>
            </w:tcMar>
            <w:vAlign w:val="center"/>
          </w:tcPr>
          <w:p w:rsidR="00A4791B" w:rsidRDefault="00A4791B" w:rsidP="00DF5C18">
            <w:pPr>
              <w:pStyle w:val="DOC-ELenco"/>
            </w:pPr>
            <w:r>
              <w:t>EFFETTUAZIONE DELLE OPERAZIONI DI IMBARCO/SBARCO PASSEGGERI E MEZZI</w:t>
            </w:r>
          </w:p>
        </w:tc>
        <w:tc>
          <w:tcPr>
            <w:tcW w:w="700" w:type="dxa"/>
            <w:tcMar>
              <w:top w:w="0" w:type="dxa"/>
              <w:left w:w="60" w:type="dxa"/>
              <w:bottom w:w="0" w:type="dxa"/>
              <w:right w:w="0" w:type="dxa"/>
            </w:tcMar>
            <w:vAlign w:val="center"/>
          </w:tcPr>
          <w:p w:rsidR="00A4791B" w:rsidRDefault="00A4791B" w:rsidP="00A4791B">
            <w:pPr>
              <w:pStyle w:val="DOC-ElencoCx"/>
            </w:pPr>
            <w:r>
              <w:t>4</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368" w:type="dxa"/>
            <w:tcMar>
              <w:top w:w="0" w:type="dxa"/>
              <w:left w:w="60" w:type="dxa"/>
              <w:bottom w:w="0" w:type="dxa"/>
              <w:right w:w="0" w:type="dxa"/>
            </w:tcMar>
            <w:vAlign w:val="center"/>
          </w:tcPr>
          <w:p w:rsidR="00A4791B" w:rsidRDefault="00A4791B" w:rsidP="00DF5C18">
            <w:pPr>
              <w:pStyle w:val="DOC-ElencoGrassetto"/>
            </w:pPr>
            <w:r>
              <w:t>QPR-TNA-06</w:t>
            </w:r>
          </w:p>
        </w:tc>
        <w:tc>
          <w:tcPr>
            <w:tcW w:w="7432" w:type="dxa"/>
            <w:tcMar>
              <w:top w:w="0" w:type="dxa"/>
              <w:left w:w="60" w:type="dxa"/>
              <w:bottom w:w="0" w:type="dxa"/>
              <w:right w:w="0" w:type="dxa"/>
            </w:tcMar>
            <w:vAlign w:val="center"/>
          </w:tcPr>
          <w:p w:rsidR="00A4791B" w:rsidRDefault="00A4791B" w:rsidP="00DF5C18">
            <w:pPr>
              <w:pStyle w:val="DOC-ELenco"/>
            </w:pPr>
            <w:r>
              <w:t>Utilizzo del sistema ECDIS</w:t>
            </w:r>
          </w:p>
        </w:tc>
        <w:tc>
          <w:tcPr>
            <w:tcW w:w="700" w:type="dxa"/>
            <w:tcMar>
              <w:top w:w="0" w:type="dxa"/>
              <w:left w:w="60" w:type="dxa"/>
              <w:bottom w:w="0" w:type="dxa"/>
              <w:right w:w="0" w:type="dxa"/>
            </w:tcMar>
            <w:vAlign w:val="center"/>
          </w:tcPr>
          <w:p w:rsidR="00A4791B" w:rsidRDefault="00A4791B" w:rsidP="00A4791B">
            <w:pPr>
              <w:pStyle w:val="DOC-ElencoCx"/>
            </w:pPr>
            <w:r>
              <w:t>4</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368" w:type="dxa"/>
            <w:tcMar>
              <w:top w:w="0" w:type="dxa"/>
              <w:left w:w="60" w:type="dxa"/>
              <w:bottom w:w="0" w:type="dxa"/>
              <w:right w:w="0" w:type="dxa"/>
            </w:tcMar>
            <w:vAlign w:val="center"/>
          </w:tcPr>
          <w:p w:rsidR="00A4791B" w:rsidRDefault="00A4791B" w:rsidP="00DF5C18">
            <w:pPr>
              <w:pStyle w:val="DOC-ElencoGrassetto"/>
            </w:pPr>
            <w:r>
              <w:t>QPR-TNA-07</w:t>
            </w:r>
          </w:p>
        </w:tc>
        <w:tc>
          <w:tcPr>
            <w:tcW w:w="7432" w:type="dxa"/>
            <w:tcMar>
              <w:top w:w="0" w:type="dxa"/>
              <w:left w:w="60" w:type="dxa"/>
              <w:bottom w:w="0" w:type="dxa"/>
              <w:right w:w="0" w:type="dxa"/>
            </w:tcMar>
            <w:vAlign w:val="center"/>
          </w:tcPr>
          <w:p w:rsidR="00A4791B" w:rsidRDefault="00A4791B" w:rsidP="00DF5C18">
            <w:pPr>
              <w:pStyle w:val="DOC-ELenco"/>
            </w:pPr>
            <w:r>
              <w:t>Utilizzo del sistema RADAR/ARPA</w:t>
            </w:r>
          </w:p>
        </w:tc>
        <w:tc>
          <w:tcPr>
            <w:tcW w:w="700" w:type="dxa"/>
            <w:tcMar>
              <w:top w:w="0" w:type="dxa"/>
              <w:left w:w="60" w:type="dxa"/>
              <w:bottom w:w="0" w:type="dxa"/>
              <w:right w:w="0" w:type="dxa"/>
            </w:tcMar>
            <w:vAlign w:val="center"/>
          </w:tcPr>
          <w:p w:rsidR="00A4791B" w:rsidRDefault="00A4791B" w:rsidP="00A4791B">
            <w:pPr>
              <w:pStyle w:val="DOC-ElencoCx"/>
            </w:pPr>
            <w:r>
              <w:t>4</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368" w:type="dxa"/>
            <w:tcMar>
              <w:top w:w="0" w:type="dxa"/>
              <w:left w:w="60" w:type="dxa"/>
              <w:bottom w:w="0" w:type="dxa"/>
              <w:right w:w="0" w:type="dxa"/>
            </w:tcMar>
            <w:vAlign w:val="center"/>
          </w:tcPr>
          <w:p w:rsidR="00A4791B" w:rsidRDefault="00A4791B" w:rsidP="00DF5C18">
            <w:pPr>
              <w:pStyle w:val="DOC-ElencoGrassetto"/>
            </w:pPr>
            <w:r>
              <w:t>QPR-TNA-08</w:t>
            </w:r>
          </w:p>
        </w:tc>
        <w:tc>
          <w:tcPr>
            <w:tcW w:w="7432" w:type="dxa"/>
            <w:tcMar>
              <w:top w:w="0" w:type="dxa"/>
              <w:left w:w="60" w:type="dxa"/>
              <w:bottom w:w="0" w:type="dxa"/>
              <w:right w:w="0" w:type="dxa"/>
            </w:tcMar>
            <w:vAlign w:val="center"/>
          </w:tcPr>
          <w:p w:rsidR="00A4791B" w:rsidRDefault="00A4791B" w:rsidP="00DF5C18">
            <w:pPr>
              <w:pStyle w:val="DOC-ELenco"/>
            </w:pPr>
            <w:r>
              <w:t>Gestione degli impianti e dei macchinari di bordo</w:t>
            </w:r>
          </w:p>
        </w:tc>
        <w:tc>
          <w:tcPr>
            <w:tcW w:w="700" w:type="dxa"/>
            <w:tcMar>
              <w:top w:w="0" w:type="dxa"/>
              <w:left w:w="60" w:type="dxa"/>
              <w:bottom w:w="0" w:type="dxa"/>
              <w:right w:w="0" w:type="dxa"/>
            </w:tcMar>
            <w:vAlign w:val="center"/>
          </w:tcPr>
          <w:p w:rsidR="00A4791B" w:rsidRDefault="00A4791B" w:rsidP="00A4791B">
            <w:pPr>
              <w:pStyle w:val="DOC-ElencoCx"/>
            </w:pPr>
            <w:r>
              <w:t>5</w:t>
            </w:r>
          </w:p>
        </w:tc>
        <w:tc>
          <w:tcPr>
            <w:tcW w:w="40" w:type="dxa"/>
          </w:tcPr>
          <w:p w:rsidR="00A4791B" w:rsidRDefault="00A4791B" w:rsidP="00DF5C18">
            <w:pPr>
              <w:pStyle w:val="EMPTYCELLSTYLE"/>
            </w:pPr>
          </w:p>
        </w:tc>
      </w:tr>
      <w:tr w:rsidR="00A4791B" w:rsidTr="00A4791B">
        <w:trPr>
          <w:trHeight w:hRule="exact" w:val="380"/>
        </w:trPr>
        <w:tc>
          <w:tcPr>
            <w:tcW w:w="40" w:type="dxa"/>
          </w:tcPr>
          <w:p w:rsidR="00A4791B" w:rsidRDefault="00A4791B" w:rsidP="00DF5C18">
            <w:pPr>
              <w:pStyle w:val="EMPTYCELLSTYLE"/>
            </w:pPr>
          </w:p>
        </w:tc>
        <w:tc>
          <w:tcPr>
            <w:tcW w:w="1368" w:type="dxa"/>
            <w:tcMar>
              <w:top w:w="0" w:type="dxa"/>
              <w:left w:w="60" w:type="dxa"/>
              <w:bottom w:w="0" w:type="dxa"/>
              <w:right w:w="0" w:type="dxa"/>
            </w:tcMar>
            <w:vAlign w:val="center"/>
          </w:tcPr>
          <w:p w:rsidR="00A4791B" w:rsidRDefault="00A4791B" w:rsidP="00DF5C18">
            <w:pPr>
              <w:pStyle w:val="DOC-ElencoGrassetto"/>
            </w:pPr>
            <w:r>
              <w:t>QPR-TNA-09</w:t>
            </w:r>
          </w:p>
        </w:tc>
        <w:tc>
          <w:tcPr>
            <w:tcW w:w="7432" w:type="dxa"/>
            <w:tcMar>
              <w:top w:w="0" w:type="dxa"/>
              <w:left w:w="60" w:type="dxa"/>
              <w:bottom w:w="0" w:type="dxa"/>
              <w:right w:w="0" w:type="dxa"/>
            </w:tcMar>
            <w:vAlign w:val="center"/>
          </w:tcPr>
          <w:p w:rsidR="00A4791B" w:rsidRDefault="00A4791B" w:rsidP="00DF5C18">
            <w:pPr>
              <w:pStyle w:val="DOC-ELenco"/>
            </w:pPr>
            <w:r>
              <w:t>CONTROLLI E LAVORI DI MANTENIMENTO SUGLI IMPIANTI IN NAVIGAZIONE</w:t>
            </w:r>
          </w:p>
        </w:tc>
        <w:tc>
          <w:tcPr>
            <w:tcW w:w="700" w:type="dxa"/>
            <w:tcMar>
              <w:top w:w="0" w:type="dxa"/>
              <w:left w:w="60" w:type="dxa"/>
              <w:bottom w:w="0" w:type="dxa"/>
              <w:right w:w="0" w:type="dxa"/>
            </w:tcMar>
            <w:vAlign w:val="center"/>
          </w:tcPr>
          <w:p w:rsidR="00A4791B" w:rsidRDefault="00A4791B" w:rsidP="00A4791B">
            <w:pPr>
              <w:pStyle w:val="DOC-ElencoCx"/>
            </w:pPr>
            <w:r>
              <w:t>5</w:t>
            </w:r>
          </w:p>
        </w:tc>
        <w:tc>
          <w:tcPr>
            <w:tcW w:w="40" w:type="dxa"/>
          </w:tcPr>
          <w:p w:rsidR="00A4791B" w:rsidRDefault="00A4791B" w:rsidP="00DF5C18">
            <w:pPr>
              <w:pStyle w:val="EMPTYCELLSTYLE"/>
            </w:pPr>
          </w:p>
        </w:tc>
      </w:tr>
    </w:tbl>
    <w:p w:rsidR="00266FDE" w:rsidRDefault="00266FDE" w:rsidP="00266FDE">
      <w:pPr>
        <w:pStyle w:val="DOC-TitoloSottoSezione"/>
      </w:pPr>
      <w:r>
        <w:br w:type="page"/>
        <w:t xml:space="preserve">Schede </w:t>
      </w:r>
      <w:r w:rsidRPr="00075AB7">
        <w:t>descrittive</w:t>
      </w:r>
      <w:r>
        <w:t xml:space="preserve"> dei QPR</w:t>
      </w:r>
    </w:p>
    <w:p w:rsidR="00266FDE" w:rsidRDefault="00266FDE" w:rsidP="00266FDE">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1C35D3" w:rsidRPr="001C35D3" w:rsidRDefault="001C35D3" w:rsidP="001C35D3"/>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35D3" w:rsidRPr="001C35D3" w:rsidTr="004E2D36">
        <w:trPr>
          <w:trHeight w:val="397"/>
        </w:trPr>
        <w:tc>
          <w:tcPr>
            <w:tcW w:w="9749" w:type="dxa"/>
            <w:gridSpan w:val="5"/>
            <w:tcBorders>
              <w:bottom w:val="single" w:sz="4" w:space="0" w:color="auto"/>
            </w:tcBorders>
            <w:shd w:val="clear" w:color="auto" w:fill="CCECFF"/>
            <w:tcMar>
              <w:left w:w="57" w:type="dxa"/>
              <w:right w:w="57" w:type="dxa"/>
            </w:tcMar>
            <w:vAlign w:val="center"/>
          </w:tcPr>
          <w:p w:rsidR="001C35D3" w:rsidRPr="001C35D3" w:rsidRDefault="001C35D3" w:rsidP="001C35D3">
            <w:pPr>
              <w:suppressAutoHyphens/>
              <w:jc w:val="center"/>
              <w:rPr>
                <w:b/>
                <w:noProof/>
                <w:snapToGrid w:val="0"/>
                <w:sz w:val="22"/>
                <w:szCs w:val="22"/>
              </w:rPr>
            </w:pPr>
            <w:r w:rsidRPr="001C35D3">
              <w:rPr>
                <w:b/>
                <w:noProof/>
                <w:snapToGrid w:val="0"/>
                <w:sz w:val="22"/>
                <w:szCs w:val="22"/>
              </w:rPr>
              <w:t>TRASPORTO E CONSEGNA MEZZI CON AUTOVEICOLI</w:t>
            </w:r>
          </w:p>
        </w:tc>
      </w:tr>
      <w:tr w:rsidR="001C35D3" w:rsidRPr="001C35D3" w:rsidTr="004E2D36">
        <w:trPr>
          <w:trHeight w:val="340"/>
        </w:trPr>
        <w:tc>
          <w:tcPr>
            <w:tcW w:w="846" w:type="dxa"/>
            <w:tcBorders>
              <w:bottom w:val="single" w:sz="4" w:space="0" w:color="auto"/>
              <w:right w:val="nil"/>
            </w:tcBorders>
            <w:shd w:val="clear" w:color="auto" w:fill="CCECFF"/>
            <w:tcMar>
              <w:left w:w="57" w:type="dxa"/>
              <w:right w:w="57" w:type="dxa"/>
            </w:tcMar>
            <w:vAlign w:val="center"/>
          </w:tcPr>
          <w:p w:rsidR="001C35D3" w:rsidRPr="001C35D3" w:rsidRDefault="001C35D3" w:rsidP="001C35D3">
            <w:pPr>
              <w:jc w:val="right"/>
            </w:pPr>
            <w:r w:rsidRPr="001C35D3">
              <w:t>Codice:</w:t>
            </w:r>
          </w:p>
        </w:tc>
        <w:tc>
          <w:tcPr>
            <w:tcW w:w="2403" w:type="dxa"/>
            <w:tcBorders>
              <w:left w:val="nil"/>
              <w:bottom w:val="single" w:sz="4" w:space="0" w:color="auto"/>
              <w:right w:val="nil"/>
            </w:tcBorders>
            <w:shd w:val="clear" w:color="auto" w:fill="CCECFF"/>
            <w:vAlign w:val="center"/>
          </w:tcPr>
          <w:p w:rsidR="001C35D3" w:rsidRPr="001C35D3" w:rsidRDefault="001C35D3" w:rsidP="001C35D3">
            <w:pPr>
              <w:rPr>
                <w:b/>
                <w:noProof/>
              </w:rPr>
            </w:pPr>
            <w:r w:rsidRPr="001C35D3">
              <w:rPr>
                <w:b/>
                <w:noProof/>
              </w:rPr>
              <w:t>QPR-LOG-03</w:t>
            </w:r>
          </w:p>
        </w:tc>
        <w:tc>
          <w:tcPr>
            <w:tcW w:w="1625" w:type="dxa"/>
            <w:tcBorders>
              <w:left w:val="nil"/>
              <w:bottom w:val="single" w:sz="4" w:space="0" w:color="auto"/>
              <w:right w:val="nil"/>
            </w:tcBorders>
            <w:shd w:val="clear" w:color="auto" w:fill="CCECFF"/>
            <w:vAlign w:val="center"/>
          </w:tcPr>
          <w:p w:rsidR="001C35D3" w:rsidRPr="001C35D3" w:rsidRDefault="001C35D3" w:rsidP="001C35D3">
            <w:pPr>
              <w:jc w:val="right"/>
            </w:pPr>
            <w:r w:rsidRPr="001C35D3">
              <w:t xml:space="preserve">Livello: </w:t>
            </w:r>
          </w:p>
        </w:tc>
        <w:tc>
          <w:tcPr>
            <w:tcW w:w="1625" w:type="dxa"/>
            <w:tcBorders>
              <w:left w:val="nil"/>
              <w:bottom w:val="single" w:sz="4" w:space="0" w:color="auto"/>
              <w:right w:val="nil"/>
            </w:tcBorders>
            <w:shd w:val="clear" w:color="auto" w:fill="CCECFF"/>
            <w:vAlign w:val="center"/>
          </w:tcPr>
          <w:p w:rsidR="001C35D3" w:rsidRPr="001C35D3" w:rsidRDefault="001C35D3" w:rsidP="001C35D3">
            <w:pPr>
              <w:rPr>
                <w:b/>
              </w:rPr>
            </w:pPr>
            <w:r w:rsidRPr="001C35D3">
              <w:rPr>
                <w:b/>
              </w:rPr>
              <w:t>EQF-</w:t>
            </w:r>
            <w:r w:rsidRPr="001C35D3">
              <w:rPr>
                <w:b/>
                <w:noProof/>
              </w:rPr>
              <w:t>3</w:t>
            </w:r>
          </w:p>
        </w:tc>
        <w:tc>
          <w:tcPr>
            <w:tcW w:w="3250" w:type="dxa"/>
            <w:tcBorders>
              <w:left w:val="nil"/>
              <w:bottom w:val="single" w:sz="4" w:space="0" w:color="auto"/>
            </w:tcBorders>
            <w:shd w:val="clear" w:color="auto" w:fill="CCECFF"/>
            <w:vAlign w:val="center"/>
          </w:tcPr>
          <w:p w:rsidR="001C35D3" w:rsidRPr="001C35D3" w:rsidRDefault="001C35D3" w:rsidP="001C35D3">
            <w:pPr>
              <w:jc w:val="right"/>
              <w:rPr>
                <w:noProof/>
                <w:sz w:val="18"/>
              </w:rPr>
            </w:pPr>
            <w:r w:rsidRPr="001C35D3">
              <w:rPr>
                <w:noProof/>
                <w:sz w:val="18"/>
              </w:rPr>
              <w:t>Versione 1 del 10/06/2017</w:t>
            </w:r>
          </w:p>
        </w:tc>
      </w:tr>
      <w:tr w:rsidR="001C35D3" w:rsidRPr="001C35D3" w:rsidTr="004E2D3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35D3" w:rsidRPr="001C35D3" w:rsidRDefault="001C35D3" w:rsidP="001C35D3">
            <w:pPr>
              <w:spacing w:before="40"/>
              <w:jc w:val="center"/>
              <w:rPr>
                <w:i/>
                <w:sz w:val="18"/>
              </w:rPr>
            </w:pPr>
            <w:r w:rsidRPr="001C35D3">
              <w:rPr>
                <w:i/>
                <w:sz w:val="18"/>
              </w:rPr>
              <w:t>Descrizione del qualificatore professionale regionale</w:t>
            </w:r>
          </w:p>
        </w:tc>
      </w:tr>
      <w:tr w:rsidR="001C35D3" w:rsidRPr="001C35D3" w:rsidTr="004E2D3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35D3" w:rsidRPr="001C35D3" w:rsidRDefault="001C35D3" w:rsidP="001C35D3">
            <w:pPr>
              <w:ind w:firstLine="2"/>
              <w:rPr>
                <w:snapToGrid w:val="0"/>
                <w:szCs w:val="22"/>
              </w:rPr>
            </w:pPr>
            <w:r w:rsidRPr="001C35D3">
              <w:rPr>
                <w:noProof/>
                <w:snapToGrid w:val="0"/>
                <w:szCs w:val="22"/>
              </w:rPr>
              <w:t>Sulla base della lettera d’istruzioni e documentazione a corredo della merce, il soggetto è in grado di eseguire il trasporto e la consegna della merce con autoveicoli (anche con rimorchio) per il trasporto di cose, rispettando il codice della strada e assicurandosi della conservazione e custodia della merce, al fine di garantire l’esecuzione del contratto di trasporto.</w:t>
            </w:r>
          </w:p>
        </w:tc>
      </w:tr>
      <w:tr w:rsidR="001C35D3" w:rsidRPr="001C35D3" w:rsidTr="004E2D36">
        <w:trPr>
          <w:trHeight w:hRule="exact" w:val="340"/>
        </w:trPr>
        <w:tc>
          <w:tcPr>
            <w:tcW w:w="4874" w:type="dxa"/>
            <w:gridSpan w:val="3"/>
            <w:tcBorders>
              <w:bottom w:val="nil"/>
            </w:tcBorders>
            <w:shd w:val="clear" w:color="auto" w:fill="FFFFB9"/>
            <w:vAlign w:val="center"/>
          </w:tcPr>
          <w:p w:rsidR="001C35D3" w:rsidRPr="001C35D3" w:rsidRDefault="001C35D3" w:rsidP="001C35D3">
            <w:pPr>
              <w:spacing w:before="40"/>
              <w:jc w:val="center"/>
              <w:rPr>
                <w:i/>
                <w:sz w:val="18"/>
              </w:rPr>
            </w:pPr>
            <w:r w:rsidRPr="001C35D3">
              <w:rPr>
                <w:i/>
                <w:sz w:val="18"/>
              </w:rPr>
              <w:t>Conoscenze</w:t>
            </w:r>
          </w:p>
        </w:tc>
        <w:tc>
          <w:tcPr>
            <w:tcW w:w="4875" w:type="dxa"/>
            <w:gridSpan w:val="2"/>
            <w:tcBorders>
              <w:bottom w:val="nil"/>
            </w:tcBorders>
            <w:shd w:val="clear" w:color="auto" w:fill="FFFFB9"/>
            <w:vAlign w:val="center"/>
          </w:tcPr>
          <w:p w:rsidR="001C35D3" w:rsidRPr="001C35D3" w:rsidRDefault="001C35D3" w:rsidP="001C35D3">
            <w:pPr>
              <w:spacing w:before="40"/>
              <w:jc w:val="center"/>
              <w:rPr>
                <w:i/>
                <w:sz w:val="18"/>
              </w:rPr>
            </w:pPr>
            <w:r w:rsidRPr="001C35D3">
              <w:rPr>
                <w:i/>
                <w:sz w:val="18"/>
              </w:rPr>
              <w:t>Abilità</w:t>
            </w:r>
          </w:p>
        </w:tc>
      </w:tr>
      <w:tr w:rsidR="001C35D3" w:rsidRPr="001C35D3" w:rsidTr="004E2D3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35D3" w:rsidRPr="001C35D3" w:rsidRDefault="001C35D3" w:rsidP="001C35D3">
            <w:pPr>
              <w:numPr>
                <w:ilvl w:val="0"/>
                <w:numId w:val="1"/>
              </w:numPr>
              <w:ind w:left="283" w:hanging="198"/>
              <w:rPr>
                <w:noProof/>
              </w:rPr>
            </w:pPr>
            <w:r w:rsidRPr="001C35D3">
              <w:rPr>
                <w:noProof/>
              </w:rPr>
              <w:t>Tecniche, comportamenti e norme di guida dell'autoveicolo</w:t>
            </w:r>
          </w:p>
          <w:p w:rsidR="001C35D3" w:rsidRPr="001C35D3" w:rsidRDefault="001C35D3" w:rsidP="001C35D3">
            <w:pPr>
              <w:numPr>
                <w:ilvl w:val="0"/>
                <w:numId w:val="1"/>
              </w:numPr>
              <w:ind w:left="283" w:hanging="198"/>
              <w:rPr>
                <w:noProof/>
              </w:rPr>
            </w:pPr>
            <w:r w:rsidRPr="001C35D3">
              <w:rPr>
                <w:noProof/>
              </w:rPr>
              <w:t>Codice stradale e norme di sicurezza nazionali ed internazionali</w:t>
            </w:r>
          </w:p>
          <w:p w:rsidR="001C35D3" w:rsidRPr="001C35D3" w:rsidRDefault="001C35D3" w:rsidP="001C35D3">
            <w:pPr>
              <w:numPr>
                <w:ilvl w:val="0"/>
                <w:numId w:val="1"/>
              </w:numPr>
              <w:ind w:left="283" w:hanging="198"/>
              <w:rPr>
                <w:noProof/>
              </w:rPr>
            </w:pPr>
            <w:r w:rsidRPr="001C35D3">
              <w:rPr>
                <w:noProof/>
              </w:rPr>
              <w:t>Tecniche di carico e scarico merci</w:t>
            </w:r>
          </w:p>
          <w:p w:rsidR="001C35D3" w:rsidRPr="001C35D3" w:rsidRDefault="001C35D3" w:rsidP="001C35D3">
            <w:pPr>
              <w:numPr>
                <w:ilvl w:val="0"/>
                <w:numId w:val="1"/>
              </w:numPr>
              <w:ind w:left="283" w:hanging="198"/>
              <w:rPr>
                <w:noProof/>
              </w:rPr>
            </w:pPr>
            <w:r w:rsidRPr="001C35D3">
              <w:rPr>
                <w:noProof/>
              </w:rPr>
              <w:t>Norme di sicurezza per il trasporto e movimentazione delle merci</w:t>
            </w:r>
          </w:p>
          <w:p w:rsidR="001C35D3" w:rsidRPr="001C35D3" w:rsidRDefault="001C35D3" w:rsidP="001C35D3">
            <w:pPr>
              <w:numPr>
                <w:ilvl w:val="0"/>
                <w:numId w:val="1"/>
              </w:numPr>
              <w:ind w:left="283" w:hanging="198"/>
              <w:rPr>
                <w:noProof/>
              </w:rPr>
            </w:pPr>
            <w:r w:rsidRPr="001C35D3">
              <w:rPr>
                <w:noProof/>
              </w:rPr>
              <w:t>Norme e tecniche di consolidamento dei carichi e imballaggio</w:t>
            </w:r>
          </w:p>
          <w:p w:rsidR="001C35D3" w:rsidRPr="001C35D3" w:rsidRDefault="001C35D3" w:rsidP="001C35D3">
            <w:pPr>
              <w:numPr>
                <w:ilvl w:val="0"/>
                <w:numId w:val="1"/>
              </w:numPr>
              <w:ind w:left="283" w:hanging="198"/>
              <w:rPr>
                <w:noProof/>
              </w:rPr>
            </w:pPr>
            <w:r w:rsidRPr="001C35D3">
              <w:rPr>
                <w:noProof/>
              </w:rPr>
              <w:t>Documentazione accompagnatoria del veicolo e delle merci</w:t>
            </w:r>
          </w:p>
          <w:p w:rsidR="001C35D3" w:rsidRPr="001C35D3" w:rsidRDefault="001C35D3" w:rsidP="001C35D3">
            <w:pPr>
              <w:numPr>
                <w:ilvl w:val="0"/>
                <w:numId w:val="1"/>
              </w:numPr>
              <w:ind w:left="283" w:hanging="198"/>
              <w:rPr>
                <w:noProof/>
              </w:rPr>
            </w:pPr>
            <w:r w:rsidRPr="001C35D3">
              <w:rPr>
                <w:noProof/>
              </w:rPr>
              <w:t>Sistemi informativi per la gestione e tracciabilità delle merci</w:t>
            </w:r>
          </w:p>
          <w:p w:rsidR="001C35D3" w:rsidRPr="001C35D3" w:rsidRDefault="001C35D3" w:rsidP="001C35D3">
            <w:pPr>
              <w:numPr>
                <w:ilvl w:val="0"/>
                <w:numId w:val="1"/>
              </w:numPr>
              <w:ind w:left="283" w:hanging="198"/>
              <w:rPr>
                <w:noProof/>
              </w:rPr>
            </w:pPr>
            <w:r w:rsidRPr="001C35D3">
              <w:rPr>
                <w:noProof/>
              </w:rPr>
              <w:t>Sistemi informativi per la sicurezza e la gestione della flotta</w:t>
            </w:r>
          </w:p>
          <w:p w:rsidR="001C35D3" w:rsidRPr="001C35D3" w:rsidRDefault="001C35D3" w:rsidP="001C35D3">
            <w:pPr>
              <w:numPr>
                <w:ilvl w:val="0"/>
                <w:numId w:val="1"/>
              </w:numPr>
              <w:ind w:left="283" w:hanging="198"/>
              <w:rPr>
                <w:noProof/>
              </w:rPr>
            </w:pPr>
            <w:r w:rsidRPr="001C35D3">
              <w:rPr>
                <w:noProof/>
              </w:rPr>
              <w:t>Manutenzione ordinaria del mezzo di trasporto</w:t>
            </w:r>
          </w:p>
          <w:p w:rsidR="001C35D3" w:rsidRPr="001C35D3" w:rsidRDefault="001C35D3" w:rsidP="001C35D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35D3" w:rsidRPr="001C35D3" w:rsidRDefault="001C35D3" w:rsidP="001C35D3">
            <w:pPr>
              <w:numPr>
                <w:ilvl w:val="0"/>
                <w:numId w:val="1"/>
              </w:numPr>
              <w:ind w:left="283" w:hanging="198"/>
              <w:rPr>
                <w:noProof/>
              </w:rPr>
            </w:pPr>
            <w:r w:rsidRPr="001C35D3">
              <w:rPr>
                <w:noProof/>
              </w:rPr>
              <w:t>Condurre autoveicoli ed eseguire il trasporto merci su gomma</w:t>
            </w:r>
          </w:p>
          <w:p w:rsidR="001C35D3" w:rsidRPr="001C35D3" w:rsidRDefault="001C35D3" w:rsidP="001C35D3">
            <w:pPr>
              <w:numPr>
                <w:ilvl w:val="0"/>
                <w:numId w:val="1"/>
              </w:numPr>
              <w:ind w:left="283" w:hanging="198"/>
              <w:rPr>
                <w:noProof/>
              </w:rPr>
            </w:pPr>
            <w:r w:rsidRPr="001C35D3">
              <w:rPr>
                <w:noProof/>
              </w:rPr>
              <w:t>Eseguire operazioni di carico e scarico merci da autoveicoli</w:t>
            </w:r>
          </w:p>
          <w:p w:rsidR="001C35D3" w:rsidRPr="001C35D3" w:rsidRDefault="001C35D3" w:rsidP="001C35D3">
            <w:pPr>
              <w:numPr>
                <w:ilvl w:val="0"/>
                <w:numId w:val="1"/>
              </w:numPr>
              <w:ind w:left="283" w:hanging="198"/>
              <w:rPr>
                <w:noProof/>
              </w:rPr>
            </w:pPr>
            <w:r w:rsidRPr="001C35D3">
              <w:rPr>
                <w:noProof/>
              </w:rPr>
              <w:t>Gestire conservazione e custodia delle merci trasportate</w:t>
            </w:r>
          </w:p>
          <w:p w:rsidR="001C35D3" w:rsidRPr="001C35D3" w:rsidRDefault="001C35D3" w:rsidP="001C35D3">
            <w:pPr>
              <w:numPr>
                <w:ilvl w:val="0"/>
                <w:numId w:val="1"/>
              </w:numPr>
              <w:ind w:left="283" w:hanging="198"/>
              <w:rPr>
                <w:noProof/>
              </w:rPr>
            </w:pPr>
            <w:r w:rsidRPr="001C35D3">
              <w:rPr>
                <w:noProof/>
              </w:rPr>
              <w:t>Mantenere in efficienza lo stato di idoneità tecnica dell'autoveicolo</w:t>
            </w:r>
          </w:p>
          <w:p w:rsidR="001C35D3" w:rsidRPr="001C35D3" w:rsidRDefault="001C35D3" w:rsidP="001C35D3">
            <w:pPr>
              <w:numPr>
                <w:ilvl w:val="0"/>
                <w:numId w:val="1"/>
              </w:numPr>
              <w:ind w:left="283" w:hanging="198"/>
              <w:rPr>
                <w:noProof/>
              </w:rPr>
            </w:pPr>
            <w:r w:rsidRPr="001C35D3">
              <w:rPr>
                <w:noProof/>
              </w:rPr>
              <w:t>Gestire documentazione a corredo delle merci trasportate</w:t>
            </w:r>
          </w:p>
          <w:p w:rsidR="001C35D3" w:rsidRPr="001C35D3" w:rsidRDefault="001C35D3" w:rsidP="001C35D3">
            <w:pPr>
              <w:numPr>
                <w:ilvl w:val="0"/>
                <w:numId w:val="1"/>
              </w:numPr>
              <w:ind w:left="283" w:hanging="198"/>
              <w:rPr>
                <w:noProof/>
              </w:rPr>
            </w:pPr>
            <w:r w:rsidRPr="001C35D3">
              <w:rPr>
                <w:noProof/>
              </w:rPr>
              <w:t>Ricevere pagamenti per le merci trasportate</w:t>
            </w:r>
          </w:p>
          <w:p w:rsidR="001C35D3" w:rsidRPr="001C35D3" w:rsidRDefault="001C35D3" w:rsidP="001C35D3">
            <w:pPr>
              <w:numPr>
                <w:ilvl w:val="0"/>
                <w:numId w:val="1"/>
              </w:numPr>
              <w:ind w:left="283" w:hanging="198"/>
              <w:rPr>
                <w:noProof/>
              </w:rPr>
            </w:pPr>
            <w:r w:rsidRPr="001C35D3">
              <w:rPr>
                <w:noProof/>
              </w:rPr>
              <w:t>Utilizzare strumenti di monitoraggio e rilevazione delle percorrenze e dei tempi di guida</w:t>
            </w:r>
          </w:p>
          <w:p w:rsidR="001C35D3" w:rsidRPr="001C35D3" w:rsidRDefault="001C35D3" w:rsidP="001C35D3">
            <w:pPr>
              <w:numPr>
                <w:ilvl w:val="0"/>
                <w:numId w:val="1"/>
              </w:numPr>
              <w:ind w:left="283" w:hanging="198"/>
              <w:rPr>
                <w:noProof/>
              </w:rPr>
            </w:pPr>
            <w:r w:rsidRPr="001C35D3">
              <w:rPr>
                <w:noProof/>
              </w:rPr>
              <w:t>Gestire emergenze in caso di incidente stradale</w:t>
            </w:r>
          </w:p>
          <w:p w:rsidR="001C35D3" w:rsidRPr="001C35D3" w:rsidRDefault="001C35D3" w:rsidP="001C35D3">
            <w:pPr>
              <w:ind w:left="57"/>
              <w:rPr>
                <w:noProof/>
                <w:sz w:val="10"/>
              </w:rPr>
            </w:pPr>
          </w:p>
        </w:tc>
      </w:tr>
    </w:tbl>
    <w:p w:rsidR="001C35D3" w:rsidRPr="001C35D3" w:rsidRDefault="001C35D3" w:rsidP="001C35D3"/>
    <w:p w:rsidR="001C35D3" w:rsidRDefault="001C35D3">
      <w:pPr>
        <w:rPr>
          <w:noProof/>
        </w:rPr>
      </w:pPr>
      <w:r>
        <w:rPr>
          <w:noProof/>
        </w:rPr>
        <w:br w:type="page"/>
      </w:r>
    </w:p>
    <w:p w:rsidR="001C35D3" w:rsidRPr="001C35D3" w:rsidRDefault="001C35D3" w:rsidP="001C35D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35D3" w:rsidRPr="001C35D3" w:rsidTr="004E2D36">
        <w:trPr>
          <w:trHeight w:val="397"/>
        </w:trPr>
        <w:tc>
          <w:tcPr>
            <w:tcW w:w="9749" w:type="dxa"/>
            <w:gridSpan w:val="5"/>
            <w:tcBorders>
              <w:bottom w:val="single" w:sz="4" w:space="0" w:color="auto"/>
            </w:tcBorders>
            <w:shd w:val="clear" w:color="auto" w:fill="CCECFF"/>
            <w:tcMar>
              <w:left w:w="57" w:type="dxa"/>
              <w:right w:w="57" w:type="dxa"/>
            </w:tcMar>
            <w:vAlign w:val="center"/>
          </w:tcPr>
          <w:p w:rsidR="001C35D3" w:rsidRPr="001C35D3" w:rsidRDefault="001C35D3" w:rsidP="001C35D3">
            <w:pPr>
              <w:suppressAutoHyphens/>
              <w:jc w:val="center"/>
              <w:rPr>
                <w:b/>
                <w:noProof/>
                <w:snapToGrid w:val="0"/>
                <w:sz w:val="22"/>
                <w:szCs w:val="22"/>
              </w:rPr>
            </w:pPr>
            <w:r w:rsidRPr="001C35D3">
              <w:rPr>
                <w:b/>
                <w:noProof/>
                <w:snapToGrid w:val="0"/>
                <w:sz w:val="22"/>
                <w:szCs w:val="22"/>
              </w:rPr>
              <w:t>MANUTENZIONE E RIPARAZIONE A BORDO NAVE</w:t>
            </w:r>
          </w:p>
        </w:tc>
      </w:tr>
      <w:tr w:rsidR="001C35D3" w:rsidRPr="001C35D3" w:rsidTr="004E2D36">
        <w:trPr>
          <w:trHeight w:val="340"/>
        </w:trPr>
        <w:tc>
          <w:tcPr>
            <w:tcW w:w="846" w:type="dxa"/>
            <w:tcBorders>
              <w:bottom w:val="single" w:sz="4" w:space="0" w:color="auto"/>
              <w:right w:val="nil"/>
            </w:tcBorders>
            <w:shd w:val="clear" w:color="auto" w:fill="CCECFF"/>
            <w:tcMar>
              <w:left w:w="57" w:type="dxa"/>
              <w:right w:w="57" w:type="dxa"/>
            </w:tcMar>
            <w:vAlign w:val="center"/>
          </w:tcPr>
          <w:p w:rsidR="001C35D3" w:rsidRPr="001C35D3" w:rsidRDefault="001C35D3" w:rsidP="001C35D3">
            <w:pPr>
              <w:jc w:val="right"/>
            </w:pPr>
            <w:r w:rsidRPr="001C35D3">
              <w:t>Codice:</w:t>
            </w:r>
          </w:p>
        </w:tc>
        <w:tc>
          <w:tcPr>
            <w:tcW w:w="2403" w:type="dxa"/>
            <w:tcBorders>
              <w:left w:val="nil"/>
              <w:bottom w:val="single" w:sz="4" w:space="0" w:color="auto"/>
              <w:right w:val="nil"/>
            </w:tcBorders>
            <w:shd w:val="clear" w:color="auto" w:fill="CCECFF"/>
            <w:vAlign w:val="center"/>
          </w:tcPr>
          <w:p w:rsidR="001C35D3" w:rsidRPr="001C35D3" w:rsidRDefault="001C35D3" w:rsidP="001C35D3">
            <w:pPr>
              <w:rPr>
                <w:b/>
                <w:noProof/>
              </w:rPr>
            </w:pPr>
            <w:r w:rsidRPr="001C35D3">
              <w:rPr>
                <w:b/>
                <w:noProof/>
              </w:rPr>
              <w:t>QPR-TNA-01</w:t>
            </w:r>
          </w:p>
        </w:tc>
        <w:tc>
          <w:tcPr>
            <w:tcW w:w="1625" w:type="dxa"/>
            <w:tcBorders>
              <w:left w:val="nil"/>
              <w:bottom w:val="single" w:sz="4" w:space="0" w:color="auto"/>
              <w:right w:val="nil"/>
            </w:tcBorders>
            <w:shd w:val="clear" w:color="auto" w:fill="CCECFF"/>
            <w:vAlign w:val="center"/>
          </w:tcPr>
          <w:p w:rsidR="001C35D3" w:rsidRPr="001C35D3" w:rsidRDefault="001C35D3" w:rsidP="001C35D3">
            <w:pPr>
              <w:jc w:val="right"/>
            </w:pPr>
            <w:r w:rsidRPr="001C35D3">
              <w:t xml:space="preserve">Livello: </w:t>
            </w:r>
          </w:p>
        </w:tc>
        <w:tc>
          <w:tcPr>
            <w:tcW w:w="1625" w:type="dxa"/>
            <w:tcBorders>
              <w:left w:val="nil"/>
              <w:bottom w:val="single" w:sz="4" w:space="0" w:color="auto"/>
              <w:right w:val="nil"/>
            </w:tcBorders>
            <w:shd w:val="clear" w:color="auto" w:fill="CCECFF"/>
            <w:vAlign w:val="center"/>
          </w:tcPr>
          <w:p w:rsidR="001C35D3" w:rsidRPr="001C35D3" w:rsidRDefault="001C35D3" w:rsidP="001C35D3">
            <w:pPr>
              <w:rPr>
                <w:b/>
              </w:rPr>
            </w:pPr>
            <w:r w:rsidRPr="001C35D3">
              <w:rPr>
                <w:b/>
              </w:rPr>
              <w:t>EQF-</w:t>
            </w:r>
            <w:r w:rsidRPr="001C35D3">
              <w:rPr>
                <w:b/>
                <w:noProof/>
              </w:rPr>
              <w:t>5</w:t>
            </w:r>
          </w:p>
        </w:tc>
        <w:tc>
          <w:tcPr>
            <w:tcW w:w="3250" w:type="dxa"/>
            <w:tcBorders>
              <w:left w:val="nil"/>
              <w:bottom w:val="single" w:sz="4" w:space="0" w:color="auto"/>
            </w:tcBorders>
            <w:shd w:val="clear" w:color="auto" w:fill="CCECFF"/>
            <w:vAlign w:val="center"/>
          </w:tcPr>
          <w:p w:rsidR="001C35D3" w:rsidRPr="001C35D3" w:rsidRDefault="001C35D3" w:rsidP="001C35D3">
            <w:pPr>
              <w:jc w:val="right"/>
              <w:rPr>
                <w:noProof/>
                <w:sz w:val="18"/>
              </w:rPr>
            </w:pPr>
            <w:r w:rsidRPr="001C35D3">
              <w:rPr>
                <w:noProof/>
                <w:sz w:val="18"/>
              </w:rPr>
              <w:t>Versione 1 del 10/06/2017</w:t>
            </w:r>
          </w:p>
        </w:tc>
      </w:tr>
      <w:tr w:rsidR="001C35D3" w:rsidRPr="001C35D3" w:rsidTr="004E2D3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35D3" w:rsidRPr="001C35D3" w:rsidRDefault="001C35D3" w:rsidP="001C35D3">
            <w:pPr>
              <w:spacing w:before="40"/>
              <w:jc w:val="center"/>
              <w:rPr>
                <w:i/>
                <w:sz w:val="18"/>
              </w:rPr>
            </w:pPr>
            <w:r w:rsidRPr="001C35D3">
              <w:rPr>
                <w:i/>
                <w:sz w:val="18"/>
              </w:rPr>
              <w:t>Descrizione del qualificatore professionale regionale</w:t>
            </w:r>
          </w:p>
        </w:tc>
      </w:tr>
      <w:tr w:rsidR="001C35D3" w:rsidRPr="001C35D3" w:rsidTr="004E2D3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35D3" w:rsidRPr="001C35D3" w:rsidRDefault="001C35D3" w:rsidP="001C35D3">
            <w:pPr>
              <w:ind w:firstLine="2"/>
              <w:rPr>
                <w:snapToGrid w:val="0"/>
                <w:szCs w:val="22"/>
              </w:rPr>
            </w:pPr>
            <w:r w:rsidRPr="001C35D3">
              <w:rPr>
                <w:noProof/>
                <w:snapToGrid w:val="0"/>
                <w:szCs w:val="22"/>
              </w:rPr>
              <w:t>Realizzare la manutenzione e riparazione a bordo nave, utilizzando in maniera appropriata gli utensili manuali, le macchine utensili e gli strumenti di misurazione per la costruzione e riparazione a bordo.</w:t>
            </w:r>
          </w:p>
        </w:tc>
      </w:tr>
      <w:tr w:rsidR="001C35D3" w:rsidRPr="001C35D3" w:rsidTr="004E2D36">
        <w:trPr>
          <w:trHeight w:hRule="exact" w:val="340"/>
        </w:trPr>
        <w:tc>
          <w:tcPr>
            <w:tcW w:w="4874" w:type="dxa"/>
            <w:gridSpan w:val="3"/>
            <w:tcBorders>
              <w:bottom w:val="nil"/>
            </w:tcBorders>
            <w:shd w:val="clear" w:color="auto" w:fill="FFFFB9"/>
            <w:vAlign w:val="center"/>
          </w:tcPr>
          <w:p w:rsidR="001C35D3" w:rsidRPr="001C35D3" w:rsidRDefault="001C35D3" w:rsidP="001C35D3">
            <w:pPr>
              <w:spacing w:before="40"/>
              <w:jc w:val="center"/>
              <w:rPr>
                <w:i/>
                <w:sz w:val="18"/>
              </w:rPr>
            </w:pPr>
            <w:r w:rsidRPr="001C35D3">
              <w:rPr>
                <w:i/>
                <w:sz w:val="18"/>
              </w:rPr>
              <w:t>Conoscenze</w:t>
            </w:r>
          </w:p>
        </w:tc>
        <w:tc>
          <w:tcPr>
            <w:tcW w:w="4875" w:type="dxa"/>
            <w:gridSpan w:val="2"/>
            <w:tcBorders>
              <w:bottom w:val="nil"/>
            </w:tcBorders>
            <w:shd w:val="clear" w:color="auto" w:fill="FFFFB9"/>
            <w:vAlign w:val="center"/>
          </w:tcPr>
          <w:p w:rsidR="001C35D3" w:rsidRPr="001C35D3" w:rsidRDefault="001C35D3" w:rsidP="001C35D3">
            <w:pPr>
              <w:spacing w:before="40"/>
              <w:jc w:val="center"/>
              <w:rPr>
                <w:i/>
                <w:sz w:val="18"/>
              </w:rPr>
            </w:pPr>
            <w:r w:rsidRPr="001C35D3">
              <w:rPr>
                <w:i/>
                <w:sz w:val="18"/>
              </w:rPr>
              <w:t>Abilità</w:t>
            </w:r>
          </w:p>
        </w:tc>
      </w:tr>
      <w:tr w:rsidR="001C35D3" w:rsidRPr="001C35D3" w:rsidTr="004E2D3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35D3" w:rsidRPr="001C35D3" w:rsidRDefault="001C35D3" w:rsidP="001C35D3">
            <w:pPr>
              <w:numPr>
                <w:ilvl w:val="0"/>
                <w:numId w:val="1"/>
              </w:numPr>
              <w:ind w:left="283" w:hanging="198"/>
              <w:rPr>
                <w:noProof/>
              </w:rPr>
            </w:pPr>
            <w:r w:rsidRPr="001C35D3">
              <w:rPr>
                <w:noProof/>
              </w:rPr>
              <w:t>Funzione e prove di prestazione delle seguenti apparecchiature e loro configurazione: sistemi di monitoraggio, congegni di controllo automatico, congegni di protezione</w:t>
            </w:r>
          </w:p>
          <w:p w:rsidR="001C35D3" w:rsidRPr="001C35D3" w:rsidRDefault="001C35D3" w:rsidP="001C35D3">
            <w:pPr>
              <w:numPr>
                <w:ilvl w:val="0"/>
                <w:numId w:val="1"/>
              </w:numPr>
              <w:ind w:left="283" w:hanging="198"/>
              <w:rPr>
                <w:noProof/>
              </w:rPr>
            </w:pPr>
            <w:r w:rsidRPr="001C35D3">
              <w:rPr>
                <w:noProof/>
              </w:rPr>
              <w:t>Caratteristiche e limiti dei materiali usati nella costruzione e riparazione delle navi e delle apparecchiature</w:t>
            </w:r>
          </w:p>
          <w:p w:rsidR="001C35D3" w:rsidRPr="001C35D3" w:rsidRDefault="001C35D3" w:rsidP="001C35D3">
            <w:pPr>
              <w:numPr>
                <w:ilvl w:val="0"/>
                <w:numId w:val="1"/>
              </w:numPr>
              <w:ind w:left="283" w:hanging="198"/>
              <w:rPr>
                <w:noProof/>
              </w:rPr>
            </w:pPr>
            <w:r w:rsidRPr="001C35D3">
              <w:rPr>
                <w:noProof/>
              </w:rPr>
              <w:t>Proprietà e parametri considerati nella fabbricazione e riparazione dei sistemi e dei componenti</w:t>
            </w:r>
          </w:p>
          <w:p w:rsidR="001C35D3" w:rsidRPr="001C35D3" w:rsidRDefault="001C35D3" w:rsidP="001C35D3">
            <w:pPr>
              <w:numPr>
                <w:ilvl w:val="0"/>
                <w:numId w:val="1"/>
              </w:numPr>
              <w:ind w:left="283" w:hanging="198"/>
              <w:rPr>
                <w:noProof/>
              </w:rPr>
            </w:pPr>
            <w:r w:rsidRPr="001C35D3">
              <w:rPr>
                <w:noProof/>
              </w:rPr>
              <w:t>Metodi per effettuare sicure riparazioni di emergenza o temporanee</w:t>
            </w:r>
          </w:p>
          <w:p w:rsidR="001C35D3" w:rsidRPr="001C35D3" w:rsidRDefault="001C35D3" w:rsidP="001C35D3">
            <w:pPr>
              <w:numPr>
                <w:ilvl w:val="0"/>
                <w:numId w:val="1"/>
              </w:numPr>
              <w:ind w:left="283" w:hanging="198"/>
              <w:rPr>
                <w:noProof/>
              </w:rPr>
            </w:pPr>
            <w:r w:rsidRPr="001C35D3">
              <w:rPr>
                <w:noProof/>
              </w:rPr>
              <w:t>Misure di sicurezza da prendere per garantire un sicuro ambiente di lavoro e per usare gli utensili manuali, macchine utensili e strumenti di misura</w:t>
            </w:r>
          </w:p>
          <w:p w:rsidR="001C35D3" w:rsidRPr="001C35D3" w:rsidRDefault="001C35D3" w:rsidP="001C35D3">
            <w:pPr>
              <w:numPr>
                <w:ilvl w:val="0"/>
                <w:numId w:val="1"/>
              </w:numPr>
              <w:ind w:left="283" w:hanging="198"/>
              <w:rPr>
                <w:noProof/>
              </w:rPr>
            </w:pPr>
            <w:r w:rsidRPr="001C35D3">
              <w:rPr>
                <w:noProof/>
              </w:rPr>
              <w:t>Misure di sicurezza da prendere per la riparazione e la manutenzione</w:t>
            </w:r>
          </w:p>
          <w:p w:rsidR="001C35D3" w:rsidRPr="001C35D3" w:rsidRDefault="001C35D3" w:rsidP="001C35D3">
            <w:pPr>
              <w:numPr>
                <w:ilvl w:val="0"/>
                <w:numId w:val="1"/>
              </w:numPr>
              <w:ind w:left="283" w:hanging="198"/>
              <w:rPr>
                <w:noProof/>
              </w:rPr>
            </w:pPr>
            <w:r w:rsidRPr="001C35D3">
              <w:rPr>
                <w:noProof/>
              </w:rPr>
              <w:t>Appropriata conoscenza basica di meccanica</w:t>
            </w:r>
          </w:p>
          <w:p w:rsidR="001C35D3" w:rsidRPr="001C35D3" w:rsidRDefault="001C35D3" w:rsidP="001C35D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35D3" w:rsidRPr="001C35D3" w:rsidRDefault="001C35D3" w:rsidP="001C35D3">
            <w:pPr>
              <w:numPr>
                <w:ilvl w:val="0"/>
                <w:numId w:val="1"/>
              </w:numPr>
              <w:ind w:left="283" w:hanging="198"/>
              <w:rPr>
                <w:noProof/>
              </w:rPr>
            </w:pPr>
            <w:r w:rsidRPr="001C35D3">
              <w:rPr>
                <w:noProof/>
              </w:rPr>
              <w:t>Utilizzare codici e procedure di sicurezza</w:t>
            </w:r>
          </w:p>
          <w:p w:rsidR="001C35D3" w:rsidRPr="001C35D3" w:rsidRDefault="001C35D3" w:rsidP="001C35D3">
            <w:pPr>
              <w:numPr>
                <w:ilvl w:val="0"/>
                <w:numId w:val="1"/>
              </w:numPr>
              <w:ind w:left="283" w:hanging="198"/>
              <w:rPr>
                <w:noProof/>
              </w:rPr>
            </w:pPr>
            <w:r w:rsidRPr="001C35D3">
              <w:rPr>
                <w:noProof/>
              </w:rPr>
              <w:t>Usare utensili manuali, macchine utensili e strumenti di misura</w:t>
            </w:r>
          </w:p>
          <w:p w:rsidR="001C35D3" w:rsidRPr="001C35D3" w:rsidRDefault="001C35D3" w:rsidP="001C35D3">
            <w:pPr>
              <w:numPr>
                <w:ilvl w:val="0"/>
                <w:numId w:val="1"/>
              </w:numPr>
              <w:ind w:left="283" w:hanging="198"/>
              <w:rPr>
                <w:noProof/>
              </w:rPr>
            </w:pPr>
            <w:r w:rsidRPr="001C35D3">
              <w:rPr>
                <w:noProof/>
              </w:rPr>
              <w:t>Usare i vari tipi di sigillanti e imballaggi</w:t>
            </w:r>
          </w:p>
          <w:p w:rsidR="001C35D3" w:rsidRPr="001C35D3" w:rsidRDefault="001C35D3" w:rsidP="001C35D3">
            <w:pPr>
              <w:numPr>
                <w:ilvl w:val="0"/>
                <w:numId w:val="1"/>
              </w:numPr>
              <w:ind w:left="283" w:hanging="198"/>
              <w:rPr>
                <w:noProof/>
              </w:rPr>
            </w:pPr>
            <w:r w:rsidRPr="001C35D3">
              <w:rPr>
                <w:noProof/>
              </w:rPr>
              <w:t>Utilizzare tecniche di manutenzione e riparazione quali smontaggio, regolazione e rimontaggio del macchinario e apparecchiatura</w:t>
            </w:r>
          </w:p>
          <w:p w:rsidR="001C35D3" w:rsidRPr="001C35D3" w:rsidRDefault="001C35D3" w:rsidP="001C35D3">
            <w:pPr>
              <w:numPr>
                <w:ilvl w:val="0"/>
                <w:numId w:val="1"/>
              </w:numPr>
              <w:ind w:left="283" w:hanging="198"/>
              <w:rPr>
                <w:noProof/>
              </w:rPr>
            </w:pPr>
            <w:r w:rsidRPr="001C35D3">
              <w:rPr>
                <w:noProof/>
              </w:rPr>
              <w:t>Usare utensili specialistici e strumenti di misura</w:t>
            </w:r>
          </w:p>
          <w:p w:rsidR="001C35D3" w:rsidRPr="001C35D3" w:rsidRDefault="001C35D3" w:rsidP="001C35D3">
            <w:pPr>
              <w:numPr>
                <w:ilvl w:val="0"/>
                <w:numId w:val="1"/>
              </w:numPr>
              <w:ind w:left="283" w:hanging="198"/>
              <w:rPr>
                <w:noProof/>
              </w:rPr>
            </w:pPr>
            <w:r w:rsidRPr="001C35D3">
              <w:rPr>
                <w:noProof/>
              </w:rPr>
              <w:t>Eseguire la progettazione delle caratteristiche e la selezione dei materiali nella costruzione di una apparecchiatura</w:t>
            </w:r>
          </w:p>
          <w:p w:rsidR="001C35D3" w:rsidRPr="001C35D3" w:rsidRDefault="001C35D3" w:rsidP="001C35D3">
            <w:pPr>
              <w:numPr>
                <w:ilvl w:val="0"/>
                <w:numId w:val="1"/>
              </w:numPr>
              <w:ind w:left="283" w:hanging="198"/>
              <w:rPr>
                <w:noProof/>
              </w:rPr>
            </w:pPr>
            <w:r w:rsidRPr="001C35D3">
              <w:rPr>
                <w:noProof/>
              </w:rPr>
              <w:t>Interpretare gli schemi e i manuali di un macchinario, delle tubature, dei diagrammi idraulici e pneumatici</w:t>
            </w:r>
          </w:p>
          <w:p w:rsidR="001C35D3" w:rsidRPr="001C35D3" w:rsidRDefault="001C35D3" w:rsidP="001C35D3">
            <w:pPr>
              <w:ind w:left="57"/>
              <w:rPr>
                <w:noProof/>
                <w:sz w:val="10"/>
              </w:rPr>
            </w:pPr>
          </w:p>
        </w:tc>
      </w:tr>
    </w:tbl>
    <w:p w:rsidR="001C35D3" w:rsidRPr="001C35D3" w:rsidRDefault="001C35D3" w:rsidP="001C35D3"/>
    <w:p w:rsidR="001C35D3" w:rsidRDefault="001C35D3">
      <w:pPr>
        <w:rPr>
          <w:noProof/>
        </w:rPr>
      </w:pPr>
      <w:r>
        <w:rPr>
          <w:noProof/>
        </w:rPr>
        <w:br w:type="page"/>
      </w:r>
    </w:p>
    <w:p w:rsidR="001C35D3" w:rsidRPr="001C35D3" w:rsidRDefault="001C35D3" w:rsidP="001C35D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35D3" w:rsidRPr="001C35D3" w:rsidTr="004E2D36">
        <w:trPr>
          <w:trHeight w:val="397"/>
        </w:trPr>
        <w:tc>
          <w:tcPr>
            <w:tcW w:w="9749" w:type="dxa"/>
            <w:gridSpan w:val="5"/>
            <w:tcBorders>
              <w:bottom w:val="single" w:sz="4" w:space="0" w:color="auto"/>
            </w:tcBorders>
            <w:shd w:val="clear" w:color="auto" w:fill="CCECFF"/>
            <w:tcMar>
              <w:left w:w="57" w:type="dxa"/>
              <w:right w:w="57" w:type="dxa"/>
            </w:tcMar>
            <w:vAlign w:val="center"/>
          </w:tcPr>
          <w:p w:rsidR="001C35D3" w:rsidRPr="001C35D3" w:rsidRDefault="001C35D3" w:rsidP="001C35D3">
            <w:pPr>
              <w:suppressAutoHyphens/>
              <w:jc w:val="center"/>
              <w:rPr>
                <w:b/>
                <w:noProof/>
                <w:snapToGrid w:val="0"/>
                <w:sz w:val="22"/>
                <w:szCs w:val="22"/>
              </w:rPr>
            </w:pPr>
            <w:r w:rsidRPr="001C35D3">
              <w:rPr>
                <w:b/>
                <w:noProof/>
                <w:snapToGrid w:val="0"/>
                <w:sz w:val="22"/>
                <w:szCs w:val="22"/>
              </w:rPr>
              <w:t>PIANIFICAZIONE E CONDUZIONE DELLA NAVIGAZIONE IN SICUREZZA</w:t>
            </w:r>
          </w:p>
        </w:tc>
      </w:tr>
      <w:tr w:rsidR="001C35D3" w:rsidRPr="001C35D3" w:rsidTr="004E2D36">
        <w:trPr>
          <w:trHeight w:val="340"/>
        </w:trPr>
        <w:tc>
          <w:tcPr>
            <w:tcW w:w="846" w:type="dxa"/>
            <w:tcBorders>
              <w:bottom w:val="single" w:sz="4" w:space="0" w:color="auto"/>
              <w:right w:val="nil"/>
            </w:tcBorders>
            <w:shd w:val="clear" w:color="auto" w:fill="CCECFF"/>
            <w:tcMar>
              <w:left w:w="57" w:type="dxa"/>
              <w:right w:w="57" w:type="dxa"/>
            </w:tcMar>
            <w:vAlign w:val="center"/>
          </w:tcPr>
          <w:p w:rsidR="001C35D3" w:rsidRPr="001C35D3" w:rsidRDefault="001C35D3" w:rsidP="001C35D3">
            <w:pPr>
              <w:jc w:val="right"/>
            </w:pPr>
            <w:r w:rsidRPr="001C35D3">
              <w:t>Codice:</w:t>
            </w:r>
          </w:p>
        </w:tc>
        <w:tc>
          <w:tcPr>
            <w:tcW w:w="2403" w:type="dxa"/>
            <w:tcBorders>
              <w:left w:val="nil"/>
              <w:bottom w:val="single" w:sz="4" w:space="0" w:color="auto"/>
              <w:right w:val="nil"/>
            </w:tcBorders>
            <w:shd w:val="clear" w:color="auto" w:fill="CCECFF"/>
            <w:vAlign w:val="center"/>
          </w:tcPr>
          <w:p w:rsidR="001C35D3" w:rsidRPr="001C35D3" w:rsidRDefault="001C35D3" w:rsidP="001C35D3">
            <w:pPr>
              <w:rPr>
                <w:b/>
                <w:noProof/>
              </w:rPr>
            </w:pPr>
            <w:r w:rsidRPr="001C35D3">
              <w:rPr>
                <w:b/>
                <w:noProof/>
              </w:rPr>
              <w:t>QPR-TNA-02</w:t>
            </w:r>
          </w:p>
        </w:tc>
        <w:tc>
          <w:tcPr>
            <w:tcW w:w="1625" w:type="dxa"/>
            <w:tcBorders>
              <w:left w:val="nil"/>
              <w:bottom w:val="single" w:sz="4" w:space="0" w:color="auto"/>
              <w:right w:val="nil"/>
            </w:tcBorders>
            <w:shd w:val="clear" w:color="auto" w:fill="CCECFF"/>
            <w:vAlign w:val="center"/>
          </w:tcPr>
          <w:p w:rsidR="001C35D3" w:rsidRPr="001C35D3" w:rsidRDefault="001C35D3" w:rsidP="001C35D3">
            <w:pPr>
              <w:jc w:val="right"/>
            </w:pPr>
            <w:r w:rsidRPr="001C35D3">
              <w:t xml:space="preserve">Livello: </w:t>
            </w:r>
          </w:p>
        </w:tc>
        <w:tc>
          <w:tcPr>
            <w:tcW w:w="1625" w:type="dxa"/>
            <w:tcBorders>
              <w:left w:val="nil"/>
              <w:bottom w:val="single" w:sz="4" w:space="0" w:color="auto"/>
              <w:right w:val="nil"/>
            </w:tcBorders>
            <w:shd w:val="clear" w:color="auto" w:fill="CCECFF"/>
            <w:vAlign w:val="center"/>
          </w:tcPr>
          <w:p w:rsidR="001C35D3" w:rsidRPr="001C35D3" w:rsidRDefault="001C35D3" w:rsidP="001C35D3">
            <w:pPr>
              <w:rPr>
                <w:b/>
              </w:rPr>
            </w:pPr>
            <w:r w:rsidRPr="001C35D3">
              <w:rPr>
                <w:b/>
              </w:rPr>
              <w:t>EQF-</w:t>
            </w:r>
            <w:r w:rsidRPr="001C35D3">
              <w:rPr>
                <w:b/>
                <w:noProof/>
              </w:rPr>
              <w:t>5</w:t>
            </w:r>
          </w:p>
        </w:tc>
        <w:tc>
          <w:tcPr>
            <w:tcW w:w="3250" w:type="dxa"/>
            <w:tcBorders>
              <w:left w:val="nil"/>
              <w:bottom w:val="single" w:sz="4" w:space="0" w:color="auto"/>
            </w:tcBorders>
            <w:shd w:val="clear" w:color="auto" w:fill="CCECFF"/>
            <w:vAlign w:val="center"/>
          </w:tcPr>
          <w:p w:rsidR="001C35D3" w:rsidRPr="001C35D3" w:rsidRDefault="001C35D3" w:rsidP="001C35D3">
            <w:pPr>
              <w:jc w:val="right"/>
              <w:rPr>
                <w:noProof/>
                <w:sz w:val="18"/>
              </w:rPr>
            </w:pPr>
            <w:r w:rsidRPr="001C35D3">
              <w:rPr>
                <w:noProof/>
                <w:sz w:val="18"/>
              </w:rPr>
              <w:t>Versione 2 del 31/03/2018</w:t>
            </w:r>
          </w:p>
        </w:tc>
      </w:tr>
      <w:tr w:rsidR="001C35D3" w:rsidRPr="001C35D3" w:rsidTr="004E2D3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35D3" w:rsidRPr="001C35D3" w:rsidRDefault="001C35D3" w:rsidP="001C35D3">
            <w:pPr>
              <w:spacing w:before="40"/>
              <w:jc w:val="center"/>
              <w:rPr>
                <w:i/>
                <w:sz w:val="18"/>
              </w:rPr>
            </w:pPr>
            <w:r w:rsidRPr="001C35D3">
              <w:rPr>
                <w:i/>
                <w:sz w:val="18"/>
              </w:rPr>
              <w:t>Descrizione del qualificatore professionale regionale</w:t>
            </w:r>
          </w:p>
        </w:tc>
      </w:tr>
      <w:tr w:rsidR="001C35D3" w:rsidRPr="001C35D3" w:rsidTr="004E2D3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35D3" w:rsidRPr="001C35D3" w:rsidRDefault="001C35D3" w:rsidP="001C35D3">
            <w:pPr>
              <w:ind w:firstLine="2"/>
              <w:rPr>
                <w:snapToGrid w:val="0"/>
                <w:szCs w:val="22"/>
              </w:rPr>
            </w:pPr>
            <w:r w:rsidRPr="001C35D3">
              <w:rPr>
                <w:noProof/>
                <w:snapToGrid w:val="0"/>
                <w:szCs w:val="22"/>
              </w:rPr>
              <w:t>Condurre la navigazione a livello operativo, pianificando dirigendo una traversata e determinando le posizioni, mantenendo una sicura guardia di navigazione ed utilizzando il Radar e il sistema ARPA e l’ECDIS per garantire la sicurezza della navigazione.</w:t>
            </w:r>
          </w:p>
        </w:tc>
      </w:tr>
      <w:tr w:rsidR="001C35D3" w:rsidRPr="001C35D3" w:rsidTr="004E2D36">
        <w:trPr>
          <w:trHeight w:hRule="exact" w:val="340"/>
        </w:trPr>
        <w:tc>
          <w:tcPr>
            <w:tcW w:w="4874" w:type="dxa"/>
            <w:gridSpan w:val="3"/>
            <w:tcBorders>
              <w:bottom w:val="nil"/>
            </w:tcBorders>
            <w:shd w:val="clear" w:color="auto" w:fill="FFFFB9"/>
            <w:vAlign w:val="center"/>
          </w:tcPr>
          <w:p w:rsidR="001C35D3" w:rsidRPr="001C35D3" w:rsidRDefault="001C35D3" w:rsidP="001C35D3">
            <w:pPr>
              <w:spacing w:before="40"/>
              <w:jc w:val="center"/>
              <w:rPr>
                <w:i/>
                <w:sz w:val="18"/>
              </w:rPr>
            </w:pPr>
            <w:r w:rsidRPr="001C35D3">
              <w:rPr>
                <w:i/>
                <w:sz w:val="18"/>
              </w:rPr>
              <w:t>Conoscenze</w:t>
            </w:r>
          </w:p>
        </w:tc>
        <w:tc>
          <w:tcPr>
            <w:tcW w:w="4875" w:type="dxa"/>
            <w:gridSpan w:val="2"/>
            <w:tcBorders>
              <w:bottom w:val="nil"/>
            </w:tcBorders>
            <w:shd w:val="clear" w:color="auto" w:fill="FFFFB9"/>
            <w:vAlign w:val="center"/>
          </w:tcPr>
          <w:p w:rsidR="001C35D3" w:rsidRPr="001C35D3" w:rsidRDefault="001C35D3" w:rsidP="001C35D3">
            <w:pPr>
              <w:spacing w:before="40"/>
              <w:jc w:val="center"/>
              <w:rPr>
                <w:i/>
                <w:sz w:val="18"/>
              </w:rPr>
            </w:pPr>
            <w:r w:rsidRPr="001C35D3">
              <w:rPr>
                <w:i/>
                <w:sz w:val="18"/>
              </w:rPr>
              <w:t>Abilità</w:t>
            </w:r>
          </w:p>
        </w:tc>
      </w:tr>
      <w:tr w:rsidR="001C35D3" w:rsidRPr="001C35D3" w:rsidTr="004E2D3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35D3" w:rsidRPr="001C35D3" w:rsidRDefault="001C35D3" w:rsidP="001C35D3">
            <w:pPr>
              <w:numPr>
                <w:ilvl w:val="0"/>
                <w:numId w:val="1"/>
              </w:numPr>
              <w:ind w:left="283" w:hanging="198"/>
              <w:rPr>
                <w:noProof/>
              </w:rPr>
            </w:pPr>
            <w:r w:rsidRPr="001C35D3">
              <w:rPr>
                <w:noProof/>
              </w:rPr>
              <w:t>Tecniche di navigazione terrestre e costiera: posizionamento della nave</w:t>
            </w:r>
          </w:p>
          <w:p w:rsidR="001C35D3" w:rsidRPr="001C35D3" w:rsidRDefault="001C35D3" w:rsidP="001C35D3">
            <w:pPr>
              <w:numPr>
                <w:ilvl w:val="0"/>
                <w:numId w:val="1"/>
              </w:numPr>
              <w:ind w:left="283" w:hanging="198"/>
              <w:rPr>
                <w:noProof/>
              </w:rPr>
            </w:pPr>
            <w:r w:rsidRPr="001C35D3">
              <w:rPr>
                <w:noProof/>
              </w:rPr>
              <w:t>Tecniche di redazione e lettura di carte nautiche e pubblicazioni quali: portolani, tavole di marea, avvisi ai naviganti, avvisi radio ai naviganti e informazioni sull'instradamento delle navi</w:t>
            </w:r>
          </w:p>
          <w:p w:rsidR="001C35D3" w:rsidRPr="001C35D3" w:rsidRDefault="001C35D3" w:rsidP="001C35D3">
            <w:pPr>
              <w:numPr>
                <w:ilvl w:val="0"/>
                <w:numId w:val="1"/>
              </w:numPr>
              <w:ind w:left="283" w:hanging="198"/>
              <w:rPr>
                <w:noProof/>
              </w:rPr>
            </w:pPr>
            <w:r w:rsidRPr="001C35D3">
              <w:rPr>
                <w:noProof/>
              </w:rPr>
              <w:t>Elementi di pianificazione del viaggio e della navigazione per tutte le condizioni con metodi accettabili di tracciamento delle rotte costiere</w:t>
            </w:r>
          </w:p>
          <w:p w:rsidR="001C35D3" w:rsidRPr="001C35D3" w:rsidRDefault="001C35D3" w:rsidP="001C35D3">
            <w:pPr>
              <w:numPr>
                <w:ilvl w:val="0"/>
                <w:numId w:val="1"/>
              </w:numPr>
              <w:ind w:left="283" w:hanging="198"/>
              <w:rPr>
                <w:noProof/>
              </w:rPr>
            </w:pPr>
            <w:r w:rsidRPr="001C35D3">
              <w:rPr>
                <w:noProof/>
              </w:rPr>
              <w:t>Bussole magnetiche e girobussole: principi del magnetismo e delle girobussole</w:t>
            </w:r>
          </w:p>
          <w:p w:rsidR="001C35D3" w:rsidRPr="001C35D3" w:rsidRDefault="001C35D3" w:rsidP="001C35D3">
            <w:pPr>
              <w:numPr>
                <w:ilvl w:val="0"/>
                <w:numId w:val="1"/>
              </w:numPr>
              <w:ind w:left="283" w:hanging="198"/>
              <w:rPr>
                <w:noProof/>
              </w:rPr>
            </w:pPr>
            <w:r w:rsidRPr="001C35D3">
              <w:rPr>
                <w:noProof/>
              </w:rPr>
              <w:t>Tecniche di Navigazione astronomica</w:t>
            </w:r>
          </w:p>
          <w:p w:rsidR="001C35D3" w:rsidRPr="001C35D3" w:rsidRDefault="001C35D3" w:rsidP="001C35D3">
            <w:pPr>
              <w:numPr>
                <w:ilvl w:val="0"/>
                <w:numId w:val="1"/>
              </w:numPr>
              <w:ind w:left="283" w:hanging="198"/>
              <w:rPr>
                <w:noProof/>
              </w:rPr>
            </w:pPr>
            <w:r w:rsidRPr="001C35D3">
              <w:rPr>
                <w:noProof/>
              </w:rPr>
              <w:t>Eco scandagli</w:t>
            </w:r>
          </w:p>
          <w:p w:rsidR="001C35D3" w:rsidRPr="001C35D3" w:rsidRDefault="001C35D3" w:rsidP="001C35D3">
            <w:pPr>
              <w:numPr>
                <w:ilvl w:val="0"/>
                <w:numId w:val="1"/>
              </w:numPr>
              <w:ind w:left="283" w:hanging="198"/>
              <w:rPr>
                <w:noProof/>
              </w:rPr>
            </w:pPr>
            <w:r w:rsidRPr="001C35D3">
              <w:rPr>
                <w:noProof/>
              </w:rPr>
              <w:t>Meteorologia: caratteristiche dei vari sistemi meteorologici, le procedure di rapporto e i sistemi di registrazione</w:t>
            </w:r>
          </w:p>
          <w:p w:rsidR="001C35D3" w:rsidRPr="001C35D3" w:rsidRDefault="001C35D3" w:rsidP="001C35D3">
            <w:pPr>
              <w:numPr>
                <w:ilvl w:val="0"/>
                <w:numId w:val="1"/>
              </w:numPr>
              <w:ind w:left="283" w:hanging="198"/>
              <w:rPr>
                <w:noProof/>
              </w:rPr>
            </w:pPr>
            <w:r w:rsidRPr="001C35D3">
              <w:rPr>
                <w:noProof/>
              </w:rPr>
              <w:t>Tenuta della guardia: principi da osservare e regolamento internazionale per prevenire gli abbordi in mare, 1972 come emendato</w:t>
            </w:r>
          </w:p>
          <w:p w:rsidR="001C35D3" w:rsidRPr="001C35D3" w:rsidRDefault="001C35D3" w:rsidP="001C35D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35D3" w:rsidRPr="001C35D3" w:rsidRDefault="001C35D3" w:rsidP="001C35D3">
            <w:pPr>
              <w:numPr>
                <w:ilvl w:val="0"/>
                <w:numId w:val="1"/>
              </w:numPr>
              <w:ind w:left="283" w:hanging="198"/>
              <w:rPr>
                <w:noProof/>
              </w:rPr>
            </w:pPr>
            <w:r w:rsidRPr="001C35D3">
              <w:rPr>
                <w:noProof/>
              </w:rPr>
              <w:t>Determinare la posizione della nave mediante l'uso di punti cospicui, fari, segnali (beacons) e boe e tenendo in considerazione i venti, le maree, le correnti e la velocità stimata</w:t>
            </w:r>
          </w:p>
          <w:p w:rsidR="001C35D3" w:rsidRPr="001C35D3" w:rsidRDefault="001C35D3" w:rsidP="001C35D3">
            <w:pPr>
              <w:numPr>
                <w:ilvl w:val="0"/>
                <w:numId w:val="1"/>
              </w:numPr>
              <w:ind w:left="283" w:hanging="198"/>
              <w:rPr>
                <w:noProof/>
              </w:rPr>
            </w:pPr>
            <w:r w:rsidRPr="001C35D3">
              <w:rPr>
                <w:noProof/>
              </w:rPr>
              <w:t>Usare le carte nautiche e le pubblicazioni quali portolani, tavole di marea, avvisi ai naviganti, avvisi radio ai naviganti e informazioni sull'instradamento delle navi</w:t>
            </w:r>
          </w:p>
          <w:p w:rsidR="001C35D3" w:rsidRPr="001C35D3" w:rsidRDefault="001C35D3" w:rsidP="001C35D3">
            <w:pPr>
              <w:numPr>
                <w:ilvl w:val="0"/>
                <w:numId w:val="1"/>
              </w:numPr>
              <w:ind w:left="283" w:hanging="198"/>
              <w:rPr>
                <w:noProof/>
              </w:rPr>
            </w:pPr>
            <w:r w:rsidRPr="001C35D3">
              <w:rPr>
                <w:noProof/>
              </w:rPr>
              <w:t>Usare l'apparecchiatura e utilizzare correttamente le informazioni Bussola – magnetica e giro</w:t>
            </w:r>
          </w:p>
          <w:p w:rsidR="001C35D3" w:rsidRPr="001C35D3" w:rsidRDefault="001C35D3" w:rsidP="001C35D3">
            <w:pPr>
              <w:numPr>
                <w:ilvl w:val="0"/>
                <w:numId w:val="1"/>
              </w:numPr>
              <w:ind w:left="283" w:hanging="198"/>
              <w:rPr>
                <w:noProof/>
              </w:rPr>
            </w:pPr>
            <w:r w:rsidRPr="001C35D3">
              <w:rPr>
                <w:noProof/>
              </w:rPr>
              <w:t>Usare i corpi celesti per determinare la posizione della nave</w:t>
            </w:r>
          </w:p>
          <w:p w:rsidR="001C35D3" w:rsidRPr="001C35D3" w:rsidRDefault="001C35D3" w:rsidP="001C35D3">
            <w:pPr>
              <w:numPr>
                <w:ilvl w:val="0"/>
                <w:numId w:val="1"/>
              </w:numPr>
              <w:ind w:left="283" w:hanging="198"/>
              <w:rPr>
                <w:noProof/>
              </w:rPr>
            </w:pPr>
            <w:r w:rsidRPr="001C35D3">
              <w:rPr>
                <w:noProof/>
              </w:rPr>
              <w:t>Determinare gli errori delle bussole magnetiche e delle girobussole, usando i mezzi astronomici e terrestri ed apportare le correzioni a tali errori</w:t>
            </w:r>
          </w:p>
          <w:p w:rsidR="001C35D3" w:rsidRPr="001C35D3" w:rsidRDefault="001C35D3" w:rsidP="001C35D3">
            <w:pPr>
              <w:numPr>
                <w:ilvl w:val="0"/>
                <w:numId w:val="1"/>
              </w:numPr>
              <w:ind w:left="283" w:hanging="198"/>
              <w:rPr>
                <w:noProof/>
              </w:rPr>
            </w:pPr>
            <w:r w:rsidRPr="001C35D3">
              <w:rPr>
                <w:noProof/>
              </w:rPr>
              <w:t>Usare ed interpretare le informazioni ottenute dalla strumentazione meteorologica di bordo e dalle informazioni meteorologiche disponibili</w:t>
            </w:r>
          </w:p>
          <w:p w:rsidR="001C35D3" w:rsidRPr="001C35D3" w:rsidRDefault="001C35D3" w:rsidP="001C35D3">
            <w:pPr>
              <w:numPr>
                <w:ilvl w:val="0"/>
                <w:numId w:val="1"/>
              </w:numPr>
              <w:ind w:left="283" w:hanging="198"/>
              <w:rPr>
                <w:noProof/>
              </w:rPr>
            </w:pPr>
            <w:r w:rsidRPr="001C35D3">
              <w:rPr>
                <w:noProof/>
              </w:rPr>
              <w:t>Usare l'instradamento secondo le disposizioni generali sull'instradamento delle navi (General Provisions on Ship's Routeing)</w:t>
            </w:r>
          </w:p>
          <w:p w:rsidR="001C35D3" w:rsidRPr="001C35D3" w:rsidRDefault="001C35D3" w:rsidP="001C35D3">
            <w:pPr>
              <w:numPr>
                <w:ilvl w:val="0"/>
                <w:numId w:val="1"/>
              </w:numPr>
              <w:ind w:left="283" w:hanging="198"/>
              <w:rPr>
                <w:noProof/>
              </w:rPr>
            </w:pPr>
            <w:r w:rsidRPr="001C35D3">
              <w:rPr>
                <w:noProof/>
              </w:rPr>
              <w:t>Utilizzare le informazioni da apparecchiature di navigazione per il mantenimento di una sicura guardia di navigazione</w:t>
            </w:r>
          </w:p>
          <w:p w:rsidR="001C35D3" w:rsidRPr="001C35D3" w:rsidRDefault="001C35D3" w:rsidP="001C35D3">
            <w:pPr>
              <w:numPr>
                <w:ilvl w:val="0"/>
                <w:numId w:val="1"/>
              </w:numPr>
              <w:ind w:left="283" w:hanging="198"/>
              <w:rPr>
                <w:noProof/>
              </w:rPr>
            </w:pPr>
            <w:r w:rsidRPr="001C35D3">
              <w:rPr>
                <w:noProof/>
              </w:rPr>
              <w:t>Applicare il Regolamento internazionale per prevenire gli abbordi in mare, 1972 come emendato</w:t>
            </w:r>
          </w:p>
          <w:p w:rsidR="001C35D3" w:rsidRPr="001C35D3" w:rsidRDefault="001C35D3" w:rsidP="001C35D3">
            <w:pPr>
              <w:numPr>
                <w:ilvl w:val="0"/>
                <w:numId w:val="1"/>
              </w:numPr>
              <w:ind w:left="283" w:hanging="198"/>
              <w:rPr>
                <w:noProof/>
              </w:rPr>
            </w:pPr>
            <w:r w:rsidRPr="001C35D3">
              <w:rPr>
                <w:noProof/>
              </w:rPr>
              <w:t>Redigere un rapporto in conformità con i principi generali dei sistemi di rapportazione delle navi e alle procedure VTS</w:t>
            </w:r>
          </w:p>
          <w:p w:rsidR="001C35D3" w:rsidRPr="001C35D3" w:rsidRDefault="001C35D3" w:rsidP="001C35D3">
            <w:pPr>
              <w:ind w:left="57"/>
              <w:rPr>
                <w:noProof/>
                <w:sz w:val="10"/>
              </w:rPr>
            </w:pPr>
          </w:p>
        </w:tc>
      </w:tr>
    </w:tbl>
    <w:p w:rsidR="001C35D3" w:rsidRPr="001C35D3" w:rsidRDefault="001C35D3" w:rsidP="001C35D3"/>
    <w:p w:rsidR="001C35D3" w:rsidRDefault="001C35D3">
      <w:pPr>
        <w:rPr>
          <w:noProof/>
        </w:rPr>
      </w:pPr>
      <w:r>
        <w:rPr>
          <w:noProof/>
        </w:rPr>
        <w:br w:type="page"/>
      </w:r>
    </w:p>
    <w:p w:rsidR="001C35D3" w:rsidRPr="001C35D3" w:rsidRDefault="001C35D3" w:rsidP="001C35D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35D3" w:rsidRPr="001C35D3" w:rsidTr="004E2D36">
        <w:trPr>
          <w:trHeight w:val="397"/>
        </w:trPr>
        <w:tc>
          <w:tcPr>
            <w:tcW w:w="9749" w:type="dxa"/>
            <w:gridSpan w:val="5"/>
            <w:tcBorders>
              <w:bottom w:val="single" w:sz="4" w:space="0" w:color="auto"/>
            </w:tcBorders>
            <w:shd w:val="clear" w:color="auto" w:fill="CCECFF"/>
            <w:tcMar>
              <w:left w:w="57" w:type="dxa"/>
              <w:right w:w="57" w:type="dxa"/>
            </w:tcMar>
            <w:vAlign w:val="center"/>
          </w:tcPr>
          <w:p w:rsidR="001C35D3" w:rsidRPr="001C35D3" w:rsidRDefault="001C35D3" w:rsidP="001C35D3">
            <w:pPr>
              <w:suppressAutoHyphens/>
              <w:jc w:val="center"/>
              <w:rPr>
                <w:b/>
                <w:noProof/>
                <w:snapToGrid w:val="0"/>
                <w:sz w:val="22"/>
                <w:szCs w:val="22"/>
              </w:rPr>
            </w:pPr>
            <w:r w:rsidRPr="001C35D3">
              <w:rPr>
                <w:b/>
                <w:noProof/>
                <w:snapToGrid w:val="0"/>
                <w:sz w:val="22"/>
                <w:szCs w:val="22"/>
              </w:rPr>
              <w:t>MANEGGIO E STIVAGGIO DEL CARICO</w:t>
            </w:r>
          </w:p>
        </w:tc>
      </w:tr>
      <w:tr w:rsidR="001C35D3" w:rsidRPr="001C35D3" w:rsidTr="004E2D36">
        <w:trPr>
          <w:trHeight w:val="340"/>
        </w:trPr>
        <w:tc>
          <w:tcPr>
            <w:tcW w:w="846" w:type="dxa"/>
            <w:tcBorders>
              <w:bottom w:val="single" w:sz="4" w:space="0" w:color="auto"/>
              <w:right w:val="nil"/>
            </w:tcBorders>
            <w:shd w:val="clear" w:color="auto" w:fill="CCECFF"/>
            <w:tcMar>
              <w:left w:w="57" w:type="dxa"/>
              <w:right w:w="57" w:type="dxa"/>
            </w:tcMar>
            <w:vAlign w:val="center"/>
          </w:tcPr>
          <w:p w:rsidR="001C35D3" w:rsidRPr="001C35D3" w:rsidRDefault="001C35D3" w:rsidP="001C35D3">
            <w:pPr>
              <w:jc w:val="right"/>
            </w:pPr>
            <w:r w:rsidRPr="001C35D3">
              <w:t>Codice:</w:t>
            </w:r>
          </w:p>
        </w:tc>
        <w:tc>
          <w:tcPr>
            <w:tcW w:w="2403" w:type="dxa"/>
            <w:tcBorders>
              <w:left w:val="nil"/>
              <w:bottom w:val="single" w:sz="4" w:space="0" w:color="auto"/>
              <w:right w:val="nil"/>
            </w:tcBorders>
            <w:shd w:val="clear" w:color="auto" w:fill="CCECFF"/>
            <w:vAlign w:val="center"/>
          </w:tcPr>
          <w:p w:rsidR="001C35D3" w:rsidRPr="001C35D3" w:rsidRDefault="001C35D3" w:rsidP="001C35D3">
            <w:pPr>
              <w:rPr>
                <w:b/>
                <w:noProof/>
              </w:rPr>
            </w:pPr>
            <w:r w:rsidRPr="001C35D3">
              <w:rPr>
                <w:b/>
                <w:noProof/>
              </w:rPr>
              <w:t>QPR-TNA-03</w:t>
            </w:r>
          </w:p>
        </w:tc>
        <w:tc>
          <w:tcPr>
            <w:tcW w:w="1625" w:type="dxa"/>
            <w:tcBorders>
              <w:left w:val="nil"/>
              <w:bottom w:val="single" w:sz="4" w:space="0" w:color="auto"/>
              <w:right w:val="nil"/>
            </w:tcBorders>
            <w:shd w:val="clear" w:color="auto" w:fill="CCECFF"/>
            <w:vAlign w:val="center"/>
          </w:tcPr>
          <w:p w:rsidR="001C35D3" w:rsidRPr="001C35D3" w:rsidRDefault="001C35D3" w:rsidP="001C35D3">
            <w:pPr>
              <w:jc w:val="right"/>
            </w:pPr>
            <w:r w:rsidRPr="001C35D3">
              <w:t xml:space="preserve">Livello: </w:t>
            </w:r>
          </w:p>
        </w:tc>
        <w:tc>
          <w:tcPr>
            <w:tcW w:w="1625" w:type="dxa"/>
            <w:tcBorders>
              <w:left w:val="nil"/>
              <w:bottom w:val="single" w:sz="4" w:space="0" w:color="auto"/>
              <w:right w:val="nil"/>
            </w:tcBorders>
            <w:shd w:val="clear" w:color="auto" w:fill="CCECFF"/>
            <w:vAlign w:val="center"/>
          </w:tcPr>
          <w:p w:rsidR="001C35D3" w:rsidRPr="001C35D3" w:rsidRDefault="001C35D3" w:rsidP="001C35D3">
            <w:pPr>
              <w:rPr>
                <w:b/>
              </w:rPr>
            </w:pPr>
            <w:r w:rsidRPr="001C35D3">
              <w:rPr>
                <w:b/>
              </w:rPr>
              <w:t>EQF-</w:t>
            </w:r>
            <w:r w:rsidRPr="001C35D3">
              <w:rPr>
                <w:b/>
                <w:noProof/>
              </w:rPr>
              <w:t>5</w:t>
            </w:r>
          </w:p>
        </w:tc>
        <w:tc>
          <w:tcPr>
            <w:tcW w:w="3250" w:type="dxa"/>
            <w:tcBorders>
              <w:left w:val="nil"/>
              <w:bottom w:val="single" w:sz="4" w:space="0" w:color="auto"/>
            </w:tcBorders>
            <w:shd w:val="clear" w:color="auto" w:fill="CCECFF"/>
            <w:vAlign w:val="center"/>
          </w:tcPr>
          <w:p w:rsidR="001C35D3" w:rsidRPr="001C35D3" w:rsidRDefault="001C35D3" w:rsidP="001C35D3">
            <w:pPr>
              <w:jc w:val="right"/>
              <w:rPr>
                <w:noProof/>
                <w:sz w:val="18"/>
              </w:rPr>
            </w:pPr>
            <w:r w:rsidRPr="001C35D3">
              <w:rPr>
                <w:noProof/>
                <w:sz w:val="18"/>
              </w:rPr>
              <w:t>Versione 1 del 10/06/2017</w:t>
            </w:r>
          </w:p>
        </w:tc>
      </w:tr>
      <w:tr w:rsidR="001C35D3" w:rsidRPr="001C35D3" w:rsidTr="004E2D3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35D3" w:rsidRPr="001C35D3" w:rsidRDefault="001C35D3" w:rsidP="001C35D3">
            <w:pPr>
              <w:spacing w:before="40"/>
              <w:jc w:val="center"/>
              <w:rPr>
                <w:i/>
                <w:sz w:val="18"/>
              </w:rPr>
            </w:pPr>
            <w:r w:rsidRPr="001C35D3">
              <w:rPr>
                <w:i/>
                <w:sz w:val="18"/>
              </w:rPr>
              <w:t>Descrizione del qualificatore professionale regionale</w:t>
            </w:r>
          </w:p>
        </w:tc>
      </w:tr>
      <w:tr w:rsidR="001C35D3" w:rsidRPr="001C35D3" w:rsidTr="004E2D3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35D3" w:rsidRPr="001C35D3" w:rsidRDefault="001C35D3" w:rsidP="001C35D3">
            <w:pPr>
              <w:ind w:firstLine="2"/>
              <w:rPr>
                <w:snapToGrid w:val="0"/>
                <w:szCs w:val="22"/>
              </w:rPr>
            </w:pPr>
            <w:r w:rsidRPr="001C35D3">
              <w:rPr>
                <w:noProof/>
                <w:snapToGrid w:val="0"/>
                <w:szCs w:val="22"/>
              </w:rPr>
              <w:t>Eseguire le operazioni di supervisione e supporto al maneggio e stivaggio del carico all’interno di navi e petroliere/ navi cisterna, monitorando la caricazione  lo stivaggio e il rizzaggio del carico, avendo cura del carico durante il viaggio e allo sbarco, ispezionando e riferendo eventuali difetti e danni agli spazi di carico boccaporte e casse di zavorra.</w:t>
            </w:r>
          </w:p>
        </w:tc>
      </w:tr>
      <w:tr w:rsidR="001C35D3" w:rsidRPr="001C35D3" w:rsidTr="004E2D36">
        <w:trPr>
          <w:trHeight w:hRule="exact" w:val="340"/>
        </w:trPr>
        <w:tc>
          <w:tcPr>
            <w:tcW w:w="4874" w:type="dxa"/>
            <w:gridSpan w:val="3"/>
            <w:tcBorders>
              <w:bottom w:val="nil"/>
            </w:tcBorders>
            <w:shd w:val="clear" w:color="auto" w:fill="FFFFB9"/>
            <w:vAlign w:val="center"/>
          </w:tcPr>
          <w:p w:rsidR="001C35D3" w:rsidRPr="001C35D3" w:rsidRDefault="001C35D3" w:rsidP="001C35D3">
            <w:pPr>
              <w:spacing w:before="40"/>
              <w:jc w:val="center"/>
              <w:rPr>
                <w:i/>
                <w:sz w:val="18"/>
              </w:rPr>
            </w:pPr>
            <w:r w:rsidRPr="001C35D3">
              <w:rPr>
                <w:i/>
                <w:sz w:val="18"/>
              </w:rPr>
              <w:t>Conoscenze</w:t>
            </w:r>
          </w:p>
        </w:tc>
        <w:tc>
          <w:tcPr>
            <w:tcW w:w="4875" w:type="dxa"/>
            <w:gridSpan w:val="2"/>
            <w:tcBorders>
              <w:bottom w:val="nil"/>
            </w:tcBorders>
            <w:shd w:val="clear" w:color="auto" w:fill="FFFFB9"/>
            <w:vAlign w:val="center"/>
          </w:tcPr>
          <w:p w:rsidR="001C35D3" w:rsidRPr="001C35D3" w:rsidRDefault="001C35D3" w:rsidP="001C35D3">
            <w:pPr>
              <w:spacing w:before="40"/>
              <w:jc w:val="center"/>
              <w:rPr>
                <w:i/>
                <w:sz w:val="18"/>
              </w:rPr>
            </w:pPr>
            <w:r w:rsidRPr="001C35D3">
              <w:rPr>
                <w:i/>
                <w:sz w:val="18"/>
              </w:rPr>
              <w:t>Abilità</w:t>
            </w:r>
          </w:p>
        </w:tc>
      </w:tr>
      <w:tr w:rsidR="001C35D3" w:rsidRPr="001C35D3" w:rsidTr="004E2D3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35D3" w:rsidRPr="001C35D3" w:rsidRDefault="001C35D3" w:rsidP="001C35D3">
            <w:pPr>
              <w:numPr>
                <w:ilvl w:val="0"/>
                <w:numId w:val="1"/>
              </w:numPr>
              <w:ind w:left="283" w:hanging="198"/>
              <w:rPr>
                <w:noProof/>
              </w:rPr>
            </w:pPr>
            <w:r w:rsidRPr="001C35D3">
              <w:rPr>
                <w:noProof/>
              </w:rPr>
              <w:t>Maneggio del carico, stivaggio e rizzaggio: effetto del carico, incluso carichi pesanti, condizioni di navigabilità e stabilità della nave, sicurezza</w:t>
            </w:r>
          </w:p>
          <w:p w:rsidR="001C35D3" w:rsidRPr="001C35D3" w:rsidRDefault="001C35D3" w:rsidP="001C35D3">
            <w:pPr>
              <w:numPr>
                <w:ilvl w:val="0"/>
                <w:numId w:val="1"/>
              </w:numPr>
              <w:ind w:left="283" w:hanging="198"/>
              <w:rPr>
                <w:noProof/>
              </w:rPr>
            </w:pPr>
            <w:r w:rsidRPr="001C35D3">
              <w:rPr>
                <w:noProof/>
              </w:rPr>
              <w:t>Danni e difetti più comuni riscontrati dovuti a: operazioni di carico e scarico; corrosione; severe condizioni Meteorologiche</w:t>
            </w:r>
          </w:p>
          <w:p w:rsidR="001C35D3" w:rsidRPr="001C35D3" w:rsidRDefault="001C35D3" w:rsidP="001C35D3">
            <w:pPr>
              <w:numPr>
                <w:ilvl w:val="0"/>
                <w:numId w:val="1"/>
              </w:numPr>
              <w:ind w:left="283" w:hanging="198"/>
              <w:rPr>
                <w:noProof/>
              </w:rPr>
            </w:pPr>
            <w:r w:rsidRPr="001C35D3">
              <w:rPr>
                <w:noProof/>
              </w:rPr>
              <w:t>Carichi pericolosi IMDG code</w:t>
            </w:r>
          </w:p>
          <w:p w:rsidR="001C35D3" w:rsidRPr="001C35D3" w:rsidRDefault="001C35D3" w:rsidP="001C35D3">
            <w:pPr>
              <w:numPr>
                <w:ilvl w:val="0"/>
                <w:numId w:val="1"/>
              </w:numPr>
              <w:ind w:left="283" w:hanging="198"/>
              <w:rPr>
                <w:noProof/>
              </w:rPr>
            </w:pPr>
            <w:r w:rsidRPr="001C35D3">
              <w:rPr>
                <w:noProof/>
              </w:rPr>
              <w:t>Procedure si esecuzione ispezioni al carico</w:t>
            </w:r>
          </w:p>
          <w:p w:rsidR="001C35D3" w:rsidRPr="001C35D3" w:rsidRDefault="001C35D3" w:rsidP="001C35D3">
            <w:pPr>
              <w:numPr>
                <w:ilvl w:val="0"/>
                <w:numId w:val="1"/>
              </w:numPr>
              <w:ind w:left="283" w:hanging="198"/>
              <w:rPr>
                <w:noProof/>
              </w:rPr>
            </w:pPr>
            <w:r w:rsidRPr="001C35D3">
              <w:rPr>
                <w:noProof/>
              </w:rPr>
              <w:t>Programma di sorveglianza (survey) migliorato</w:t>
            </w:r>
          </w:p>
          <w:p w:rsidR="001C35D3" w:rsidRPr="001C35D3" w:rsidRDefault="001C35D3" w:rsidP="001C35D3">
            <w:pPr>
              <w:numPr>
                <w:ilvl w:val="0"/>
                <w:numId w:val="1"/>
              </w:numPr>
              <w:ind w:left="283" w:hanging="198"/>
              <w:rPr>
                <w:noProof/>
              </w:rPr>
            </w:pPr>
            <w:r w:rsidRPr="001C35D3">
              <w:rPr>
                <w:noProof/>
              </w:rPr>
              <w:t>Caratteristiche navi cisterna e operazioni di carico</w:t>
            </w:r>
          </w:p>
          <w:p w:rsidR="001C35D3" w:rsidRPr="001C35D3" w:rsidRDefault="001C35D3" w:rsidP="001C35D3">
            <w:pPr>
              <w:numPr>
                <w:ilvl w:val="0"/>
                <w:numId w:val="1"/>
              </w:numPr>
              <w:ind w:left="283" w:hanging="198"/>
              <w:rPr>
                <w:noProof/>
              </w:rPr>
            </w:pPr>
            <w:r w:rsidRPr="001C35D3">
              <w:rPr>
                <w:noProof/>
              </w:rPr>
              <w:t>Proprietà fisiche degli idrocarburi e dei prodotti chimici</w:t>
            </w:r>
          </w:p>
          <w:p w:rsidR="001C35D3" w:rsidRPr="001C35D3" w:rsidRDefault="001C35D3" w:rsidP="001C35D3">
            <w:pPr>
              <w:numPr>
                <w:ilvl w:val="0"/>
                <w:numId w:val="1"/>
              </w:numPr>
              <w:ind w:left="283" w:hanging="198"/>
              <w:rPr>
                <w:noProof/>
              </w:rPr>
            </w:pPr>
            <w:r w:rsidRPr="001C35D3">
              <w:rPr>
                <w:noProof/>
              </w:rPr>
              <w:t>Sicurezza a bordo della petroliera</w:t>
            </w:r>
          </w:p>
          <w:p w:rsidR="001C35D3" w:rsidRPr="001C35D3" w:rsidRDefault="001C35D3" w:rsidP="001C35D3">
            <w:pPr>
              <w:numPr>
                <w:ilvl w:val="0"/>
                <w:numId w:val="1"/>
              </w:numPr>
              <w:ind w:left="283" w:hanging="198"/>
              <w:rPr>
                <w:noProof/>
              </w:rPr>
            </w:pPr>
            <w:r w:rsidRPr="001C35D3">
              <w:rPr>
                <w:noProof/>
              </w:rPr>
              <w:t>Norme antinquinamento e misure da prendere in caso di sversamento</w:t>
            </w:r>
          </w:p>
          <w:p w:rsidR="001C35D3" w:rsidRPr="001C35D3" w:rsidRDefault="001C35D3" w:rsidP="001C35D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35D3" w:rsidRPr="001C35D3" w:rsidRDefault="001C35D3" w:rsidP="001C35D3">
            <w:pPr>
              <w:numPr>
                <w:ilvl w:val="0"/>
                <w:numId w:val="1"/>
              </w:numPr>
              <w:ind w:left="283" w:hanging="198"/>
              <w:rPr>
                <w:noProof/>
              </w:rPr>
            </w:pPr>
            <w:r w:rsidRPr="001C35D3">
              <w:rPr>
                <w:noProof/>
              </w:rPr>
              <w:t>Stabilire e mantenere efficaci comunicazioni durante le operazioni di carico e scarico</w:t>
            </w:r>
          </w:p>
          <w:p w:rsidR="001C35D3" w:rsidRPr="001C35D3" w:rsidRDefault="001C35D3" w:rsidP="001C35D3">
            <w:pPr>
              <w:numPr>
                <w:ilvl w:val="0"/>
                <w:numId w:val="1"/>
              </w:numPr>
              <w:ind w:left="283" w:hanging="198"/>
              <w:rPr>
                <w:noProof/>
              </w:rPr>
            </w:pPr>
            <w:r w:rsidRPr="001C35D3">
              <w:rPr>
                <w:noProof/>
              </w:rPr>
              <w:t>Applicare tecniche di controllo della stabilità della nave</w:t>
            </w:r>
          </w:p>
          <w:p w:rsidR="001C35D3" w:rsidRPr="001C35D3" w:rsidRDefault="001C35D3" w:rsidP="001C35D3">
            <w:pPr>
              <w:numPr>
                <w:ilvl w:val="0"/>
                <w:numId w:val="1"/>
              </w:numPr>
              <w:ind w:left="283" w:hanging="198"/>
              <w:rPr>
                <w:noProof/>
              </w:rPr>
            </w:pPr>
            <w:r w:rsidRPr="001C35D3">
              <w:rPr>
                <w:noProof/>
              </w:rPr>
              <w:t>Supervisionare le operazioni di caricazione e stivaggio in conformità con il piano di carico</w:t>
            </w:r>
          </w:p>
          <w:p w:rsidR="001C35D3" w:rsidRPr="001C35D3" w:rsidRDefault="001C35D3" w:rsidP="001C35D3">
            <w:pPr>
              <w:numPr>
                <w:ilvl w:val="0"/>
                <w:numId w:val="1"/>
              </w:numPr>
              <w:ind w:left="283" w:hanging="198"/>
              <w:rPr>
                <w:noProof/>
              </w:rPr>
            </w:pPr>
            <w:r w:rsidRPr="001C35D3">
              <w:rPr>
                <w:noProof/>
              </w:rPr>
              <w:t>Supervisionare l'individuazione di danni e difetti a seguito delle operazioni di caricazione scaricazione</w:t>
            </w:r>
          </w:p>
          <w:p w:rsidR="001C35D3" w:rsidRPr="001C35D3" w:rsidRDefault="001C35D3" w:rsidP="001C35D3">
            <w:pPr>
              <w:numPr>
                <w:ilvl w:val="0"/>
                <w:numId w:val="1"/>
              </w:numPr>
              <w:ind w:left="283" w:hanging="198"/>
              <w:rPr>
                <w:noProof/>
              </w:rPr>
            </w:pPr>
            <w:r w:rsidRPr="001C35D3">
              <w:rPr>
                <w:noProof/>
              </w:rPr>
              <w:t>Ispezionare le parti della nave in conformità con le procedure stabilite</w:t>
            </w:r>
          </w:p>
          <w:p w:rsidR="001C35D3" w:rsidRPr="001C35D3" w:rsidRDefault="001C35D3" w:rsidP="001C35D3">
            <w:pPr>
              <w:numPr>
                <w:ilvl w:val="0"/>
                <w:numId w:val="1"/>
              </w:numPr>
              <w:ind w:left="283" w:hanging="198"/>
              <w:rPr>
                <w:noProof/>
              </w:rPr>
            </w:pPr>
            <w:r w:rsidRPr="001C35D3">
              <w:rPr>
                <w:noProof/>
              </w:rPr>
              <w:t>Applicare tecniche di identificazione ed accertamento (prove test) delle cause di corrosione negli spazi di carico e nelle casse di zavorra</w:t>
            </w:r>
          </w:p>
          <w:p w:rsidR="001C35D3" w:rsidRPr="001C35D3" w:rsidRDefault="001C35D3" w:rsidP="001C35D3">
            <w:pPr>
              <w:numPr>
                <w:ilvl w:val="0"/>
                <w:numId w:val="1"/>
              </w:numPr>
              <w:ind w:left="283" w:hanging="198"/>
              <w:rPr>
                <w:noProof/>
              </w:rPr>
            </w:pPr>
            <w:r w:rsidRPr="001C35D3">
              <w:rPr>
                <w:noProof/>
              </w:rPr>
              <w:t>Descrivere le caratteristiche di una nave cisterna e la pericolosità dei diversi tipi di carico</w:t>
            </w:r>
          </w:p>
          <w:p w:rsidR="001C35D3" w:rsidRPr="001C35D3" w:rsidRDefault="001C35D3" w:rsidP="001C35D3">
            <w:pPr>
              <w:numPr>
                <w:ilvl w:val="0"/>
                <w:numId w:val="1"/>
              </w:numPr>
              <w:ind w:left="283" w:hanging="198"/>
              <w:rPr>
                <w:noProof/>
              </w:rPr>
            </w:pPr>
            <w:r w:rsidRPr="001C35D3">
              <w:rPr>
                <w:noProof/>
              </w:rPr>
              <w:t>Supervisionare alla sicurezza delle operazioni di caricazione di navi petroliere e chimiche</w:t>
            </w:r>
          </w:p>
          <w:p w:rsidR="001C35D3" w:rsidRPr="001C35D3" w:rsidRDefault="001C35D3" w:rsidP="001C35D3">
            <w:pPr>
              <w:ind w:left="57"/>
              <w:rPr>
                <w:noProof/>
                <w:sz w:val="10"/>
              </w:rPr>
            </w:pPr>
          </w:p>
        </w:tc>
      </w:tr>
    </w:tbl>
    <w:p w:rsidR="001C35D3" w:rsidRPr="001C35D3" w:rsidRDefault="001C35D3" w:rsidP="001C35D3"/>
    <w:p w:rsidR="001C35D3" w:rsidRPr="001C35D3" w:rsidRDefault="001C35D3" w:rsidP="001C35D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35D3" w:rsidRPr="001C35D3" w:rsidTr="004E2D36">
        <w:trPr>
          <w:trHeight w:val="397"/>
        </w:trPr>
        <w:tc>
          <w:tcPr>
            <w:tcW w:w="9749" w:type="dxa"/>
            <w:gridSpan w:val="5"/>
            <w:tcBorders>
              <w:bottom w:val="single" w:sz="4" w:space="0" w:color="auto"/>
            </w:tcBorders>
            <w:shd w:val="clear" w:color="auto" w:fill="CCECFF"/>
            <w:tcMar>
              <w:left w:w="57" w:type="dxa"/>
              <w:right w:w="57" w:type="dxa"/>
            </w:tcMar>
            <w:vAlign w:val="center"/>
          </w:tcPr>
          <w:p w:rsidR="001C35D3" w:rsidRPr="001C35D3" w:rsidRDefault="001C35D3" w:rsidP="001C35D3">
            <w:pPr>
              <w:suppressAutoHyphens/>
              <w:jc w:val="center"/>
              <w:rPr>
                <w:b/>
                <w:noProof/>
                <w:snapToGrid w:val="0"/>
                <w:sz w:val="22"/>
                <w:szCs w:val="22"/>
              </w:rPr>
            </w:pPr>
            <w:r w:rsidRPr="001C35D3">
              <w:rPr>
                <w:b/>
                <w:noProof/>
                <w:snapToGrid w:val="0"/>
                <w:sz w:val="22"/>
                <w:szCs w:val="22"/>
              </w:rPr>
              <w:t>EFFETTUAZIONE DELLE OPERAZIONI DI ORMEGGIO E RIFORNIMENTO</w:t>
            </w:r>
          </w:p>
        </w:tc>
      </w:tr>
      <w:tr w:rsidR="001C35D3" w:rsidRPr="001C35D3" w:rsidTr="004E2D36">
        <w:trPr>
          <w:trHeight w:val="340"/>
        </w:trPr>
        <w:tc>
          <w:tcPr>
            <w:tcW w:w="846" w:type="dxa"/>
            <w:tcBorders>
              <w:bottom w:val="single" w:sz="4" w:space="0" w:color="auto"/>
              <w:right w:val="nil"/>
            </w:tcBorders>
            <w:shd w:val="clear" w:color="auto" w:fill="CCECFF"/>
            <w:tcMar>
              <w:left w:w="57" w:type="dxa"/>
              <w:right w:w="57" w:type="dxa"/>
            </w:tcMar>
            <w:vAlign w:val="center"/>
          </w:tcPr>
          <w:p w:rsidR="001C35D3" w:rsidRPr="001C35D3" w:rsidRDefault="001C35D3" w:rsidP="001C35D3">
            <w:pPr>
              <w:jc w:val="right"/>
            </w:pPr>
            <w:r w:rsidRPr="001C35D3">
              <w:t>Codice:</w:t>
            </w:r>
          </w:p>
        </w:tc>
        <w:tc>
          <w:tcPr>
            <w:tcW w:w="2403" w:type="dxa"/>
            <w:tcBorders>
              <w:left w:val="nil"/>
              <w:bottom w:val="single" w:sz="4" w:space="0" w:color="auto"/>
              <w:right w:val="nil"/>
            </w:tcBorders>
            <w:shd w:val="clear" w:color="auto" w:fill="CCECFF"/>
            <w:vAlign w:val="center"/>
          </w:tcPr>
          <w:p w:rsidR="001C35D3" w:rsidRPr="001C35D3" w:rsidRDefault="001C35D3" w:rsidP="001C35D3">
            <w:pPr>
              <w:rPr>
                <w:b/>
                <w:noProof/>
              </w:rPr>
            </w:pPr>
            <w:r w:rsidRPr="001C35D3">
              <w:rPr>
                <w:b/>
                <w:noProof/>
              </w:rPr>
              <w:t>QPR-TNA-04</w:t>
            </w:r>
          </w:p>
        </w:tc>
        <w:tc>
          <w:tcPr>
            <w:tcW w:w="1625" w:type="dxa"/>
            <w:tcBorders>
              <w:left w:val="nil"/>
              <w:bottom w:val="single" w:sz="4" w:space="0" w:color="auto"/>
              <w:right w:val="nil"/>
            </w:tcBorders>
            <w:shd w:val="clear" w:color="auto" w:fill="CCECFF"/>
            <w:vAlign w:val="center"/>
          </w:tcPr>
          <w:p w:rsidR="001C35D3" w:rsidRPr="001C35D3" w:rsidRDefault="001C35D3" w:rsidP="001C35D3">
            <w:pPr>
              <w:jc w:val="right"/>
            </w:pPr>
            <w:r w:rsidRPr="001C35D3">
              <w:t xml:space="preserve">Livello: </w:t>
            </w:r>
          </w:p>
        </w:tc>
        <w:tc>
          <w:tcPr>
            <w:tcW w:w="1625" w:type="dxa"/>
            <w:tcBorders>
              <w:left w:val="nil"/>
              <w:bottom w:val="single" w:sz="4" w:space="0" w:color="auto"/>
              <w:right w:val="nil"/>
            </w:tcBorders>
            <w:shd w:val="clear" w:color="auto" w:fill="CCECFF"/>
            <w:vAlign w:val="center"/>
          </w:tcPr>
          <w:p w:rsidR="001C35D3" w:rsidRPr="001C35D3" w:rsidRDefault="001C35D3" w:rsidP="001C35D3">
            <w:pPr>
              <w:rPr>
                <w:b/>
              </w:rPr>
            </w:pPr>
            <w:r w:rsidRPr="001C35D3">
              <w:rPr>
                <w:b/>
              </w:rPr>
              <w:t>EQF-</w:t>
            </w:r>
            <w:r w:rsidRPr="001C35D3">
              <w:rPr>
                <w:b/>
                <w:noProof/>
              </w:rPr>
              <w:t>3</w:t>
            </w:r>
          </w:p>
        </w:tc>
        <w:tc>
          <w:tcPr>
            <w:tcW w:w="3250" w:type="dxa"/>
            <w:tcBorders>
              <w:left w:val="nil"/>
              <w:bottom w:val="single" w:sz="4" w:space="0" w:color="auto"/>
            </w:tcBorders>
            <w:shd w:val="clear" w:color="auto" w:fill="CCECFF"/>
            <w:vAlign w:val="center"/>
          </w:tcPr>
          <w:p w:rsidR="001C35D3" w:rsidRPr="001C35D3" w:rsidRDefault="001C35D3" w:rsidP="001C35D3">
            <w:pPr>
              <w:jc w:val="right"/>
              <w:rPr>
                <w:noProof/>
                <w:sz w:val="18"/>
              </w:rPr>
            </w:pPr>
            <w:r w:rsidRPr="001C35D3">
              <w:rPr>
                <w:noProof/>
                <w:sz w:val="18"/>
              </w:rPr>
              <w:t>Versione 1 del 10/06/2017</w:t>
            </w:r>
          </w:p>
        </w:tc>
      </w:tr>
      <w:tr w:rsidR="001C35D3" w:rsidRPr="001C35D3" w:rsidTr="004E2D3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35D3" w:rsidRPr="001C35D3" w:rsidRDefault="001C35D3" w:rsidP="001C35D3">
            <w:pPr>
              <w:spacing w:before="40"/>
              <w:jc w:val="center"/>
              <w:rPr>
                <w:i/>
                <w:sz w:val="18"/>
              </w:rPr>
            </w:pPr>
            <w:r w:rsidRPr="001C35D3">
              <w:rPr>
                <w:i/>
                <w:sz w:val="18"/>
              </w:rPr>
              <w:t>Descrizione del qualificatore professionale regionale</w:t>
            </w:r>
          </w:p>
        </w:tc>
      </w:tr>
      <w:tr w:rsidR="001C35D3" w:rsidRPr="001C35D3" w:rsidTr="004E2D3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35D3" w:rsidRPr="001C35D3" w:rsidRDefault="001C35D3" w:rsidP="001C35D3">
            <w:pPr>
              <w:ind w:firstLine="2"/>
              <w:rPr>
                <w:snapToGrid w:val="0"/>
                <w:szCs w:val="22"/>
              </w:rPr>
            </w:pPr>
            <w:r w:rsidRPr="001C35D3">
              <w:rPr>
                <w:noProof/>
                <w:snapToGrid w:val="0"/>
                <w:szCs w:val="22"/>
              </w:rPr>
              <w:t>Sulla base delle indicazioni fornite, il soggetto è in grado di effettuare le operazioni di assistenza all’ormeggio e disormeggio di imbarcazioni, sia in porto che in rada,  e di rifornimento dell’imbarcazione identificate come servizi tecnico-nautici nel rispetto delle normative di settore vigenti e dei regolamenti portuali.</w:t>
            </w:r>
          </w:p>
        </w:tc>
      </w:tr>
      <w:tr w:rsidR="001C35D3" w:rsidRPr="001C35D3" w:rsidTr="004E2D36">
        <w:trPr>
          <w:trHeight w:hRule="exact" w:val="340"/>
        </w:trPr>
        <w:tc>
          <w:tcPr>
            <w:tcW w:w="4874" w:type="dxa"/>
            <w:gridSpan w:val="3"/>
            <w:tcBorders>
              <w:bottom w:val="nil"/>
            </w:tcBorders>
            <w:shd w:val="clear" w:color="auto" w:fill="FFFFB9"/>
            <w:vAlign w:val="center"/>
          </w:tcPr>
          <w:p w:rsidR="001C35D3" w:rsidRPr="001C35D3" w:rsidRDefault="001C35D3" w:rsidP="001C35D3">
            <w:pPr>
              <w:spacing w:before="40"/>
              <w:jc w:val="center"/>
              <w:rPr>
                <w:i/>
                <w:sz w:val="18"/>
              </w:rPr>
            </w:pPr>
            <w:r w:rsidRPr="001C35D3">
              <w:rPr>
                <w:i/>
                <w:sz w:val="18"/>
              </w:rPr>
              <w:t>Conoscenze</w:t>
            </w:r>
          </w:p>
        </w:tc>
        <w:tc>
          <w:tcPr>
            <w:tcW w:w="4875" w:type="dxa"/>
            <w:gridSpan w:val="2"/>
            <w:tcBorders>
              <w:bottom w:val="nil"/>
            </w:tcBorders>
            <w:shd w:val="clear" w:color="auto" w:fill="FFFFB9"/>
            <w:vAlign w:val="center"/>
          </w:tcPr>
          <w:p w:rsidR="001C35D3" w:rsidRPr="001C35D3" w:rsidRDefault="001C35D3" w:rsidP="001C35D3">
            <w:pPr>
              <w:spacing w:before="40"/>
              <w:jc w:val="center"/>
              <w:rPr>
                <w:i/>
                <w:sz w:val="18"/>
              </w:rPr>
            </w:pPr>
            <w:r w:rsidRPr="001C35D3">
              <w:rPr>
                <w:i/>
                <w:sz w:val="18"/>
              </w:rPr>
              <w:t>Abilità</w:t>
            </w:r>
          </w:p>
        </w:tc>
      </w:tr>
      <w:tr w:rsidR="001C35D3" w:rsidRPr="001C35D3" w:rsidTr="004E2D3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35D3" w:rsidRPr="001C35D3" w:rsidRDefault="001C35D3" w:rsidP="001C35D3">
            <w:pPr>
              <w:numPr>
                <w:ilvl w:val="0"/>
                <w:numId w:val="1"/>
              </w:numPr>
              <w:ind w:left="283" w:hanging="198"/>
              <w:rPr>
                <w:noProof/>
              </w:rPr>
            </w:pPr>
            <w:r w:rsidRPr="001C35D3">
              <w:rPr>
                <w:noProof/>
              </w:rPr>
              <w:t>Normativa antincendio a bordo</w:t>
            </w:r>
          </w:p>
          <w:p w:rsidR="001C35D3" w:rsidRPr="001C35D3" w:rsidRDefault="001C35D3" w:rsidP="001C35D3">
            <w:pPr>
              <w:numPr>
                <w:ilvl w:val="0"/>
                <w:numId w:val="1"/>
              </w:numPr>
              <w:ind w:left="283" w:hanging="198"/>
              <w:rPr>
                <w:noProof/>
              </w:rPr>
            </w:pPr>
            <w:r w:rsidRPr="001C35D3">
              <w:rPr>
                <w:noProof/>
              </w:rPr>
              <w:t>Regolamenti di tutela dell'ambiente marino</w:t>
            </w:r>
          </w:p>
          <w:p w:rsidR="001C35D3" w:rsidRPr="001C35D3" w:rsidRDefault="001C35D3" w:rsidP="001C35D3">
            <w:pPr>
              <w:numPr>
                <w:ilvl w:val="0"/>
                <w:numId w:val="1"/>
              </w:numPr>
              <w:ind w:left="283" w:hanging="198"/>
              <w:rPr>
                <w:noProof/>
              </w:rPr>
            </w:pPr>
            <w:r w:rsidRPr="001C35D3">
              <w:rPr>
                <w:noProof/>
              </w:rPr>
              <w:t>Regolamenti di sicurezza dei porti</w:t>
            </w:r>
          </w:p>
          <w:p w:rsidR="001C35D3" w:rsidRPr="001C35D3" w:rsidRDefault="001C35D3" w:rsidP="001C35D3">
            <w:pPr>
              <w:numPr>
                <w:ilvl w:val="0"/>
                <w:numId w:val="1"/>
              </w:numPr>
              <w:ind w:left="283" w:hanging="198"/>
              <w:rPr>
                <w:noProof/>
              </w:rPr>
            </w:pPr>
            <w:r w:rsidRPr="001C35D3">
              <w:rPr>
                <w:noProof/>
              </w:rPr>
              <w:t>Sistemi di segnalazione marittima</w:t>
            </w:r>
          </w:p>
          <w:p w:rsidR="001C35D3" w:rsidRPr="001C35D3" w:rsidRDefault="001C35D3" w:rsidP="001C35D3">
            <w:pPr>
              <w:numPr>
                <w:ilvl w:val="0"/>
                <w:numId w:val="1"/>
              </w:numPr>
              <w:ind w:left="283" w:hanging="198"/>
              <w:rPr>
                <w:noProof/>
              </w:rPr>
            </w:pPr>
            <w:r w:rsidRPr="001C35D3">
              <w:rPr>
                <w:noProof/>
              </w:rPr>
              <w:t>Operazioni di ormeggio e disormeggio</w:t>
            </w:r>
          </w:p>
          <w:p w:rsidR="001C35D3" w:rsidRPr="001C35D3" w:rsidRDefault="001C35D3" w:rsidP="001C35D3">
            <w:pPr>
              <w:numPr>
                <w:ilvl w:val="0"/>
                <w:numId w:val="1"/>
              </w:numPr>
              <w:ind w:left="283" w:hanging="198"/>
              <w:rPr>
                <w:noProof/>
              </w:rPr>
            </w:pPr>
            <w:r w:rsidRPr="001C35D3">
              <w:rPr>
                <w:noProof/>
              </w:rPr>
              <w:t>Inglese marittimo (IMU)</w:t>
            </w:r>
          </w:p>
          <w:p w:rsidR="001C35D3" w:rsidRPr="001C35D3" w:rsidRDefault="001C35D3" w:rsidP="001C35D3">
            <w:pPr>
              <w:numPr>
                <w:ilvl w:val="0"/>
                <w:numId w:val="1"/>
              </w:numPr>
              <w:ind w:left="283" w:hanging="198"/>
              <w:rPr>
                <w:noProof/>
              </w:rPr>
            </w:pPr>
            <w:r w:rsidRPr="001C35D3">
              <w:rPr>
                <w:noProof/>
              </w:rPr>
              <w:t>Meteorologia nautica</w:t>
            </w:r>
          </w:p>
          <w:p w:rsidR="001C35D3" w:rsidRPr="001C35D3" w:rsidRDefault="001C35D3" w:rsidP="001C35D3">
            <w:pPr>
              <w:numPr>
                <w:ilvl w:val="0"/>
                <w:numId w:val="1"/>
              </w:numPr>
              <w:ind w:left="283" w:hanging="198"/>
              <w:rPr>
                <w:noProof/>
              </w:rPr>
            </w:pPr>
            <w:r w:rsidRPr="001C35D3">
              <w:rPr>
                <w:noProof/>
              </w:rPr>
              <w:t>Conduzione di imbarcazioni per il traffico locale</w:t>
            </w:r>
          </w:p>
          <w:p w:rsidR="001C35D3" w:rsidRPr="001C35D3" w:rsidRDefault="001C35D3" w:rsidP="001C35D3">
            <w:pPr>
              <w:numPr>
                <w:ilvl w:val="0"/>
                <w:numId w:val="1"/>
              </w:numPr>
              <w:ind w:left="283" w:hanging="198"/>
              <w:rPr>
                <w:noProof/>
              </w:rPr>
            </w:pPr>
            <w:r w:rsidRPr="001C35D3">
              <w:rPr>
                <w:noProof/>
              </w:rPr>
              <w:t>Elementi di pronto soccorso</w:t>
            </w:r>
          </w:p>
          <w:p w:rsidR="001C35D3" w:rsidRPr="001C35D3" w:rsidRDefault="001C35D3" w:rsidP="001C35D3">
            <w:pPr>
              <w:numPr>
                <w:ilvl w:val="0"/>
                <w:numId w:val="1"/>
              </w:numPr>
              <w:ind w:left="283" w:hanging="198"/>
              <w:rPr>
                <w:noProof/>
              </w:rPr>
            </w:pPr>
            <w:r w:rsidRPr="001C35D3">
              <w:rPr>
                <w:noProof/>
              </w:rPr>
              <w:t>Operazioni di allaccio e rifornimento combustibile a navi e imbarcazioni in porto e/o rada</w:t>
            </w:r>
          </w:p>
          <w:p w:rsidR="001C35D3" w:rsidRPr="001C35D3" w:rsidRDefault="001C35D3" w:rsidP="001C35D3">
            <w:pPr>
              <w:numPr>
                <w:ilvl w:val="0"/>
                <w:numId w:val="1"/>
              </w:numPr>
              <w:ind w:left="283" w:hanging="198"/>
              <w:rPr>
                <w:noProof/>
              </w:rPr>
            </w:pPr>
            <w:r w:rsidRPr="001C35D3">
              <w:rPr>
                <w:noProof/>
              </w:rPr>
              <w:t>Codice della navigazione</w:t>
            </w:r>
          </w:p>
          <w:p w:rsidR="001C35D3" w:rsidRPr="001C35D3" w:rsidRDefault="001C35D3" w:rsidP="001C35D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35D3" w:rsidRPr="001C35D3" w:rsidRDefault="001C35D3" w:rsidP="001C35D3">
            <w:pPr>
              <w:numPr>
                <w:ilvl w:val="0"/>
                <w:numId w:val="1"/>
              </w:numPr>
              <w:ind w:left="283" w:hanging="198"/>
              <w:rPr>
                <w:noProof/>
              </w:rPr>
            </w:pPr>
            <w:r w:rsidRPr="001C35D3">
              <w:rPr>
                <w:noProof/>
              </w:rPr>
              <w:t>Applicare modalità di verifica del rispetto delle procedure di sicurezza a bordo</w:t>
            </w:r>
          </w:p>
          <w:p w:rsidR="001C35D3" w:rsidRPr="001C35D3" w:rsidRDefault="001C35D3" w:rsidP="001C35D3">
            <w:pPr>
              <w:numPr>
                <w:ilvl w:val="0"/>
                <w:numId w:val="1"/>
              </w:numPr>
              <w:ind w:left="283" w:hanging="198"/>
              <w:rPr>
                <w:noProof/>
              </w:rPr>
            </w:pPr>
            <w:r w:rsidRPr="001C35D3">
              <w:rPr>
                <w:noProof/>
              </w:rPr>
              <w:t>Applicare procedure di comunicazione con le Autorità portuali e marittime</w:t>
            </w:r>
          </w:p>
          <w:p w:rsidR="001C35D3" w:rsidRPr="001C35D3" w:rsidRDefault="001C35D3" w:rsidP="001C35D3">
            <w:pPr>
              <w:numPr>
                <w:ilvl w:val="0"/>
                <w:numId w:val="1"/>
              </w:numPr>
              <w:ind w:left="283" w:hanging="198"/>
              <w:rPr>
                <w:noProof/>
              </w:rPr>
            </w:pPr>
            <w:r w:rsidRPr="001C35D3">
              <w:rPr>
                <w:noProof/>
              </w:rPr>
              <w:t>Applicare protocolli per la gestione emergenze</w:t>
            </w:r>
          </w:p>
          <w:p w:rsidR="001C35D3" w:rsidRPr="001C35D3" w:rsidRDefault="001C35D3" w:rsidP="001C35D3">
            <w:pPr>
              <w:numPr>
                <w:ilvl w:val="0"/>
                <w:numId w:val="1"/>
              </w:numPr>
              <w:ind w:left="283" w:hanging="198"/>
              <w:rPr>
                <w:noProof/>
              </w:rPr>
            </w:pPr>
            <w:r w:rsidRPr="001C35D3">
              <w:rPr>
                <w:noProof/>
              </w:rPr>
              <w:t>Applicare tecniche di verifica di sistemi di segnalazione marittimi</w:t>
            </w:r>
          </w:p>
          <w:p w:rsidR="001C35D3" w:rsidRPr="001C35D3" w:rsidRDefault="001C35D3" w:rsidP="001C35D3">
            <w:pPr>
              <w:numPr>
                <w:ilvl w:val="0"/>
                <w:numId w:val="1"/>
              </w:numPr>
              <w:ind w:left="283" w:hanging="198"/>
              <w:rPr>
                <w:noProof/>
              </w:rPr>
            </w:pPr>
            <w:r w:rsidRPr="001C35D3">
              <w:rPr>
                <w:noProof/>
              </w:rPr>
              <w:t>Utilizzare apparati ricetrasmittenti VHF</w:t>
            </w:r>
          </w:p>
          <w:p w:rsidR="001C35D3" w:rsidRPr="001C35D3" w:rsidRDefault="001C35D3" w:rsidP="001C35D3">
            <w:pPr>
              <w:numPr>
                <w:ilvl w:val="0"/>
                <w:numId w:val="1"/>
              </w:numPr>
              <w:ind w:left="283" w:hanging="198"/>
              <w:rPr>
                <w:noProof/>
              </w:rPr>
            </w:pPr>
            <w:r w:rsidRPr="001C35D3">
              <w:rPr>
                <w:noProof/>
              </w:rPr>
              <w:t>Utilizzare cime e strumenti per l'ormeggio</w:t>
            </w:r>
          </w:p>
          <w:p w:rsidR="001C35D3" w:rsidRPr="001C35D3" w:rsidRDefault="001C35D3" w:rsidP="001C35D3">
            <w:pPr>
              <w:numPr>
                <w:ilvl w:val="0"/>
                <w:numId w:val="1"/>
              </w:numPr>
              <w:ind w:left="283" w:hanging="198"/>
              <w:rPr>
                <w:noProof/>
              </w:rPr>
            </w:pPr>
            <w:r w:rsidRPr="001C35D3">
              <w:rPr>
                <w:noProof/>
              </w:rPr>
              <w:t>Utilizzare dispositivi antincendio</w:t>
            </w:r>
          </w:p>
          <w:p w:rsidR="001C35D3" w:rsidRPr="001C35D3" w:rsidRDefault="001C35D3" w:rsidP="001C35D3">
            <w:pPr>
              <w:numPr>
                <w:ilvl w:val="0"/>
                <w:numId w:val="1"/>
              </w:numPr>
              <w:ind w:left="283" w:hanging="198"/>
              <w:rPr>
                <w:noProof/>
              </w:rPr>
            </w:pPr>
            <w:r w:rsidRPr="001C35D3">
              <w:rPr>
                <w:noProof/>
              </w:rPr>
              <w:t>Applicare procedure di manovra in entrata/uscita porti</w:t>
            </w:r>
          </w:p>
          <w:p w:rsidR="001C35D3" w:rsidRPr="001C35D3" w:rsidRDefault="001C35D3" w:rsidP="001C35D3">
            <w:pPr>
              <w:numPr>
                <w:ilvl w:val="0"/>
                <w:numId w:val="1"/>
              </w:numPr>
              <w:ind w:left="283" w:hanging="198"/>
              <w:rPr>
                <w:noProof/>
              </w:rPr>
            </w:pPr>
            <w:r w:rsidRPr="001C35D3">
              <w:rPr>
                <w:noProof/>
              </w:rPr>
              <w:t>Applicare procedure di manovra per l'ormeggio</w:t>
            </w:r>
          </w:p>
          <w:p w:rsidR="001C35D3" w:rsidRPr="001C35D3" w:rsidRDefault="001C35D3" w:rsidP="001C35D3">
            <w:pPr>
              <w:numPr>
                <w:ilvl w:val="0"/>
                <w:numId w:val="1"/>
              </w:numPr>
              <w:ind w:left="283" w:hanging="198"/>
              <w:rPr>
                <w:noProof/>
              </w:rPr>
            </w:pPr>
            <w:r w:rsidRPr="001C35D3">
              <w:rPr>
                <w:noProof/>
              </w:rPr>
              <w:t>Applicare procedure di navigazione</w:t>
            </w:r>
          </w:p>
          <w:p w:rsidR="001C35D3" w:rsidRPr="001C35D3" w:rsidRDefault="001C35D3" w:rsidP="001C35D3">
            <w:pPr>
              <w:numPr>
                <w:ilvl w:val="0"/>
                <w:numId w:val="1"/>
              </w:numPr>
              <w:ind w:left="283" w:hanging="198"/>
              <w:rPr>
                <w:noProof/>
              </w:rPr>
            </w:pPr>
            <w:r w:rsidRPr="001C35D3">
              <w:rPr>
                <w:noProof/>
              </w:rPr>
              <w:t>Applicare procedure di allaccio e rifornimento combustibile</w:t>
            </w:r>
          </w:p>
          <w:p w:rsidR="001C35D3" w:rsidRPr="001C35D3" w:rsidRDefault="001C35D3" w:rsidP="001C35D3">
            <w:pPr>
              <w:ind w:left="57"/>
              <w:rPr>
                <w:noProof/>
                <w:sz w:val="10"/>
              </w:rPr>
            </w:pPr>
          </w:p>
        </w:tc>
      </w:tr>
    </w:tbl>
    <w:p w:rsidR="001C35D3" w:rsidRPr="001C35D3" w:rsidRDefault="001C35D3" w:rsidP="001C35D3"/>
    <w:p w:rsidR="001C35D3" w:rsidRPr="001C35D3" w:rsidRDefault="001C35D3" w:rsidP="001C35D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35D3" w:rsidRPr="001C35D3" w:rsidTr="004E2D36">
        <w:trPr>
          <w:trHeight w:val="397"/>
        </w:trPr>
        <w:tc>
          <w:tcPr>
            <w:tcW w:w="9749" w:type="dxa"/>
            <w:gridSpan w:val="5"/>
            <w:tcBorders>
              <w:bottom w:val="single" w:sz="4" w:space="0" w:color="auto"/>
            </w:tcBorders>
            <w:shd w:val="clear" w:color="auto" w:fill="CCECFF"/>
            <w:tcMar>
              <w:left w:w="57" w:type="dxa"/>
              <w:right w:w="57" w:type="dxa"/>
            </w:tcMar>
            <w:vAlign w:val="center"/>
          </w:tcPr>
          <w:p w:rsidR="001C35D3" w:rsidRPr="001C35D3" w:rsidRDefault="001C35D3" w:rsidP="001C35D3">
            <w:pPr>
              <w:suppressAutoHyphens/>
              <w:jc w:val="center"/>
              <w:rPr>
                <w:b/>
                <w:noProof/>
                <w:snapToGrid w:val="0"/>
                <w:sz w:val="22"/>
                <w:szCs w:val="22"/>
              </w:rPr>
            </w:pPr>
            <w:r w:rsidRPr="001C35D3">
              <w:rPr>
                <w:b/>
                <w:noProof/>
                <w:snapToGrid w:val="0"/>
                <w:sz w:val="22"/>
                <w:szCs w:val="22"/>
              </w:rPr>
              <w:t>EFFETTUAZIONE DELLE OPERAZIONI DI IMBARCO/SBARCO PASSEGGERI E MEZZI</w:t>
            </w:r>
          </w:p>
        </w:tc>
      </w:tr>
      <w:tr w:rsidR="001C35D3" w:rsidRPr="001C35D3" w:rsidTr="004E2D36">
        <w:trPr>
          <w:trHeight w:val="340"/>
        </w:trPr>
        <w:tc>
          <w:tcPr>
            <w:tcW w:w="846" w:type="dxa"/>
            <w:tcBorders>
              <w:bottom w:val="single" w:sz="4" w:space="0" w:color="auto"/>
              <w:right w:val="nil"/>
            </w:tcBorders>
            <w:shd w:val="clear" w:color="auto" w:fill="CCECFF"/>
            <w:tcMar>
              <w:left w:w="57" w:type="dxa"/>
              <w:right w:w="57" w:type="dxa"/>
            </w:tcMar>
            <w:vAlign w:val="center"/>
          </w:tcPr>
          <w:p w:rsidR="001C35D3" w:rsidRPr="001C35D3" w:rsidRDefault="001C35D3" w:rsidP="001C35D3">
            <w:pPr>
              <w:jc w:val="right"/>
            </w:pPr>
            <w:r w:rsidRPr="001C35D3">
              <w:t>Codice:</w:t>
            </w:r>
          </w:p>
        </w:tc>
        <w:tc>
          <w:tcPr>
            <w:tcW w:w="2403" w:type="dxa"/>
            <w:tcBorders>
              <w:left w:val="nil"/>
              <w:bottom w:val="single" w:sz="4" w:space="0" w:color="auto"/>
              <w:right w:val="nil"/>
            </w:tcBorders>
            <w:shd w:val="clear" w:color="auto" w:fill="CCECFF"/>
            <w:vAlign w:val="center"/>
          </w:tcPr>
          <w:p w:rsidR="001C35D3" w:rsidRPr="001C35D3" w:rsidRDefault="001C35D3" w:rsidP="001C35D3">
            <w:pPr>
              <w:rPr>
                <w:b/>
                <w:noProof/>
              </w:rPr>
            </w:pPr>
            <w:r w:rsidRPr="001C35D3">
              <w:rPr>
                <w:b/>
                <w:noProof/>
              </w:rPr>
              <w:t>QPR-TNA-05</w:t>
            </w:r>
          </w:p>
        </w:tc>
        <w:tc>
          <w:tcPr>
            <w:tcW w:w="1625" w:type="dxa"/>
            <w:tcBorders>
              <w:left w:val="nil"/>
              <w:bottom w:val="single" w:sz="4" w:space="0" w:color="auto"/>
              <w:right w:val="nil"/>
            </w:tcBorders>
            <w:shd w:val="clear" w:color="auto" w:fill="CCECFF"/>
            <w:vAlign w:val="center"/>
          </w:tcPr>
          <w:p w:rsidR="001C35D3" w:rsidRPr="001C35D3" w:rsidRDefault="001C35D3" w:rsidP="001C35D3">
            <w:pPr>
              <w:jc w:val="right"/>
            </w:pPr>
            <w:r w:rsidRPr="001C35D3">
              <w:t xml:space="preserve">Livello: </w:t>
            </w:r>
          </w:p>
        </w:tc>
        <w:tc>
          <w:tcPr>
            <w:tcW w:w="1625" w:type="dxa"/>
            <w:tcBorders>
              <w:left w:val="nil"/>
              <w:bottom w:val="single" w:sz="4" w:space="0" w:color="auto"/>
              <w:right w:val="nil"/>
            </w:tcBorders>
            <w:shd w:val="clear" w:color="auto" w:fill="CCECFF"/>
            <w:vAlign w:val="center"/>
          </w:tcPr>
          <w:p w:rsidR="001C35D3" w:rsidRPr="001C35D3" w:rsidRDefault="001C35D3" w:rsidP="001C35D3">
            <w:pPr>
              <w:rPr>
                <w:b/>
              </w:rPr>
            </w:pPr>
            <w:r w:rsidRPr="001C35D3">
              <w:rPr>
                <w:b/>
              </w:rPr>
              <w:t>EQF-</w:t>
            </w:r>
            <w:r w:rsidRPr="001C35D3">
              <w:rPr>
                <w:b/>
                <w:noProof/>
              </w:rPr>
              <w:t>4</w:t>
            </w:r>
          </w:p>
        </w:tc>
        <w:tc>
          <w:tcPr>
            <w:tcW w:w="3250" w:type="dxa"/>
            <w:tcBorders>
              <w:left w:val="nil"/>
              <w:bottom w:val="single" w:sz="4" w:space="0" w:color="auto"/>
            </w:tcBorders>
            <w:shd w:val="clear" w:color="auto" w:fill="CCECFF"/>
            <w:vAlign w:val="center"/>
          </w:tcPr>
          <w:p w:rsidR="001C35D3" w:rsidRPr="001C35D3" w:rsidRDefault="001C35D3" w:rsidP="001C35D3">
            <w:pPr>
              <w:jc w:val="right"/>
              <w:rPr>
                <w:noProof/>
                <w:sz w:val="18"/>
              </w:rPr>
            </w:pPr>
            <w:r w:rsidRPr="001C35D3">
              <w:rPr>
                <w:noProof/>
                <w:sz w:val="18"/>
              </w:rPr>
              <w:t>Versione 1 del 10/06/2017</w:t>
            </w:r>
          </w:p>
        </w:tc>
      </w:tr>
      <w:tr w:rsidR="001C35D3" w:rsidRPr="001C35D3" w:rsidTr="004E2D3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35D3" w:rsidRPr="001C35D3" w:rsidRDefault="001C35D3" w:rsidP="001C35D3">
            <w:pPr>
              <w:spacing w:before="40"/>
              <w:jc w:val="center"/>
              <w:rPr>
                <w:i/>
                <w:sz w:val="18"/>
              </w:rPr>
            </w:pPr>
            <w:r w:rsidRPr="001C35D3">
              <w:rPr>
                <w:i/>
                <w:sz w:val="18"/>
              </w:rPr>
              <w:t>Descrizione del qualificatore professionale regionale</w:t>
            </w:r>
          </w:p>
        </w:tc>
      </w:tr>
      <w:tr w:rsidR="001C35D3" w:rsidRPr="001C35D3" w:rsidTr="004E2D3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35D3" w:rsidRPr="001C35D3" w:rsidRDefault="001C35D3" w:rsidP="001C35D3">
            <w:pPr>
              <w:ind w:firstLine="2"/>
              <w:rPr>
                <w:snapToGrid w:val="0"/>
                <w:szCs w:val="22"/>
              </w:rPr>
            </w:pPr>
            <w:r w:rsidRPr="001C35D3">
              <w:rPr>
                <w:noProof/>
                <w:snapToGrid w:val="0"/>
                <w:szCs w:val="22"/>
              </w:rPr>
              <w:t>Sulla base delle indicazioni fornite, il soggetto è in grado di effettuare le operazioni di servizio e assistenza all’imbarco e sbarco passeggeri presso il terminal, anche con merci e autoveicoli al seguito,  eseguendo controlli tecnici e di sicurezza nel rispetto della normativa vigente.</w:t>
            </w:r>
          </w:p>
        </w:tc>
      </w:tr>
      <w:tr w:rsidR="001C35D3" w:rsidRPr="001C35D3" w:rsidTr="004E2D36">
        <w:trPr>
          <w:trHeight w:hRule="exact" w:val="340"/>
        </w:trPr>
        <w:tc>
          <w:tcPr>
            <w:tcW w:w="4874" w:type="dxa"/>
            <w:gridSpan w:val="3"/>
            <w:tcBorders>
              <w:bottom w:val="nil"/>
            </w:tcBorders>
            <w:shd w:val="clear" w:color="auto" w:fill="FFFFB9"/>
            <w:vAlign w:val="center"/>
          </w:tcPr>
          <w:p w:rsidR="001C35D3" w:rsidRPr="001C35D3" w:rsidRDefault="001C35D3" w:rsidP="001C35D3">
            <w:pPr>
              <w:spacing w:before="40"/>
              <w:jc w:val="center"/>
              <w:rPr>
                <w:i/>
                <w:sz w:val="18"/>
              </w:rPr>
            </w:pPr>
            <w:r w:rsidRPr="001C35D3">
              <w:rPr>
                <w:i/>
                <w:sz w:val="18"/>
              </w:rPr>
              <w:t>Conoscenze</w:t>
            </w:r>
          </w:p>
        </w:tc>
        <w:tc>
          <w:tcPr>
            <w:tcW w:w="4875" w:type="dxa"/>
            <w:gridSpan w:val="2"/>
            <w:tcBorders>
              <w:bottom w:val="nil"/>
            </w:tcBorders>
            <w:shd w:val="clear" w:color="auto" w:fill="FFFFB9"/>
            <w:vAlign w:val="center"/>
          </w:tcPr>
          <w:p w:rsidR="001C35D3" w:rsidRPr="001C35D3" w:rsidRDefault="001C35D3" w:rsidP="001C35D3">
            <w:pPr>
              <w:spacing w:before="40"/>
              <w:jc w:val="center"/>
              <w:rPr>
                <w:i/>
                <w:sz w:val="18"/>
              </w:rPr>
            </w:pPr>
            <w:r w:rsidRPr="001C35D3">
              <w:rPr>
                <w:i/>
                <w:sz w:val="18"/>
              </w:rPr>
              <w:t>Abilità</w:t>
            </w:r>
          </w:p>
        </w:tc>
      </w:tr>
      <w:tr w:rsidR="001C35D3" w:rsidRPr="001C35D3" w:rsidTr="004E2D3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35D3" w:rsidRPr="001C35D3" w:rsidRDefault="001C35D3" w:rsidP="001C35D3">
            <w:pPr>
              <w:numPr>
                <w:ilvl w:val="0"/>
                <w:numId w:val="1"/>
              </w:numPr>
              <w:ind w:left="283" w:hanging="198"/>
              <w:rPr>
                <w:noProof/>
              </w:rPr>
            </w:pPr>
            <w:r w:rsidRPr="001C35D3">
              <w:rPr>
                <w:noProof/>
              </w:rPr>
              <w:t>Primo soccorso</w:t>
            </w:r>
          </w:p>
          <w:p w:rsidR="001C35D3" w:rsidRPr="001C35D3" w:rsidRDefault="001C35D3" w:rsidP="001C35D3">
            <w:pPr>
              <w:numPr>
                <w:ilvl w:val="0"/>
                <w:numId w:val="1"/>
              </w:numPr>
              <w:ind w:left="283" w:hanging="198"/>
              <w:rPr>
                <w:noProof/>
              </w:rPr>
            </w:pPr>
            <w:r w:rsidRPr="001C35D3">
              <w:rPr>
                <w:noProof/>
              </w:rPr>
              <w:t>Normativa prevenzione incendi e gestione emergenze</w:t>
            </w:r>
          </w:p>
          <w:p w:rsidR="001C35D3" w:rsidRPr="001C35D3" w:rsidRDefault="001C35D3" w:rsidP="001C35D3">
            <w:pPr>
              <w:numPr>
                <w:ilvl w:val="0"/>
                <w:numId w:val="1"/>
              </w:numPr>
              <w:ind w:left="283" w:hanging="198"/>
              <w:rPr>
                <w:noProof/>
                <w:lang w:val="en-US"/>
              </w:rPr>
            </w:pPr>
            <w:r w:rsidRPr="001C35D3">
              <w:rPr>
                <w:noProof/>
                <w:lang w:val="en-US"/>
              </w:rPr>
              <w:t>International Ship &amp; Port Facility Security Code</w:t>
            </w:r>
          </w:p>
          <w:p w:rsidR="001C35D3" w:rsidRPr="001C35D3" w:rsidRDefault="001C35D3" w:rsidP="001C35D3">
            <w:pPr>
              <w:numPr>
                <w:ilvl w:val="0"/>
                <w:numId w:val="1"/>
              </w:numPr>
              <w:ind w:left="283" w:hanging="198"/>
              <w:rPr>
                <w:noProof/>
              </w:rPr>
            </w:pPr>
            <w:r w:rsidRPr="001C35D3">
              <w:rPr>
                <w:noProof/>
              </w:rPr>
              <w:t>Abilitazioni per utilizzo muletti e ralle</w:t>
            </w:r>
          </w:p>
          <w:p w:rsidR="001C35D3" w:rsidRPr="001C35D3" w:rsidRDefault="001C35D3" w:rsidP="001C35D3">
            <w:pPr>
              <w:numPr>
                <w:ilvl w:val="0"/>
                <w:numId w:val="1"/>
              </w:numPr>
              <w:ind w:left="283" w:hanging="198"/>
              <w:rPr>
                <w:noProof/>
              </w:rPr>
            </w:pPr>
            <w:r w:rsidRPr="001C35D3">
              <w:rPr>
                <w:noProof/>
              </w:rPr>
              <w:t>Inglese marittimo (IMU)</w:t>
            </w:r>
          </w:p>
          <w:p w:rsidR="001C35D3" w:rsidRPr="001C35D3" w:rsidRDefault="001C35D3" w:rsidP="001C35D3">
            <w:pPr>
              <w:numPr>
                <w:ilvl w:val="0"/>
                <w:numId w:val="1"/>
              </w:numPr>
              <w:ind w:left="283" w:hanging="198"/>
              <w:rPr>
                <w:noProof/>
              </w:rPr>
            </w:pPr>
            <w:r w:rsidRPr="001C35D3">
              <w:rPr>
                <w:noProof/>
              </w:rPr>
              <w:t>Inglese e altra lingua straniera</w:t>
            </w:r>
          </w:p>
          <w:p w:rsidR="001C35D3" w:rsidRPr="001C35D3" w:rsidRDefault="001C35D3" w:rsidP="001C35D3">
            <w:pPr>
              <w:numPr>
                <w:ilvl w:val="0"/>
                <w:numId w:val="1"/>
              </w:numPr>
              <w:ind w:left="283" w:hanging="198"/>
              <w:rPr>
                <w:noProof/>
              </w:rPr>
            </w:pPr>
            <w:r w:rsidRPr="001C35D3">
              <w:rPr>
                <w:noProof/>
              </w:rPr>
              <w:t>Normativa inerenti la gestione della security in ambito portuale</w:t>
            </w:r>
          </w:p>
          <w:p w:rsidR="001C35D3" w:rsidRPr="001C35D3" w:rsidRDefault="001C35D3" w:rsidP="001C35D3">
            <w:pPr>
              <w:numPr>
                <w:ilvl w:val="0"/>
                <w:numId w:val="1"/>
              </w:numPr>
              <w:ind w:left="283" w:hanging="198"/>
              <w:rPr>
                <w:noProof/>
              </w:rPr>
            </w:pPr>
            <w:r w:rsidRPr="001C35D3">
              <w:rPr>
                <w:noProof/>
              </w:rPr>
              <w:t>Tecniche di utilizzo di strumentazione per i controlli di security</w:t>
            </w:r>
          </w:p>
          <w:p w:rsidR="001C35D3" w:rsidRPr="001C35D3" w:rsidRDefault="001C35D3" w:rsidP="001C35D3">
            <w:pPr>
              <w:numPr>
                <w:ilvl w:val="0"/>
                <w:numId w:val="1"/>
              </w:numPr>
              <w:ind w:left="283" w:hanging="198"/>
              <w:rPr>
                <w:noProof/>
              </w:rPr>
            </w:pPr>
            <w:r w:rsidRPr="001C35D3">
              <w:rPr>
                <w:noProof/>
              </w:rPr>
              <w:t>Tecniche di comunicazione con il cliente</w:t>
            </w:r>
          </w:p>
          <w:p w:rsidR="001C35D3" w:rsidRPr="001C35D3" w:rsidRDefault="001C35D3" w:rsidP="001C35D3">
            <w:pPr>
              <w:numPr>
                <w:ilvl w:val="0"/>
                <w:numId w:val="1"/>
              </w:numPr>
              <w:ind w:left="283" w:hanging="198"/>
              <w:rPr>
                <w:noProof/>
              </w:rPr>
            </w:pPr>
            <w:r w:rsidRPr="001C35D3">
              <w:rPr>
                <w:noProof/>
              </w:rPr>
              <w:t>Elementi di Normativa UE ed extra UE inerente la circolazione di persone/merci</w:t>
            </w:r>
          </w:p>
          <w:p w:rsidR="001C35D3" w:rsidRPr="001C35D3" w:rsidRDefault="001C35D3" w:rsidP="001C35D3">
            <w:pPr>
              <w:numPr>
                <w:ilvl w:val="0"/>
                <w:numId w:val="1"/>
              </w:numPr>
              <w:ind w:left="283" w:hanging="198"/>
              <w:rPr>
                <w:noProof/>
              </w:rPr>
            </w:pPr>
            <w:r w:rsidRPr="001C35D3">
              <w:rPr>
                <w:noProof/>
              </w:rPr>
              <w:t>Elementi di normativa sanitaria inerenti i controlli portuali</w:t>
            </w:r>
          </w:p>
          <w:p w:rsidR="001C35D3" w:rsidRPr="001C35D3" w:rsidRDefault="001C35D3" w:rsidP="001C35D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35D3" w:rsidRPr="001C35D3" w:rsidRDefault="001C35D3" w:rsidP="001C35D3">
            <w:pPr>
              <w:numPr>
                <w:ilvl w:val="0"/>
                <w:numId w:val="1"/>
              </w:numPr>
              <w:ind w:left="283" w:hanging="198"/>
              <w:rPr>
                <w:noProof/>
              </w:rPr>
            </w:pPr>
            <w:r w:rsidRPr="001C35D3">
              <w:rPr>
                <w:noProof/>
              </w:rPr>
              <w:t>Applicare procedure di controllo sicurezza di persone e merci in area portuale</w:t>
            </w:r>
          </w:p>
          <w:p w:rsidR="001C35D3" w:rsidRPr="001C35D3" w:rsidRDefault="001C35D3" w:rsidP="001C35D3">
            <w:pPr>
              <w:numPr>
                <w:ilvl w:val="0"/>
                <w:numId w:val="1"/>
              </w:numPr>
              <w:ind w:left="283" w:hanging="198"/>
              <w:rPr>
                <w:noProof/>
              </w:rPr>
            </w:pPr>
            <w:r w:rsidRPr="001C35D3">
              <w:rPr>
                <w:noProof/>
              </w:rPr>
              <w:t>Applicare procedure per la gestione delle emergenze</w:t>
            </w:r>
          </w:p>
          <w:p w:rsidR="001C35D3" w:rsidRPr="001C35D3" w:rsidRDefault="001C35D3" w:rsidP="001C35D3">
            <w:pPr>
              <w:numPr>
                <w:ilvl w:val="0"/>
                <w:numId w:val="1"/>
              </w:numPr>
              <w:ind w:left="283" w:hanging="198"/>
              <w:rPr>
                <w:noProof/>
              </w:rPr>
            </w:pPr>
            <w:r w:rsidRPr="001C35D3">
              <w:rPr>
                <w:noProof/>
              </w:rPr>
              <w:t>Applicare tecniche di accoglienza alla clientela anche in lingua straniera</w:t>
            </w:r>
          </w:p>
          <w:p w:rsidR="001C35D3" w:rsidRPr="001C35D3" w:rsidRDefault="001C35D3" w:rsidP="001C35D3">
            <w:pPr>
              <w:numPr>
                <w:ilvl w:val="0"/>
                <w:numId w:val="1"/>
              </w:numPr>
              <w:ind w:left="283" w:hanging="198"/>
              <w:rPr>
                <w:noProof/>
              </w:rPr>
            </w:pPr>
            <w:r w:rsidRPr="001C35D3">
              <w:rPr>
                <w:noProof/>
              </w:rPr>
              <w:t>Applicare tecniche di utilizzo di ralle per operazioni di carico/scarico</w:t>
            </w:r>
          </w:p>
          <w:p w:rsidR="001C35D3" w:rsidRPr="001C35D3" w:rsidRDefault="001C35D3" w:rsidP="001C35D3">
            <w:pPr>
              <w:numPr>
                <w:ilvl w:val="0"/>
                <w:numId w:val="1"/>
              </w:numPr>
              <w:ind w:left="283" w:hanging="198"/>
              <w:rPr>
                <w:noProof/>
              </w:rPr>
            </w:pPr>
            <w:r w:rsidRPr="001C35D3">
              <w:rPr>
                <w:noProof/>
              </w:rPr>
              <w:t>Applicare tecniche di utilizzo di muletti per operazioni di sollevamento</w:t>
            </w:r>
          </w:p>
          <w:p w:rsidR="001C35D3" w:rsidRPr="001C35D3" w:rsidRDefault="001C35D3" w:rsidP="001C35D3">
            <w:pPr>
              <w:ind w:left="57"/>
              <w:rPr>
                <w:noProof/>
                <w:sz w:val="10"/>
              </w:rPr>
            </w:pPr>
          </w:p>
        </w:tc>
      </w:tr>
    </w:tbl>
    <w:p w:rsidR="001C35D3" w:rsidRPr="001C35D3" w:rsidRDefault="001C35D3" w:rsidP="001C35D3"/>
    <w:p w:rsidR="001C35D3" w:rsidRPr="001C35D3" w:rsidRDefault="001C35D3" w:rsidP="001C35D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35D3" w:rsidRPr="001C35D3" w:rsidTr="004E2D36">
        <w:trPr>
          <w:trHeight w:val="397"/>
        </w:trPr>
        <w:tc>
          <w:tcPr>
            <w:tcW w:w="9749" w:type="dxa"/>
            <w:gridSpan w:val="5"/>
            <w:tcBorders>
              <w:bottom w:val="single" w:sz="4" w:space="0" w:color="auto"/>
            </w:tcBorders>
            <w:shd w:val="clear" w:color="auto" w:fill="CCECFF"/>
            <w:tcMar>
              <w:left w:w="57" w:type="dxa"/>
              <w:right w:w="57" w:type="dxa"/>
            </w:tcMar>
            <w:vAlign w:val="center"/>
          </w:tcPr>
          <w:p w:rsidR="001C35D3" w:rsidRPr="001C35D3" w:rsidRDefault="001C35D3" w:rsidP="001C35D3">
            <w:pPr>
              <w:suppressAutoHyphens/>
              <w:jc w:val="center"/>
              <w:rPr>
                <w:b/>
                <w:noProof/>
                <w:snapToGrid w:val="0"/>
                <w:sz w:val="22"/>
                <w:szCs w:val="22"/>
              </w:rPr>
            </w:pPr>
            <w:r w:rsidRPr="001C35D3">
              <w:rPr>
                <w:b/>
                <w:noProof/>
                <w:snapToGrid w:val="0"/>
                <w:sz w:val="22"/>
                <w:szCs w:val="22"/>
              </w:rPr>
              <w:t>UTILIZZO DEL SISTEMA ECDIS</w:t>
            </w:r>
          </w:p>
        </w:tc>
      </w:tr>
      <w:tr w:rsidR="001C35D3" w:rsidRPr="001C35D3" w:rsidTr="004E2D36">
        <w:trPr>
          <w:trHeight w:val="340"/>
        </w:trPr>
        <w:tc>
          <w:tcPr>
            <w:tcW w:w="846" w:type="dxa"/>
            <w:tcBorders>
              <w:bottom w:val="single" w:sz="4" w:space="0" w:color="auto"/>
              <w:right w:val="nil"/>
            </w:tcBorders>
            <w:shd w:val="clear" w:color="auto" w:fill="CCECFF"/>
            <w:tcMar>
              <w:left w:w="57" w:type="dxa"/>
              <w:right w:w="57" w:type="dxa"/>
            </w:tcMar>
            <w:vAlign w:val="center"/>
          </w:tcPr>
          <w:p w:rsidR="001C35D3" w:rsidRPr="001C35D3" w:rsidRDefault="001C35D3" w:rsidP="001C35D3">
            <w:pPr>
              <w:jc w:val="right"/>
            </w:pPr>
            <w:r w:rsidRPr="001C35D3">
              <w:t>Codice:</w:t>
            </w:r>
          </w:p>
        </w:tc>
        <w:tc>
          <w:tcPr>
            <w:tcW w:w="2403" w:type="dxa"/>
            <w:tcBorders>
              <w:left w:val="nil"/>
              <w:bottom w:val="single" w:sz="4" w:space="0" w:color="auto"/>
              <w:right w:val="nil"/>
            </w:tcBorders>
            <w:shd w:val="clear" w:color="auto" w:fill="CCECFF"/>
            <w:vAlign w:val="center"/>
          </w:tcPr>
          <w:p w:rsidR="001C35D3" w:rsidRPr="001C35D3" w:rsidRDefault="001C35D3" w:rsidP="001C35D3">
            <w:pPr>
              <w:rPr>
                <w:b/>
                <w:noProof/>
              </w:rPr>
            </w:pPr>
            <w:r w:rsidRPr="001C35D3">
              <w:rPr>
                <w:b/>
                <w:noProof/>
              </w:rPr>
              <w:t>QPR-TNA-06</w:t>
            </w:r>
          </w:p>
        </w:tc>
        <w:tc>
          <w:tcPr>
            <w:tcW w:w="1625" w:type="dxa"/>
            <w:tcBorders>
              <w:left w:val="nil"/>
              <w:bottom w:val="single" w:sz="4" w:space="0" w:color="auto"/>
              <w:right w:val="nil"/>
            </w:tcBorders>
            <w:shd w:val="clear" w:color="auto" w:fill="CCECFF"/>
            <w:vAlign w:val="center"/>
          </w:tcPr>
          <w:p w:rsidR="001C35D3" w:rsidRPr="001C35D3" w:rsidRDefault="001C35D3" w:rsidP="001C35D3">
            <w:pPr>
              <w:jc w:val="right"/>
            </w:pPr>
            <w:r w:rsidRPr="001C35D3">
              <w:t xml:space="preserve">Livello: </w:t>
            </w:r>
          </w:p>
        </w:tc>
        <w:tc>
          <w:tcPr>
            <w:tcW w:w="1625" w:type="dxa"/>
            <w:tcBorders>
              <w:left w:val="nil"/>
              <w:bottom w:val="single" w:sz="4" w:space="0" w:color="auto"/>
              <w:right w:val="nil"/>
            </w:tcBorders>
            <w:shd w:val="clear" w:color="auto" w:fill="CCECFF"/>
            <w:vAlign w:val="center"/>
          </w:tcPr>
          <w:p w:rsidR="001C35D3" w:rsidRPr="001C35D3" w:rsidRDefault="001C35D3" w:rsidP="001C35D3">
            <w:pPr>
              <w:rPr>
                <w:b/>
              </w:rPr>
            </w:pPr>
            <w:r w:rsidRPr="001C35D3">
              <w:rPr>
                <w:b/>
              </w:rPr>
              <w:t>EQF-</w:t>
            </w:r>
            <w:r w:rsidRPr="001C35D3">
              <w:rPr>
                <w:b/>
                <w:noProof/>
              </w:rPr>
              <w:t>4</w:t>
            </w:r>
          </w:p>
        </w:tc>
        <w:tc>
          <w:tcPr>
            <w:tcW w:w="3250" w:type="dxa"/>
            <w:tcBorders>
              <w:left w:val="nil"/>
              <w:bottom w:val="single" w:sz="4" w:space="0" w:color="auto"/>
            </w:tcBorders>
            <w:shd w:val="clear" w:color="auto" w:fill="CCECFF"/>
            <w:vAlign w:val="center"/>
          </w:tcPr>
          <w:p w:rsidR="001C35D3" w:rsidRPr="001C35D3" w:rsidRDefault="001C35D3" w:rsidP="001C35D3">
            <w:pPr>
              <w:jc w:val="right"/>
              <w:rPr>
                <w:noProof/>
                <w:sz w:val="18"/>
              </w:rPr>
            </w:pPr>
            <w:r w:rsidRPr="001C35D3">
              <w:rPr>
                <w:noProof/>
                <w:sz w:val="18"/>
              </w:rPr>
              <w:t>Versione 1 del 31/03/2018</w:t>
            </w:r>
          </w:p>
        </w:tc>
      </w:tr>
      <w:tr w:rsidR="001C35D3" w:rsidRPr="001C35D3" w:rsidTr="004E2D3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35D3" w:rsidRPr="001C35D3" w:rsidRDefault="001C35D3" w:rsidP="001C35D3">
            <w:pPr>
              <w:spacing w:before="40"/>
              <w:jc w:val="center"/>
              <w:rPr>
                <w:i/>
                <w:sz w:val="18"/>
              </w:rPr>
            </w:pPr>
            <w:r w:rsidRPr="001C35D3">
              <w:rPr>
                <w:i/>
                <w:sz w:val="18"/>
              </w:rPr>
              <w:t>Descrizione del qualificatore professionale regionale</w:t>
            </w:r>
          </w:p>
        </w:tc>
      </w:tr>
      <w:tr w:rsidR="001C35D3" w:rsidRPr="001C35D3" w:rsidTr="004E2D3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35D3" w:rsidRPr="001C35D3" w:rsidRDefault="001C35D3" w:rsidP="001C35D3">
            <w:pPr>
              <w:ind w:firstLine="2"/>
              <w:rPr>
                <w:snapToGrid w:val="0"/>
                <w:szCs w:val="22"/>
              </w:rPr>
            </w:pPr>
            <w:r w:rsidRPr="001C35D3">
              <w:rPr>
                <w:noProof/>
                <w:snapToGrid w:val="0"/>
                <w:szCs w:val="22"/>
              </w:rPr>
              <w:t>Utilizzare il sistema ECDIS per pianificare e condurre la navigazione in modo sicuro nel rispetto della normativa internazionale vigente.</w:t>
            </w:r>
          </w:p>
        </w:tc>
      </w:tr>
      <w:tr w:rsidR="001C35D3" w:rsidRPr="001C35D3" w:rsidTr="004E2D36">
        <w:trPr>
          <w:trHeight w:hRule="exact" w:val="340"/>
        </w:trPr>
        <w:tc>
          <w:tcPr>
            <w:tcW w:w="4874" w:type="dxa"/>
            <w:gridSpan w:val="3"/>
            <w:tcBorders>
              <w:bottom w:val="nil"/>
            </w:tcBorders>
            <w:shd w:val="clear" w:color="auto" w:fill="FFFFB9"/>
            <w:vAlign w:val="center"/>
          </w:tcPr>
          <w:p w:rsidR="001C35D3" w:rsidRPr="001C35D3" w:rsidRDefault="001C35D3" w:rsidP="001C35D3">
            <w:pPr>
              <w:spacing w:before="40"/>
              <w:jc w:val="center"/>
              <w:rPr>
                <w:i/>
                <w:sz w:val="18"/>
              </w:rPr>
            </w:pPr>
            <w:r w:rsidRPr="001C35D3">
              <w:rPr>
                <w:i/>
                <w:sz w:val="18"/>
              </w:rPr>
              <w:t>Conoscenze</w:t>
            </w:r>
          </w:p>
        </w:tc>
        <w:tc>
          <w:tcPr>
            <w:tcW w:w="4875" w:type="dxa"/>
            <w:gridSpan w:val="2"/>
            <w:tcBorders>
              <w:bottom w:val="nil"/>
            </w:tcBorders>
            <w:shd w:val="clear" w:color="auto" w:fill="FFFFB9"/>
            <w:vAlign w:val="center"/>
          </w:tcPr>
          <w:p w:rsidR="001C35D3" w:rsidRPr="001C35D3" w:rsidRDefault="001C35D3" w:rsidP="001C35D3">
            <w:pPr>
              <w:spacing w:before="40"/>
              <w:jc w:val="center"/>
              <w:rPr>
                <w:i/>
                <w:sz w:val="18"/>
              </w:rPr>
            </w:pPr>
            <w:r w:rsidRPr="001C35D3">
              <w:rPr>
                <w:i/>
                <w:sz w:val="18"/>
              </w:rPr>
              <w:t>Abilità</w:t>
            </w:r>
          </w:p>
        </w:tc>
      </w:tr>
      <w:tr w:rsidR="001C35D3" w:rsidRPr="001C35D3" w:rsidTr="004E2D3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35D3" w:rsidRPr="001C35D3" w:rsidRDefault="001C35D3" w:rsidP="001C35D3">
            <w:pPr>
              <w:numPr>
                <w:ilvl w:val="0"/>
                <w:numId w:val="1"/>
              </w:numPr>
              <w:ind w:left="283" w:hanging="198"/>
              <w:rPr>
                <w:noProof/>
              </w:rPr>
            </w:pPr>
            <w:r w:rsidRPr="001C35D3">
              <w:rPr>
                <w:noProof/>
              </w:rPr>
              <w:t>Sistemi GIS per la Cartografia Nautica (ENC)</w:t>
            </w:r>
          </w:p>
          <w:p w:rsidR="001C35D3" w:rsidRPr="001C35D3" w:rsidRDefault="001C35D3" w:rsidP="001C35D3">
            <w:pPr>
              <w:numPr>
                <w:ilvl w:val="0"/>
                <w:numId w:val="1"/>
              </w:numPr>
              <w:ind w:left="283" w:hanging="198"/>
              <w:rPr>
                <w:noProof/>
              </w:rPr>
            </w:pPr>
            <w:r w:rsidRPr="001C35D3">
              <w:rPr>
                <w:noProof/>
              </w:rPr>
              <w:t>Sistemi elettronici per determinare la posizione e la navigazione</w:t>
            </w:r>
          </w:p>
          <w:p w:rsidR="001C35D3" w:rsidRPr="001C35D3" w:rsidRDefault="001C35D3" w:rsidP="001C35D3">
            <w:pPr>
              <w:numPr>
                <w:ilvl w:val="0"/>
                <w:numId w:val="1"/>
              </w:numPr>
              <w:ind w:left="283" w:hanging="198"/>
              <w:rPr>
                <w:noProof/>
              </w:rPr>
            </w:pPr>
            <w:r w:rsidRPr="001C35D3">
              <w:rPr>
                <w:noProof/>
              </w:rPr>
              <w:t>Sistema per la produzione di Cartografia Elettronica</w:t>
            </w:r>
          </w:p>
          <w:p w:rsidR="001C35D3" w:rsidRPr="001C35D3" w:rsidRDefault="001C35D3" w:rsidP="001C35D3">
            <w:pPr>
              <w:numPr>
                <w:ilvl w:val="0"/>
                <w:numId w:val="1"/>
              </w:numPr>
              <w:ind w:left="283" w:hanging="198"/>
              <w:rPr>
                <w:noProof/>
              </w:rPr>
            </w:pPr>
            <w:r w:rsidRPr="001C35D3">
              <w:rPr>
                <w:noProof/>
              </w:rPr>
              <w:t>Le tipologie di informazioni contenute nella cartografia elettronica</w:t>
            </w:r>
          </w:p>
          <w:p w:rsidR="001C35D3" w:rsidRPr="001C35D3" w:rsidRDefault="001C35D3" w:rsidP="001C35D3">
            <w:pPr>
              <w:numPr>
                <w:ilvl w:val="0"/>
                <w:numId w:val="1"/>
              </w:numPr>
              <w:ind w:left="283" w:hanging="198"/>
              <w:rPr>
                <w:noProof/>
              </w:rPr>
            </w:pPr>
            <w:r w:rsidRPr="001C35D3">
              <w:rPr>
                <w:noProof/>
              </w:rPr>
              <w:t>Funzionamento dell’ECDIS come collettore di informazioni utili alla pianificazione e conduzione della navigazione</w:t>
            </w:r>
          </w:p>
          <w:p w:rsidR="001C35D3" w:rsidRPr="001C35D3" w:rsidRDefault="001C35D3" w:rsidP="001C35D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35D3" w:rsidRPr="001C35D3" w:rsidRDefault="001C35D3" w:rsidP="001C35D3">
            <w:pPr>
              <w:numPr>
                <w:ilvl w:val="0"/>
                <w:numId w:val="1"/>
              </w:numPr>
              <w:ind w:left="283" w:hanging="198"/>
              <w:rPr>
                <w:noProof/>
              </w:rPr>
            </w:pPr>
            <w:r w:rsidRPr="001C35D3">
              <w:rPr>
                <w:noProof/>
              </w:rPr>
              <w:t>Riconoscere diversi sistemi di Gestione delle informazioni cartografiche per la navigazione</w:t>
            </w:r>
          </w:p>
          <w:p w:rsidR="001C35D3" w:rsidRPr="001C35D3" w:rsidRDefault="001C35D3" w:rsidP="001C35D3">
            <w:pPr>
              <w:numPr>
                <w:ilvl w:val="0"/>
                <w:numId w:val="1"/>
              </w:numPr>
              <w:ind w:left="283" w:hanging="198"/>
              <w:rPr>
                <w:noProof/>
              </w:rPr>
            </w:pPr>
            <w:r w:rsidRPr="001C35D3">
              <w:rPr>
                <w:noProof/>
              </w:rPr>
              <w:t>Gestire le informazioni contenute nella Cartografia elettronica</w:t>
            </w:r>
          </w:p>
          <w:p w:rsidR="001C35D3" w:rsidRPr="001C35D3" w:rsidRDefault="001C35D3" w:rsidP="001C35D3">
            <w:pPr>
              <w:numPr>
                <w:ilvl w:val="0"/>
                <w:numId w:val="1"/>
              </w:numPr>
              <w:ind w:left="283" w:hanging="198"/>
              <w:rPr>
                <w:noProof/>
              </w:rPr>
            </w:pPr>
            <w:r w:rsidRPr="001C35D3">
              <w:rPr>
                <w:noProof/>
              </w:rPr>
              <w:t>Pianificare una navigazione su carta elettronica</w:t>
            </w:r>
          </w:p>
          <w:p w:rsidR="001C35D3" w:rsidRPr="001C35D3" w:rsidRDefault="001C35D3" w:rsidP="001C35D3">
            <w:pPr>
              <w:numPr>
                <w:ilvl w:val="0"/>
                <w:numId w:val="1"/>
              </w:numPr>
              <w:ind w:left="283" w:hanging="198"/>
              <w:rPr>
                <w:noProof/>
              </w:rPr>
            </w:pPr>
            <w:r w:rsidRPr="001C35D3">
              <w:rPr>
                <w:noProof/>
              </w:rPr>
              <w:t>Estrapolare ed analizzare le informazioni, echi critici, aree di esclusione e manovre di prova (trials)</w:t>
            </w:r>
          </w:p>
          <w:p w:rsidR="001C35D3" w:rsidRPr="001C35D3" w:rsidRDefault="001C35D3" w:rsidP="001C35D3">
            <w:pPr>
              <w:numPr>
                <w:ilvl w:val="0"/>
                <w:numId w:val="1"/>
              </w:numPr>
              <w:ind w:left="283" w:hanging="198"/>
              <w:rPr>
                <w:noProof/>
              </w:rPr>
            </w:pPr>
            <w:r w:rsidRPr="001C35D3">
              <w:rPr>
                <w:noProof/>
              </w:rPr>
              <w:t>Utilizzare le funzioni dell’ECDIS che sono integrate con altri sistemi di navigazione in varie installazioni, includendo il corretto funzionamento e le regolazioni per la messa a punto desiderata</w:t>
            </w:r>
          </w:p>
          <w:p w:rsidR="001C35D3" w:rsidRPr="001C35D3" w:rsidRDefault="001C35D3" w:rsidP="001C35D3">
            <w:pPr>
              <w:ind w:left="57"/>
              <w:rPr>
                <w:noProof/>
                <w:sz w:val="10"/>
              </w:rPr>
            </w:pPr>
          </w:p>
        </w:tc>
      </w:tr>
    </w:tbl>
    <w:p w:rsidR="001C35D3" w:rsidRPr="001C35D3" w:rsidRDefault="001C35D3" w:rsidP="001C35D3"/>
    <w:p w:rsidR="001C35D3" w:rsidRDefault="001C35D3">
      <w:pPr>
        <w:rPr>
          <w:noProof/>
        </w:rPr>
      </w:pPr>
      <w:r>
        <w:rPr>
          <w:noProof/>
        </w:rPr>
        <w:br w:type="page"/>
      </w:r>
    </w:p>
    <w:p w:rsidR="001C35D3" w:rsidRPr="001C35D3" w:rsidRDefault="001C35D3" w:rsidP="001C35D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35D3" w:rsidRPr="001C35D3" w:rsidTr="004E2D36">
        <w:trPr>
          <w:trHeight w:val="397"/>
        </w:trPr>
        <w:tc>
          <w:tcPr>
            <w:tcW w:w="9749" w:type="dxa"/>
            <w:gridSpan w:val="5"/>
            <w:tcBorders>
              <w:bottom w:val="single" w:sz="4" w:space="0" w:color="auto"/>
            </w:tcBorders>
            <w:shd w:val="clear" w:color="auto" w:fill="CCECFF"/>
            <w:tcMar>
              <w:left w:w="57" w:type="dxa"/>
              <w:right w:w="57" w:type="dxa"/>
            </w:tcMar>
            <w:vAlign w:val="center"/>
          </w:tcPr>
          <w:p w:rsidR="001C35D3" w:rsidRPr="001C35D3" w:rsidRDefault="001C35D3" w:rsidP="001C35D3">
            <w:pPr>
              <w:suppressAutoHyphens/>
              <w:jc w:val="center"/>
              <w:rPr>
                <w:b/>
                <w:noProof/>
                <w:snapToGrid w:val="0"/>
                <w:sz w:val="22"/>
                <w:szCs w:val="22"/>
              </w:rPr>
            </w:pPr>
            <w:r w:rsidRPr="001C35D3">
              <w:rPr>
                <w:b/>
                <w:noProof/>
                <w:snapToGrid w:val="0"/>
                <w:sz w:val="22"/>
                <w:szCs w:val="22"/>
              </w:rPr>
              <w:t>UTILIZZO DEL SISTEMA RADAR/ARPA</w:t>
            </w:r>
          </w:p>
        </w:tc>
      </w:tr>
      <w:tr w:rsidR="001C35D3" w:rsidRPr="001C35D3" w:rsidTr="004E2D36">
        <w:trPr>
          <w:trHeight w:val="340"/>
        </w:trPr>
        <w:tc>
          <w:tcPr>
            <w:tcW w:w="846" w:type="dxa"/>
            <w:tcBorders>
              <w:bottom w:val="single" w:sz="4" w:space="0" w:color="auto"/>
              <w:right w:val="nil"/>
            </w:tcBorders>
            <w:shd w:val="clear" w:color="auto" w:fill="CCECFF"/>
            <w:tcMar>
              <w:left w:w="57" w:type="dxa"/>
              <w:right w:w="57" w:type="dxa"/>
            </w:tcMar>
            <w:vAlign w:val="center"/>
          </w:tcPr>
          <w:p w:rsidR="001C35D3" w:rsidRPr="001C35D3" w:rsidRDefault="001C35D3" w:rsidP="001C35D3">
            <w:pPr>
              <w:jc w:val="right"/>
            </w:pPr>
            <w:r w:rsidRPr="001C35D3">
              <w:t>Codice:</w:t>
            </w:r>
          </w:p>
        </w:tc>
        <w:tc>
          <w:tcPr>
            <w:tcW w:w="2403" w:type="dxa"/>
            <w:tcBorders>
              <w:left w:val="nil"/>
              <w:bottom w:val="single" w:sz="4" w:space="0" w:color="auto"/>
              <w:right w:val="nil"/>
            </w:tcBorders>
            <w:shd w:val="clear" w:color="auto" w:fill="CCECFF"/>
            <w:vAlign w:val="center"/>
          </w:tcPr>
          <w:p w:rsidR="001C35D3" w:rsidRPr="001C35D3" w:rsidRDefault="001C35D3" w:rsidP="001C35D3">
            <w:pPr>
              <w:rPr>
                <w:b/>
                <w:noProof/>
              </w:rPr>
            </w:pPr>
            <w:r w:rsidRPr="001C35D3">
              <w:rPr>
                <w:b/>
                <w:noProof/>
              </w:rPr>
              <w:t>QPR-TNA-07</w:t>
            </w:r>
          </w:p>
        </w:tc>
        <w:tc>
          <w:tcPr>
            <w:tcW w:w="1625" w:type="dxa"/>
            <w:tcBorders>
              <w:left w:val="nil"/>
              <w:bottom w:val="single" w:sz="4" w:space="0" w:color="auto"/>
              <w:right w:val="nil"/>
            </w:tcBorders>
            <w:shd w:val="clear" w:color="auto" w:fill="CCECFF"/>
            <w:vAlign w:val="center"/>
          </w:tcPr>
          <w:p w:rsidR="001C35D3" w:rsidRPr="001C35D3" w:rsidRDefault="001C35D3" w:rsidP="001C35D3">
            <w:pPr>
              <w:jc w:val="right"/>
            </w:pPr>
            <w:r w:rsidRPr="001C35D3">
              <w:t xml:space="preserve">Livello: </w:t>
            </w:r>
          </w:p>
        </w:tc>
        <w:tc>
          <w:tcPr>
            <w:tcW w:w="1625" w:type="dxa"/>
            <w:tcBorders>
              <w:left w:val="nil"/>
              <w:bottom w:val="single" w:sz="4" w:space="0" w:color="auto"/>
              <w:right w:val="nil"/>
            </w:tcBorders>
            <w:shd w:val="clear" w:color="auto" w:fill="CCECFF"/>
            <w:vAlign w:val="center"/>
          </w:tcPr>
          <w:p w:rsidR="001C35D3" w:rsidRPr="001C35D3" w:rsidRDefault="001C35D3" w:rsidP="001C35D3">
            <w:pPr>
              <w:rPr>
                <w:b/>
              </w:rPr>
            </w:pPr>
            <w:r w:rsidRPr="001C35D3">
              <w:rPr>
                <w:b/>
              </w:rPr>
              <w:t>EQF-</w:t>
            </w:r>
            <w:r w:rsidRPr="001C35D3">
              <w:rPr>
                <w:b/>
                <w:noProof/>
              </w:rPr>
              <w:t>4</w:t>
            </w:r>
          </w:p>
        </w:tc>
        <w:tc>
          <w:tcPr>
            <w:tcW w:w="3250" w:type="dxa"/>
            <w:tcBorders>
              <w:left w:val="nil"/>
              <w:bottom w:val="single" w:sz="4" w:space="0" w:color="auto"/>
            </w:tcBorders>
            <w:shd w:val="clear" w:color="auto" w:fill="CCECFF"/>
            <w:vAlign w:val="center"/>
          </w:tcPr>
          <w:p w:rsidR="001C35D3" w:rsidRPr="001C35D3" w:rsidRDefault="001C35D3" w:rsidP="001C35D3">
            <w:pPr>
              <w:jc w:val="right"/>
              <w:rPr>
                <w:noProof/>
                <w:sz w:val="18"/>
              </w:rPr>
            </w:pPr>
            <w:r w:rsidRPr="001C35D3">
              <w:rPr>
                <w:noProof/>
                <w:sz w:val="18"/>
              </w:rPr>
              <w:t>Versione 1 del 31/03/2018</w:t>
            </w:r>
          </w:p>
        </w:tc>
      </w:tr>
      <w:tr w:rsidR="001C35D3" w:rsidRPr="001C35D3" w:rsidTr="004E2D3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35D3" w:rsidRPr="001C35D3" w:rsidRDefault="001C35D3" w:rsidP="001C35D3">
            <w:pPr>
              <w:spacing w:before="40"/>
              <w:jc w:val="center"/>
              <w:rPr>
                <w:i/>
                <w:sz w:val="18"/>
              </w:rPr>
            </w:pPr>
            <w:r w:rsidRPr="001C35D3">
              <w:rPr>
                <w:i/>
                <w:sz w:val="18"/>
              </w:rPr>
              <w:t>Descrizione del qualificatore professionale regionale</w:t>
            </w:r>
          </w:p>
        </w:tc>
      </w:tr>
      <w:tr w:rsidR="001C35D3" w:rsidRPr="001C35D3" w:rsidTr="004E2D3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35D3" w:rsidRPr="001C35D3" w:rsidRDefault="001C35D3" w:rsidP="001C35D3">
            <w:pPr>
              <w:ind w:firstLine="2"/>
              <w:rPr>
                <w:snapToGrid w:val="0"/>
                <w:szCs w:val="22"/>
              </w:rPr>
            </w:pPr>
            <w:r w:rsidRPr="001C35D3">
              <w:rPr>
                <w:noProof/>
                <w:snapToGrid w:val="0"/>
                <w:szCs w:val="22"/>
              </w:rPr>
              <w:t>Condurre la navigazione a livello operativo mantenendo una sicura guardia di navigazione mediante l’utilizzo del sistema RADAR/ARPA.</w:t>
            </w:r>
          </w:p>
        </w:tc>
      </w:tr>
      <w:tr w:rsidR="001C35D3" w:rsidRPr="001C35D3" w:rsidTr="004E2D36">
        <w:trPr>
          <w:trHeight w:hRule="exact" w:val="340"/>
        </w:trPr>
        <w:tc>
          <w:tcPr>
            <w:tcW w:w="4874" w:type="dxa"/>
            <w:gridSpan w:val="3"/>
            <w:tcBorders>
              <w:bottom w:val="nil"/>
            </w:tcBorders>
            <w:shd w:val="clear" w:color="auto" w:fill="FFFFB9"/>
            <w:vAlign w:val="center"/>
          </w:tcPr>
          <w:p w:rsidR="001C35D3" w:rsidRPr="001C35D3" w:rsidRDefault="001C35D3" w:rsidP="001C35D3">
            <w:pPr>
              <w:spacing w:before="40"/>
              <w:jc w:val="center"/>
              <w:rPr>
                <w:i/>
                <w:sz w:val="18"/>
              </w:rPr>
            </w:pPr>
            <w:r w:rsidRPr="001C35D3">
              <w:rPr>
                <w:i/>
                <w:sz w:val="18"/>
              </w:rPr>
              <w:t>Conoscenze</w:t>
            </w:r>
          </w:p>
        </w:tc>
        <w:tc>
          <w:tcPr>
            <w:tcW w:w="4875" w:type="dxa"/>
            <w:gridSpan w:val="2"/>
            <w:tcBorders>
              <w:bottom w:val="nil"/>
            </w:tcBorders>
            <w:shd w:val="clear" w:color="auto" w:fill="FFFFB9"/>
            <w:vAlign w:val="center"/>
          </w:tcPr>
          <w:p w:rsidR="001C35D3" w:rsidRPr="001C35D3" w:rsidRDefault="001C35D3" w:rsidP="001C35D3">
            <w:pPr>
              <w:spacing w:before="40"/>
              <w:jc w:val="center"/>
              <w:rPr>
                <w:i/>
                <w:sz w:val="18"/>
              </w:rPr>
            </w:pPr>
            <w:r w:rsidRPr="001C35D3">
              <w:rPr>
                <w:i/>
                <w:sz w:val="18"/>
              </w:rPr>
              <w:t>Abilità</w:t>
            </w:r>
          </w:p>
        </w:tc>
      </w:tr>
      <w:tr w:rsidR="001C35D3" w:rsidRPr="001C35D3" w:rsidTr="004E2D3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35D3" w:rsidRPr="001C35D3" w:rsidRDefault="001C35D3" w:rsidP="001C35D3">
            <w:pPr>
              <w:numPr>
                <w:ilvl w:val="0"/>
                <w:numId w:val="1"/>
              </w:numPr>
              <w:ind w:left="283" w:hanging="198"/>
              <w:rPr>
                <w:noProof/>
              </w:rPr>
            </w:pPr>
            <w:r w:rsidRPr="001C35D3">
              <w:rPr>
                <w:noProof/>
              </w:rPr>
              <w:t>Tecniche di navigazione terrestre e costiera: posizionamento della nave</w:t>
            </w:r>
          </w:p>
          <w:p w:rsidR="001C35D3" w:rsidRPr="001C35D3" w:rsidRDefault="001C35D3" w:rsidP="001C35D3">
            <w:pPr>
              <w:numPr>
                <w:ilvl w:val="0"/>
                <w:numId w:val="1"/>
              </w:numPr>
              <w:ind w:left="283" w:hanging="198"/>
              <w:rPr>
                <w:noProof/>
              </w:rPr>
            </w:pPr>
            <w:r w:rsidRPr="001C35D3">
              <w:rPr>
                <w:noProof/>
              </w:rPr>
              <w:t>Sistemi elettronici per determinare la posizione e la navigazione</w:t>
            </w:r>
          </w:p>
          <w:p w:rsidR="001C35D3" w:rsidRPr="001C35D3" w:rsidRDefault="001C35D3" w:rsidP="001C35D3">
            <w:pPr>
              <w:numPr>
                <w:ilvl w:val="0"/>
                <w:numId w:val="1"/>
              </w:numPr>
              <w:ind w:left="283" w:hanging="198"/>
              <w:rPr>
                <w:noProof/>
              </w:rPr>
            </w:pPr>
            <w:r w:rsidRPr="001C35D3">
              <w:rPr>
                <w:noProof/>
              </w:rPr>
              <w:t>Navigazione con il radar: principi fondamentali del radar</w:t>
            </w:r>
          </w:p>
          <w:p w:rsidR="001C35D3" w:rsidRPr="001C35D3" w:rsidRDefault="001C35D3" w:rsidP="001C35D3">
            <w:pPr>
              <w:numPr>
                <w:ilvl w:val="0"/>
                <w:numId w:val="1"/>
              </w:numPr>
              <w:ind w:left="283" w:hanging="198"/>
              <w:rPr>
                <w:noProof/>
              </w:rPr>
            </w:pPr>
            <w:r w:rsidRPr="001C35D3">
              <w:rPr>
                <w:noProof/>
              </w:rPr>
              <w:t>Metodi di acquisizione del bersaglio e loro limitazioni</w:t>
            </w:r>
          </w:p>
          <w:p w:rsidR="001C35D3" w:rsidRPr="001C35D3" w:rsidRDefault="001C35D3" w:rsidP="001C35D3">
            <w:pPr>
              <w:numPr>
                <w:ilvl w:val="0"/>
                <w:numId w:val="1"/>
              </w:numPr>
              <w:ind w:left="283" w:hanging="198"/>
              <w:rPr>
                <w:noProof/>
              </w:rPr>
            </w:pPr>
            <w:r w:rsidRPr="001C35D3">
              <w:rPr>
                <w:noProof/>
              </w:rPr>
              <w:t>Vettori veri e relativi, rappresentazione grafica delle informazioni del bersaglio e delle zone pericolose</w:t>
            </w:r>
          </w:p>
          <w:p w:rsidR="001C35D3" w:rsidRPr="001C35D3" w:rsidRDefault="001C35D3" w:rsidP="001C35D3">
            <w:pPr>
              <w:numPr>
                <w:ilvl w:val="0"/>
                <w:numId w:val="1"/>
              </w:numPr>
              <w:ind w:left="283" w:hanging="198"/>
              <w:rPr>
                <w:noProof/>
              </w:rPr>
            </w:pPr>
            <w:r w:rsidRPr="001C35D3">
              <w:rPr>
                <w:noProof/>
              </w:rPr>
              <w:t>Tecniche di tracciamento e concetti di moto relativo e vero, parallele d’indice</w:t>
            </w:r>
          </w:p>
          <w:p w:rsidR="001C35D3" w:rsidRPr="001C35D3" w:rsidRDefault="001C35D3" w:rsidP="001C35D3">
            <w:pPr>
              <w:numPr>
                <w:ilvl w:val="0"/>
                <w:numId w:val="1"/>
              </w:numPr>
              <w:ind w:left="283" w:hanging="198"/>
              <w:rPr>
                <w:noProof/>
              </w:rPr>
            </w:pPr>
            <w:r w:rsidRPr="001C35D3">
              <w:rPr>
                <w:noProof/>
              </w:rPr>
              <w:t>Tenuta della guardia: principi da osservare e regolamento Internazionale per prevenire gli abbordi in mare, 1972 come emendato</w:t>
            </w:r>
          </w:p>
          <w:p w:rsidR="001C35D3" w:rsidRPr="001C35D3" w:rsidRDefault="001C35D3" w:rsidP="001C35D3">
            <w:pPr>
              <w:numPr>
                <w:ilvl w:val="0"/>
                <w:numId w:val="1"/>
              </w:numPr>
              <w:ind w:left="283" w:hanging="198"/>
              <w:rPr>
                <w:noProof/>
              </w:rPr>
            </w:pPr>
            <w:r w:rsidRPr="001C35D3">
              <w:rPr>
                <w:noProof/>
              </w:rPr>
              <w:t>Navigazione con gli ausili al radar per il tracciamento automatico (ARPA)</w:t>
            </w:r>
          </w:p>
          <w:p w:rsidR="001C35D3" w:rsidRPr="001C35D3" w:rsidRDefault="001C35D3" w:rsidP="001C35D3">
            <w:pPr>
              <w:numPr>
                <w:ilvl w:val="0"/>
                <w:numId w:val="1"/>
              </w:numPr>
              <w:ind w:left="283" w:hanging="198"/>
              <w:rPr>
                <w:noProof/>
              </w:rPr>
            </w:pPr>
            <w:r w:rsidRPr="001C35D3">
              <w:rPr>
                <w:noProof/>
              </w:rPr>
              <w:t>Modalità di utilizzo, interpretazione ed analisi delle informazioni ottenute dal radar</w:t>
            </w:r>
          </w:p>
          <w:p w:rsidR="001C35D3" w:rsidRPr="001C35D3" w:rsidRDefault="001C35D3" w:rsidP="001C35D3">
            <w:pPr>
              <w:numPr>
                <w:ilvl w:val="0"/>
                <w:numId w:val="1"/>
              </w:numPr>
              <w:ind w:left="283" w:hanging="198"/>
              <w:rPr>
                <w:noProof/>
              </w:rPr>
            </w:pPr>
            <w:r w:rsidRPr="001C35D3">
              <w:rPr>
                <w:noProof/>
              </w:rPr>
              <w:t>Principali tipi di ARPA, caratteristiche della loro presentazione, prestazioni standard e i pericoli dell'eccessiva fiducia sull'ARPA</w:t>
            </w:r>
          </w:p>
          <w:p w:rsidR="001C35D3" w:rsidRPr="001C35D3" w:rsidRDefault="001C35D3" w:rsidP="001C35D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35D3" w:rsidRPr="001C35D3" w:rsidRDefault="001C35D3" w:rsidP="001C35D3">
            <w:pPr>
              <w:numPr>
                <w:ilvl w:val="0"/>
                <w:numId w:val="1"/>
              </w:numPr>
              <w:ind w:left="283" w:hanging="198"/>
              <w:rPr>
                <w:noProof/>
              </w:rPr>
            </w:pPr>
            <w:r w:rsidRPr="001C35D3">
              <w:rPr>
                <w:noProof/>
              </w:rPr>
              <w:t>Determinare la posizione della nave mediante l’uso di segnali (beacons) e boe</w:t>
            </w:r>
          </w:p>
          <w:p w:rsidR="001C35D3" w:rsidRPr="001C35D3" w:rsidRDefault="001C35D3" w:rsidP="001C35D3">
            <w:pPr>
              <w:numPr>
                <w:ilvl w:val="0"/>
                <w:numId w:val="1"/>
              </w:numPr>
              <w:ind w:left="283" w:hanging="198"/>
              <w:rPr>
                <w:noProof/>
              </w:rPr>
            </w:pPr>
            <w:r w:rsidRPr="001C35D3">
              <w:rPr>
                <w:noProof/>
              </w:rPr>
              <w:t>Utilizzare i sistemi di posizionamento elettronici</w:t>
            </w:r>
          </w:p>
          <w:p w:rsidR="001C35D3" w:rsidRPr="001C35D3" w:rsidRDefault="001C35D3" w:rsidP="001C35D3">
            <w:pPr>
              <w:numPr>
                <w:ilvl w:val="0"/>
                <w:numId w:val="1"/>
              </w:numPr>
              <w:ind w:left="283" w:hanging="198"/>
              <w:rPr>
                <w:noProof/>
              </w:rPr>
            </w:pPr>
            <w:r w:rsidRPr="001C35D3">
              <w:rPr>
                <w:noProof/>
              </w:rPr>
              <w:t>Utilizzare, interpretare e analizzare le informazioni ottenute da un Sistema RADAR</w:t>
            </w:r>
          </w:p>
          <w:p w:rsidR="001C35D3" w:rsidRPr="001C35D3" w:rsidRDefault="001C35D3" w:rsidP="001C35D3">
            <w:pPr>
              <w:numPr>
                <w:ilvl w:val="0"/>
                <w:numId w:val="1"/>
              </w:numPr>
              <w:ind w:left="283" w:hanging="198"/>
              <w:rPr>
                <w:noProof/>
              </w:rPr>
            </w:pPr>
            <w:r w:rsidRPr="001C35D3">
              <w:rPr>
                <w:noProof/>
              </w:rPr>
              <w:t>Applicare il Regolamento internazionale per prevenire gli abbordi in mare, 1972 come emendato</w:t>
            </w:r>
          </w:p>
          <w:p w:rsidR="001C35D3" w:rsidRPr="001C35D3" w:rsidRDefault="001C35D3" w:rsidP="001C35D3">
            <w:pPr>
              <w:numPr>
                <w:ilvl w:val="0"/>
                <w:numId w:val="1"/>
              </w:numPr>
              <w:ind w:left="283" w:hanging="198"/>
              <w:rPr>
                <w:noProof/>
              </w:rPr>
            </w:pPr>
            <w:r w:rsidRPr="001C35D3">
              <w:rPr>
                <w:noProof/>
              </w:rPr>
              <w:t>Identificare gli echi critici, le variazioni di rotta e velocità delle altre navi, l’effetto delle variazioni sulla rotta o velocità della propria nave o entrambe</w:t>
            </w:r>
          </w:p>
          <w:p w:rsidR="001C35D3" w:rsidRPr="001C35D3" w:rsidRDefault="001C35D3" w:rsidP="001C35D3">
            <w:pPr>
              <w:numPr>
                <w:ilvl w:val="0"/>
                <w:numId w:val="1"/>
              </w:numPr>
              <w:ind w:left="283" w:hanging="198"/>
              <w:rPr>
                <w:noProof/>
              </w:rPr>
            </w:pPr>
            <w:r w:rsidRPr="001C35D3">
              <w:rPr>
                <w:noProof/>
              </w:rPr>
              <w:t>Usare i sistemi di allarme e i sistemi di prova (tests) radar</w:t>
            </w:r>
          </w:p>
          <w:p w:rsidR="001C35D3" w:rsidRPr="001C35D3" w:rsidRDefault="001C35D3" w:rsidP="001C35D3">
            <w:pPr>
              <w:numPr>
                <w:ilvl w:val="0"/>
                <w:numId w:val="1"/>
              </w:numPr>
              <w:ind w:left="283" w:hanging="198"/>
              <w:rPr>
                <w:noProof/>
              </w:rPr>
            </w:pPr>
            <w:r w:rsidRPr="001C35D3">
              <w:rPr>
                <w:noProof/>
              </w:rPr>
              <w:t>Estrapolare ed analizzare le informazioni, echi critici, aree di esclusione e manovre di prova (trials)</w:t>
            </w:r>
          </w:p>
          <w:p w:rsidR="001C35D3" w:rsidRPr="001C35D3" w:rsidRDefault="001C35D3" w:rsidP="001C35D3">
            <w:pPr>
              <w:numPr>
                <w:ilvl w:val="0"/>
                <w:numId w:val="1"/>
              </w:numPr>
              <w:ind w:left="283" w:hanging="198"/>
              <w:rPr>
                <w:noProof/>
              </w:rPr>
            </w:pPr>
            <w:r w:rsidRPr="001C35D3">
              <w:rPr>
                <w:noProof/>
              </w:rPr>
              <w:t>Utilizzare, interpretare e analizzare le informazioni ottenute dal radar e sistema ARPA</w:t>
            </w:r>
          </w:p>
          <w:p w:rsidR="001C35D3" w:rsidRPr="001C35D3" w:rsidRDefault="001C35D3" w:rsidP="001C35D3">
            <w:pPr>
              <w:ind w:left="57"/>
              <w:rPr>
                <w:noProof/>
                <w:sz w:val="10"/>
              </w:rPr>
            </w:pPr>
          </w:p>
        </w:tc>
      </w:tr>
    </w:tbl>
    <w:p w:rsidR="001C35D3" w:rsidRPr="001C35D3" w:rsidRDefault="001C35D3" w:rsidP="001C35D3"/>
    <w:p w:rsidR="001C35D3" w:rsidRDefault="001C35D3">
      <w:pPr>
        <w:rPr>
          <w:noProof/>
        </w:rPr>
      </w:pPr>
      <w:r>
        <w:rPr>
          <w:noProof/>
        </w:rPr>
        <w:br w:type="page"/>
      </w:r>
    </w:p>
    <w:p w:rsidR="001C35D3" w:rsidRPr="001C35D3" w:rsidRDefault="001C35D3" w:rsidP="001C35D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35D3" w:rsidRPr="001C35D3" w:rsidTr="004E2D36">
        <w:trPr>
          <w:trHeight w:val="397"/>
        </w:trPr>
        <w:tc>
          <w:tcPr>
            <w:tcW w:w="9749" w:type="dxa"/>
            <w:gridSpan w:val="5"/>
            <w:tcBorders>
              <w:bottom w:val="single" w:sz="4" w:space="0" w:color="auto"/>
            </w:tcBorders>
            <w:shd w:val="clear" w:color="auto" w:fill="CCECFF"/>
            <w:tcMar>
              <w:left w:w="57" w:type="dxa"/>
              <w:right w:w="57" w:type="dxa"/>
            </w:tcMar>
            <w:vAlign w:val="center"/>
          </w:tcPr>
          <w:p w:rsidR="001C35D3" w:rsidRPr="001C35D3" w:rsidRDefault="001C35D3" w:rsidP="001C35D3">
            <w:pPr>
              <w:suppressAutoHyphens/>
              <w:jc w:val="center"/>
              <w:rPr>
                <w:b/>
                <w:noProof/>
                <w:snapToGrid w:val="0"/>
                <w:sz w:val="22"/>
                <w:szCs w:val="22"/>
              </w:rPr>
            </w:pPr>
            <w:r w:rsidRPr="001C35D3">
              <w:rPr>
                <w:b/>
                <w:noProof/>
                <w:snapToGrid w:val="0"/>
                <w:sz w:val="22"/>
                <w:szCs w:val="22"/>
              </w:rPr>
              <w:t>GESTIONE DEGLI IMPIANTI E DEI MACCHINARI DI BORDO</w:t>
            </w:r>
          </w:p>
        </w:tc>
      </w:tr>
      <w:tr w:rsidR="001C35D3" w:rsidRPr="001C35D3" w:rsidTr="004E2D36">
        <w:trPr>
          <w:trHeight w:val="340"/>
        </w:trPr>
        <w:tc>
          <w:tcPr>
            <w:tcW w:w="846" w:type="dxa"/>
            <w:tcBorders>
              <w:bottom w:val="single" w:sz="4" w:space="0" w:color="auto"/>
              <w:right w:val="nil"/>
            </w:tcBorders>
            <w:shd w:val="clear" w:color="auto" w:fill="CCECFF"/>
            <w:tcMar>
              <w:left w:w="57" w:type="dxa"/>
              <w:right w:w="57" w:type="dxa"/>
            </w:tcMar>
            <w:vAlign w:val="center"/>
          </w:tcPr>
          <w:p w:rsidR="001C35D3" w:rsidRPr="001C35D3" w:rsidRDefault="001C35D3" w:rsidP="001C35D3">
            <w:pPr>
              <w:jc w:val="right"/>
            </w:pPr>
            <w:r w:rsidRPr="001C35D3">
              <w:t>Codice:</w:t>
            </w:r>
          </w:p>
        </w:tc>
        <w:tc>
          <w:tcPr>
            <w:tcW w:w="2403" w:type="dxa"/>
            <w:tcBorders>
              <w:left w:val="nil"/>
              <w:bottom w:val="single" w:sz="4" w:space="0" w:color="auto"/>
              <w:right w:val="nil"/>
            </w:tcBorders>
            <w:shd w:val="clear" w:color="auto" w:fill="CCECFF"/>
            <w:vAlign w:val="center"/>
          </w:tcPr>
          <w:p w:rsidR="001C35D3" w:rsidRPr="001C35D3" w:rsidRDefault="001C35D3" w:rsidP="001C35D3">
            <w:pPr>
              <w:rPr>
                <w:b/>
                <w:noProof/>
              </w:rPr>
            </w:pPr>
            <w:r w:rsidRPr="001C35D3">
              <w:rPr>
                <w:b/>
                <w:noProof/>
              </w:rPr>
              <w:t>QPR-TNA-08</w:t>
            </w:r>
          </w:p>
        </w:tc>
        <w:tc>
          <w:tcPr>
            <w:tcW w:w="1625" w:type="dxa"/>
            <w:tcBorders>
              <w:left w:val="nil"/>
              <w:bottom w:val="single" w:sz="4" w:space="0" w:color="auto"/>
              <w:right w:val="nil"/>
            </w:tcBorders>
            <w:shd w:val="clear" w:color="auto" w:fill="CCECFF"/>
            <w:vAlign w:val="center"/>
          </w:tcPr>
          <w:p w:rsidR="001C35D3" w:rsidRPr="001C35D3" w:rsidRDefault="001C35D3" w:rsidP="001C35D3">
            <w:pPr>
              <w:jc w:val="right"/>
            </w:pPr>
            <w:r w:rsidRPr="001C35D3">
              <w:t xml:space="preserve">Livello: </w:t>
            </w:r>
          </w:p>
        </w:tc>
        <w:tc>
          <w:tcPr>
            <w:tcW w:w="1625" w:type="dxa"/>
            <w:tcBorders>
              <w:left w:val="nil"/>
              <w:bottom w:val="single" w:sz="4" w:space="0" w:color="auto"/>
              <w:right w:val="nil"/>
            </w:tcBorders>
            <w:shd w:val="clear" w:color="auto" w:fill="CCECFF"/>
            <w:vAlign w:val="center"/>
          </w:tcPr>
          <w:p w:rsidR="001C35D3" w:rsidRPr="001C35D3" w:rsidRDefault="001C35D3" w:rsidP="001C35D3">
            <w:pPr>
              <w:rPr>
                <w:b/>
              </w:rPr>
            </w:pPr>
            <w:r w:rsidRPr="001C35D3">
              <w:rPr>
                <w:b/>
              </w:rPr>
              <w:t>EQF-</w:t>
            </w:r>
            <w:r w:rsidRPr="001C35D3">
              <w:rPr>
                <w:b/>
                <w:noProof/>
              </w:rPr>
              <w:t>5</w:t>
            </w:r>
          </w:p>
        </w:tc>
        <w:tc>
          <w:tcPr>
            <w:tcW w:w="3250" w:type="dxa"/>
            <w:tcBorders>
              <w:left w:val="nil"/>
              <w:bottom w:val="single" w:sz="4" w:space="0" w:color="auto"/>
            </w:tcBorders>
            <w:shd w:val="clear" w:color="auto" w:fill="CCECFF"/>
            <w:vAlign w:val="center"/>
          </w:tcPr>
          <w:p w:rsidR="001C35D3" w:rsidRPr="001C35D3" w:rsidRDefault="001C35D3" w:rsidP="001C35D3">
            <w:pPr>
              <w:jc w:val="right"/>
              <w:rPr>
                <w:noProof/>
                <w:sz w:val="18"/>
              </w:rPr>
            </w:pPr>
            <w:r w:rsidRPr="001C35D3">
              <w:rPr>
                <w:noProof/>
                <w:sz w:val="18"/>
              </w:rPr>
              <w:t>Versione 1 del 31/03/2018</w:t>
            </w:r>
          </w:p>
        </w:tc>
      </w:tr>
      <w:tr w:rsidR="001C35D3" w:rsidRPr="001C35D3" w:rsidTr="004E2D3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35D3" w:rsidRPr="001C35D3" w:rsidRDefault="001C35D3" w:rsidP="001C35D3">
            <w:pPr>
              <w:spacing w:before="40"/>
              <w:jc w:val="center"/>
              <w:rPr>
                <w:i/>
                <w:sz w:val="18"/>
              </w:rPr>
            </w:pPr>
            <w:r w:rsidRPr="001C35D3">
              <w:rPr>
                <w:i/>
                <w:sz w:val="18"/>
              </w:rPr>
              <w:t>Descrizione del qualificatore professionale regionale</w:t>
            </w:r>
          </w:p>
        </w:tc>
      </w:tr>
      <w:tr w:rsidR="001C35D3" w:rsidRPr="001C35D3" w:rsidTr="004E2D3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35D3" w:rsidRPr="001C35D3" w:rsidRDefault="001C35D3" w:rsidP="001C35D3">
            <w:pPr>
              <w:ind w:firstLine="2"/>
              <w:rPr>
                <w:snapToGrid w:val="0"/>
                <w:szCs w:val="22"/>
              </w:rPr>
            </w:pPr>
            <w:r w:rsidRPr="001C35D3">
              <w:rPr>
                <w:noProof/>
                <w:snapToGrid w:val="0"/>
                <w:szCs w:val="22"/>
              </w:rPr>
              <w:t>Mantenere una sicura guardia in macchina facendo funzionare il macchinario principale e ausiliario, i sistemi di controllo, i sistemi del combustibile lubrificazione zavorra e gli altri sistemi di pompaggio, utilizzando i sistemi di trasmissione interni e comunicando con la lingua inglese in forma scritta e parlata.</w:t>
            </w:r>
          </w:p>
        </w:tc>
      </w:tr>
      <w:tr w:rsidR="001C35D3" w:rsidRPr="001C35D3" w:rsidTr="004E2D36">
        <w:trPr>
          <w:trHeight w:hRule="exact" w:val="340"/>
        </w:trPr>
        <w:tc>
          <w:tcPr>
            <w:tcW w:w="4874" w:type="dxa"/>
            <w:gridSpan w:val="3"/>
            <w:tcBorders>
              <w:bottom w:val="nil"/>
            </w:tcBorders>
            <w:shd w:val="clear" w:color="auto" w:fill="FFFFB9"/>
            <w:vAlign w:val="center"/>
          </w:tcPr>
          <w:p w:rsidR="001C35D3" w:rsidRPr="001C35D3" w:rsidRDefault="001C35D3" w:rsidP="001C35D3">
            <w:pPr>
              <w:spacing w:before="40"/>
              <w:jc w:val="center"/>
              <w:rPr>
                <w:i/>
                <w:sz w:val="18"/>
              </w:rPr>
            </w:pPr>
            <w:r w:rsidRPr="001C35D3">
              <w:rPr>
                <w:i/>
                <w:sz w:val="18"/>
              </w:rPr>
              <w:t>Conoscenze</w:t>
            </w:r>
          </w:p>
        </w:tc>
        <w:tc>
          <w:tcPr>
            <w:tcW w:w="4875" w:type="dxa"/>
            <w:gridSpan w:val="2"/>
            <w:tcBorders>
              <w:bottom w:val="nil"/>
            </w:tcBorders>
            <w:shd w:val="clear" w:color="auto" w:fill="FFFFB9"/>
            <w:vAlign w:val="center"/>
          </w:tcPr>
          <w:p w:rsidR="001C35D3" w:rsidRPr="001C35D3" w:rsidRDefault="001C35D3" w:rsidP="001C35D3">
            <w:pPr>
              <w:spacing w:before="40"/>
              <w:jc w:val="center"/>
              <w:rPr>
                <w:i/>
                <w:sz w:val="18"/>
              </w:rPr>
            </w:pPr>
            <w:r w:rsidRPr="001C35D3">
              <w:rPr>
                <w:i/>
                <w:sz w:val="18"/>
              </w:rPr>
              <w:t>Abilità</w:t>
            </w:r>
          </w:p>
        </w:tc>
      </w:tr>
      <w:tr w:rsidR="001C35D3" w:rsidRPr="001C35D3" w:rsidTr="004E2D3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35D3" w:rsidRPr="001C35D3" w:rsidRDefault="001C35D3" w:rsidP="001C35D3">
            <w:pPr>
              <w:numPr>
                <w:ilvl w:val="0"/>
                <w:numId w:val="1"/>
              </w:numPr>
              <w:ind w:left="283" w:hanging="198"/>
              <w:rPr>
                <w:noProof/>
              </w:rPr>
            </w:pPr>
            <w:r w:rsidRPr="001C35D3">
              <w:rPr>
                <w:noProof/>
              </w:rPr>
              <w:t>Compiti (duties) associati al rilievo e accettazione della guardia secondo le consegne</w:t>
            </w:r>
          </w:p>
          <w:p w:rsidR="001C35D3" w:rsidRPr="001C35D3" w:rsidRDefault="001C35D3" w:rsidP="001C35D3">
            <w:pPr>
              <w:numPr>
                <w:ilvl w:val="0"/>
                <w:numId w:val="1"/>
              </w:numPr>
              <w:ind w:left="283" w:hanging="198"/>
              <w:rPr>
                <w:noProof/>
              </w:rPr>
            </w:pPr>
            <w:r w:rsidRPr="001C35D3">
              <w:rPr>
                <w:noProof/>
              </w:rPr>
              <w:t>Funzionamento dei motori di propulsione e di tutti gli altri impianti: macchina pronta per partenza, manovra partenza, fine manovra partenza e inizio navigazione, navigazione a velocità ridotta, arrivo e manovra, in navigazione e in porto</w:t>
            </w:r>
          </w:p>
          <w:p w:rsidR="001C35D3" w:rsidRPr="001C35D3" w:rsidRDefault="001C35D3" w:rsidP="001C35D3">
            <w:pPr>
              <w:numPr>
                <w:ilvl w:val="0"/>
                <w:numId w:val="1"/>
              </w:numPr>
              <w:ind w:left="283" w:hanging="198"/>
              <w:rPr>
                <w:noProof/>
              </w:rPr>
            </w:pPr>
            <w:r w:rsidRPr="001C35D3">
              <w:rPr>
                <w:noProof/>
              </w:rPr>
              <w:t>Tecniche di valutazione della situazione reale in macchina: macchinari in funzione, disponibili e in standby, situazione impianti, situazione depositi, controllo anomalie o avarie o variazioni, controllo parametri macchinari in funzione</w:t>
            </w:r>
          </w:p>
          <w:p w:rsidR="001C35D3" w:rsidRPr="001C35D3" w:rsidRDefault="001C35D3" w:rsidP="001C35D3">
            <w:pPr>
              <w:numPr>
                <w:ilvl w:val="0"/>
                <w:numId w:val="1"/>
              </w:numPr>
              <w:ind w:left="283" w:hanging="198"/>
              <w:rPr>
                <w:noProof/>
              </w:rPr>
            </w:pPr>
            <w:r w:rsidRPr="001C35D3">
              <w:rPr>
                <w:noProof/>
              </w:rPr>
              <w:t>Norme e procedure di aggiornamento del/i brogliaccio/i di macchina e macchinari</w:t>
            </w:r>
          </w:p>
          <w:p w:rsidR="001C35D3" w:rsidRPr="001C35D3" w:rsidRDefault="001C35D3" w:rsidP="001C35D3">
            <w:pPr>
              <w:numPr>
                <w:ilvl w:val="0"/>
                <w:numId w:val="1"/>
              </w:numPr>
              <w:ind w:left="283" w:hanging="198"/>
              <w:rPr>
                <w:noProof/>
              </w:rPr>
            </w:pPr>
            <w:r w:rsidRPr="001C35D3">
              <w:rPr>
                <w:noProof/>
              </w:rPr>
              <w:t>Principi base di costruzione e funzionamento delle macchine: impianti di propulsione, a vapore, turbine, generatori di vapore, sistemi antincendio, di controllo automatico, generatore di emergenza, impianti aria compressa, di desalinizzazione</w:t>
            </w:r>
          </w:p>
          <w:p w:rsidR="001C35D3" w:rsidRPr="001C35D3" w:rsidRDefault="001C35D3" w:rsidP="001C35D3">
            <w:pPr>
              <w:numPr>
                <w:ilvl w:val="0"/>
                <w:numId w:val="1"/>
              </w:numPr>
              <w:ind w:left="283" w:hanging="198"/>
              <w:rPr>
                <w:noProof/>
              </w:rPr>
            </w:pPr>
            <w:r w:rsidRPr="001C35D3">
              <w:rPr>
                <w:noProof/>
              </w:rPr>
              <w:t>Procedure di emergenza e di sicurezza: comando porte stagne, interventi automatici, cambio da automatico a manuale di tutti i sistemi</w:t>
            </w:r>
          </w:p>
          <w:p w:rsidR="001C35D3" w:rsidRPr="001C35D3" w:rsidRDefault="001C35D3" w:rsidP="001C35D3">
            <w:pPr>
              <w:numPr>
                <w:ilvl w:val="0"/>
                <w:numId w:val="1"/>
              </w:numPr>
              <w:ind w:left="283" w:hanging="198"/>
              <w:rPr>
                <w:noProof/>
              </w:rPr>
            </w:pPr>
            <w:r w:rsidRPr="001C35D3">
              <w:rPr>
                <w:noProof/>
              </w:rPr>
              <w:t>Procedure di bunkeraggio e normative MARPOL antiinquinamento</w:t>
            </w:r>
          </w:p>
          <w:p w:rsidR="001C35D3" w:rsidRPr="001C35D3" w:rsidRDefault="001C35D3" w:rsidP="001C35D3">
            <w:pPr>
              <w:numPr>
                <w:ilvl w:val="0"/>
                <w:numId w:val="1"/>
              </w:numPr>
              <w:ind w:left="283" w:hanging="198"/>
              <w:rPr>
                <w:noProof/>
              </w:rPr>
            </w:pPr>
            <w:r w:rsidRPr="001C35D3">
              <w:rPr>
                <w:noProof/>
              </w:rPr>
              <w:t>Procedure varie: pulizia e lavaggio, lubrificanti, norme per il funzionamento nei porti, ISM, sentine, zavorra</w:t>
            </w:r>
          </w:p>
          <w:p w:rsidR="001C35D3" w:rsidRPr="001C35D3" w:rsidRDefault="001C35D3" w:rsidP="001C35D3">
            <w:pPr>
              <w:numPr>
                <w:ilvl w:val="0"/>
                <w:numId w:val="1"/>
              </w:numPr>
              <w:ind w:left="283" w:hanging="198"/>
              <w:rPr>
                <w:noProof/>
              </w:rPr>
            </w:pPr>
            <w:r w:rsidRPr="001C35D3">
              <w:rPr>
                <w:noProof/>
              </w:rPr>
              <w:t>Test di funzionalità: test e manutenzioni su controlli elettronici pneumatici elettrici idraulici, prove funzionamento porte stagne tagliafuoco, telecomandi emergenza</w:t>
            </w:r>
          </w:p>
          <w:p w:rsidR="001C35D3" w:rsidRPr="001C35D3" w:rsidRDefault="001C35D3" w:rsidP="001C35D3">
            <w:pPr>
              <w:numPr>
                <w:ilvl w:val="0"/>
                <w:numId w:val="1"/>
              </w:numPr>
              <w:ind w:left="283" w:hanging="198"/>
              <w:rPr>
                <w:noProof/>
              </w:rPr>
            </w:pPr>
            <w:r w:rsidRPr="001C35D3">
              <w:rPr>
                <w:noProof/>
              </w:rPr>
              <w:t>Lingua inglese: Maritime English</w:t>
            </w:r>
          </w:p>
          <w:p w:rsidR="001C35D3" w:rsidRPr="001C35D3" w:rsidRDefault="001C35D3" w:rsidP="001C35D3">
            <w:pPr>
              <w:numPr>
                <w:ilvl w:val="0"/>
                <w:numId w:val="1"/>
              </w:numPr>
              <w:ind w:left="283" w:hanging="198"/>
              <w:rPr>
                <w:noProof/>
              </w:rPr>
            </w:pPr>
            <w:r w:rsidRPr="001C35D3">
              <w:rPr>
                <w:noProof/>
              </w:rPr>
              <w:t>Sistemi di comunicazione interna della nave: comunicazioni bidirezionali plancia - LM, ECR, e ambienti lavorativi, comunicazioni e avvisi per i passeggeri</w:t>
            </w:r>
          </w:p>
          <w:p w:rsidR="001C35D3" w:rsidRPr="001C35D3" w:rsidRDefault="001C35D3" w:rsidP="001C35D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35D3" w:rsidRPr="001C35D3" w:rsidRDefault="001C35D3" w:rsidP="001C35D3">
            <w:pPr>
              <w:numPr>
                <w:ilvl w:val="0"/>
                <w:numId w:val="1"/>
              </w:numPr>
              <w:ind w:left="283" w:hanging="198"/>
              <w:rPr>
                <w:noProof/>
              </w:rPr>
            </w:pPr>
            <w:r w:rsidRPr="001C35D3">
              <w:rPr>
                <w:noProof/>
              </w:rPr>
              <w:t>Utilizzare le tecniche e le procedure per il cambio della guardia in macchina</w:t>
            </w:r>
          </w:p>
          <w:p w:rsidR="001C35D3" w:rsidRPr="001C35D3" w:rsidRDefault="001C35D3" w:rsidP="001C35D3">
            <w:pPr>
              <w:numPr>
                <w:ilvl w:val="0"/>
                <w:numId w:val="1"/>
              </w:numPr>
              <w:ind w:left="283" w:hanging="198"/>
              <w:rPr>
                <w:noProof/>
              </w:rPr>
            </w:pPr>
            <w:r w:rsidRPr="001C35D3">
              <w:rPr>
                <w:noProof/>
              </w:rPr>
              <w:t>Condurre i vari impianti di propulsione e gestire l'automazione</w:t>
            </w:r>
          </w:p>
          <w:p w:rsidR="001C35D3" w:rsidRPr="001C35D3" w:rsidRDefault="001C35D3" w:rsidP="001C35D3">
            <w:pPr>
              <w:numPr>
                <w:ilvl w:val="0"/>
                <w:numId w:val="1"/>
              </w:numPr>
              <w:ind w:left="283" w:hanging="198"/>
              <w:rPr>
                <w:noProof/>
              </w:rPr>
            </w:pPr>
            <w:r w:rsidRPr="001C35D3">
              <w:rPr>
                <w:noProof/>
              </w:rPr>
              <w:t>Gestire i gruppi elettrogeni</w:t>
            </w:r>
          </w:p>
          <w:p w:rsidR="001C35D3" w:rsidRPr="001C35D3" w:rsidRDefault="001C35D3" w:rsidP="001C35D3">
            <w:pPr>
              <w:numPr>
                <w:ilvl w:val="0"/>
                <w:numId w:val="1"/>
              </w:numPr>
              <w:ind w:left="283" w:hanging="198"/>
              <w:rPr>
                <w:noProof/>
              </w:rPr>
            </w:pPr>
            <w:r w:rsidRPr="001C35D3">
              <w:rPr>
                <w:noProof/>
              </w:rPr>
              <w:t>Condurre le caldaie</w:t>
            </w:r>
          </w:p>
          <w:p w:rsidR="001C35D3" w:rsidRPr="001C35D3" w:rsidRDefault="001C35D3" w:rsidP="001C35D3">
            <w:pPr>
              <w:numPr>
                <w:ilvl w:val="0"/>
                <w:numId w:val="1"/>
              </w:numPr>
              <w:ind w:left="283" w:hanging="198"/>
              <w:rPr>
                <w:noProof/>
              </w:rPr>
            </w:pPr>
            <w:r w:rsidRPr="001C35D3">
              <w:rPr>
                <w:noProof/>
              </w:rPr>
              <w:t>Condurre gli impianti ausiliari: aria compressa, impianti oleodinamici, impianto del combustibile, sentine, zavorra, sistemi antincendio, porte stagne, generatori del freddo e trattamento aria, evaporatori, inceneritore e trattamento rifiuti</w:t>
            </w:r>
          </w:p>
          <w:p w:rsidR="001C35D3" w:rsidRPr="001C35D3" w:rsidRDefault="001C35D3" w:rsidP="001C35D3">
            <w:pPr>
              <w:numPr>
                <w:ilvl w:val="0"/>
                <w:numId w:val="1"/>
              </w:numPr>
              <w:ind w:left="283" w:hanging="198"/>
              <w:rPr>
                <w:noProof/>
              </w:rPr>
            </w:pPr>
            <w:r w:rsidRPr="001C35D3">
              <w:rPr>
                <w:noProof/>
              </w:rPr>
              <w:t>Gestire le operazioni di bunkeraggio</w:t>
            </w:r>
          </w:p>
          <w:p w:rsidR="001C35D3" w:rsidRPr="001C35D3" w:rsidRDefault="001C35D3" w:rsidP="001C35D3">
            <w:pPr>
              <w:numPr>
                <w:ilvl w:val="0"/>
                <w:numId w:val="1"/>
              </w:numPr>
              <w:ind w:left="283" w:hanging="198"/>
              <w:rPr>
                <w:noProof/>
              </w:rPr>
            </w:pPr>
            <w:r w:rsidRPr="001C35D3">
              <w:rPr>
                <w:noProof/>
              </w:rPr>
              <w:t>Far funzionare (operation) tutti i sistemi di comunicazione interna della nave</w:t>
            </w:r>
          </w:p>
          <w:p w:rsidR="001C35D3" w:rsidRPr="001C35D3" w:rsidRDefault="001C35D3" w:rsidP="001C35D3">
            <w:pPr>
              <w:numPr>
                <w:ilvl w:val="0"/>
                <w:numId w:val="1"/>
              </w:numPr>
              <w:ind w:left="283" w:hanging="198"/>
              <w:rPr>
                <w:noProof/>
              </w:rPr>
            </w:pPr>
            <w:r w:rsidRPr="001C35D3">
              <w:rPr>
                <w:noProof/>
              </w:rPr>
              <w:t>Adottare comportamenti in caso di emergenza, pericoli, avarie o anomalie che richiedano comunicazione, informazione e capacità di mantenimento della consapevolezza della situazione per prendere le decisioni giuste e dare ordini chiari ed efficaci</w:t>
            </w:r>
          </w:p>
          <w:p w:rsidR="001C35D3" w:rsidRPr="001C35D3" w:rsidRDefault="001C35D3" w:rsidP="001C35D3">
            <w:pPr>
              <w:numPr>
                <w:ilvl w:val="0"/>
                <w:numId w:val="1"/>
              </w:numPr>
              <w:ind w:left="283" w:hanging="198"/>
              <w:rPr>
                <w:noProof/>
              </w:rPr>
            </w:pPr>
            <w:r w:rsidRPr="001C35D3">
              <w:rPr>
                <w:noProof/>
              </w:rPr>
              <w:t>Redigere report sulle operazioni tecniche effettuate o da effettuarsi</w:t>
            </w:r>
          </w:p>
          <w:p w:rsidR="001C35D3" w:rsidRPr="001C35D3" w:rsidRDefault="001C35D3" w:rsidP="001C35D3">
            <w:pPr>
              <w:ind w:left="57"/>
              <w:rPr>
                <w:noProof/>
                <w:sz w:val="10"/>
              </w:rPr>
            </w:pPr>
          </w:p>
        </w:tc>
      </w:tr>
    </w:tbl>
    <w:p w:rsidR="001C35D3" w:rsidRPr="001C35D3" w:rsidRDefault="001C35D3" w:rsidP="001C35D3"/>
    <w:p w:rsidR="001C35D3" w:rsidRDefault="001C35D3">
      <w:pPr>
        <w:rPr>
          <w:noProof/>
        </w:rPr>
      </w:pPr>
      <w:r>
        <w:rPr>
          <w:noProof/>
        </w:rPr>
        <w:br w:type="page"/>
      </w:r>
    </w:p>
    <w:p w:rsidR="001C35D3" w:rsidRPr="001C35D3" w:rsidRDefault="001C35D3" w:rsidP="001C35D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35D3" w:rsidRPr="001C35D3" w:rsidTr="004E2D36">
        <w:trPr>
          <w:trHeight w:val="397"/>
        </w:trPr>
        <w:tc>
          <w:tcPr>
            <w:tcW w:w="9749" w:type="dxa"/>
            <w:gridSpan w:val="5"/>
            <w:tcBorders>
              <w:bottom w:val="single" w:sz="4" w:space="0" w:color="auto"/>
            </w:tcBorders>
            <w:shd w:val="clear" w:color="auto" w:fill="CCECFF"/>
            <w:tcMar>
              <w:left w:w="57" w:type="dxa"/>
              <w:right w:w="57" w:type="dxa"/>
            </w:tcMar>
            <w:vAlign w:val="center"/>
          </w:tcPr>
          <w:p w:rsidR="001C35D3" w:rsidRPr="001C35D3" w:rsidRDefault="001C35D3" w:rsidP="001C35D3">
            <w:pPr>
              <w:suppressAutoHyphens/>
              <w:jc w:val="center"/>
              <w:rPr>
                <w:b/>
                <w:noProof/>
                <w:snapToGrid w:val="0"/>
                <w:sz w:val="22"/>
                <w:szCs w:val="22"/>
              </w:rPr>
            </w:pPr>
            <w:r w:rsidRPr="001C35D3">
              <w:rPr>
                <w:b/>
                <w:noProof/>
                <w:snapToGrid w:val="0"/>
                <w:sz w:val="22"/>
                <w:szCs w:val="22"/>
              </w:rPr>
              <w:t>CONTROLLI E LAVORI DI MANTENIMENTO SUGLI IMPIANTI IN NAVIGAZIONE</w:t>
            </w:r>
          </w:p>
        </w:tc>
      </w:tr>
      <w:tr w:rsidR="001C35D3" w:rsidRPr="001C35D3" w:rsidTr="004E2D36">
        <w:trPr>
          <w:trHeight w:val="340"/>
        </w:trPr>
        <w:tc>
          <w:tcPr>
            <w:tcW w:w="846" w:type="dxa"/>
            <w:tcBorders>
              <w:bottom w:val="single" w:sz="4" w:space="0" w:color="auto"/>
              <w:right w:val="nil"/>
            </w:tcBorders>
            <w:shd w:val="clear" w:color="auto" w:fill="CCECFF"/>
            <w:tcMar>
              <w:left w:w="57" w:type="dxa"/>
              <w:right w:w="57" w:type="dxa"/>
            </w:tcMar>
            <w:vAlign w:val="center"/>
          </w:tcPr>
          <w:p w:rsidR="001C35D3" w:rsidRPr="001C35D3" w:rsidRDefault="001C35D3" w:rsidP="001C35D3">
            <w:pPr>
              <w:jc w:val="right"/>
            </w:pPr>
            <w:r w:rsidRPr="001C35D3">
              <w:t>Codice:</w:t>
            </w:r>
          </w:p>
        </w:tc>
        <w:tc>
          <w:tcPr>
            <w:tcW w:w="2403" w:type="dxa"/>
            <w:tcBorders>
              <w:left w:val="nil"/>
              <w:bottom w:val="single" w:sz="4" w:space="0" w:color="auto"/>
              <w:right w:val="nil"/>
            </w:tcBorders>
            <w:shd w:val="clear" w:color="auto" w:fill="CCECFF"/>
            <w:vAlign w:val="center"/>
          </w:tcPr>
          <w:p w:rsidR="001C35D3" w:rsidRPr="001C35D3" w:rsidRDefault="001C35D3" w:rsidP="001C35D3">
            <w:pPr>
              <w:rPr>
                <w:b/>
                <w:noProof/>
              </w:rPr>
            </w:pPr>
            <w:r w:rsidRPr="001C35D3">
              <w:rPr>
                <w:b/>
                <w:noProof/>
              </w:rPr>
              <w:t>QPR-TNA-09</w:t>
            </w:r>
          </w:p>
        </w:tc>
        <w:tc>
          <w:tcPr>
            <w:tcW w:w="1625" w:type="dxa"/>
            <w:tcBorders>
              <w:left w:val="nil"/>
              <w:bottom w:val="single" w:sz="4" w:space="0" w:color="auto"/>
              <w:right w:val="nil"/>
            </w:tcBorders>
            <w:shd w:val="clear" w:color="auto" w:fill="CCECFF"/>
            <w:vAlign w:val="center"/>
          </w:tcPr>
          <w:p w:rsidR="001C35D3" w:rsidRPr="001C35D3" w:rsidRDefault="001C35D3" w:rsidP="001C35D3">
            <w:pPr>
              <w:jc w:val="right"/>
            </w:pPr>
            <w:r w:rsidRPr="001C35D3">
              <w:t xml:space="preserve">Livello: </w:t>
            </w:r>
          </w:p>
        </w:tc>
        <w:tc>
          <w:tcPr>
            <w:tcW w:w="1625" w:type="dxa"/>
            <w:tcBorders>
              <w:left w:val="nil"/>
              <w:bottom w:val="single" w:sz="4" w:space="0" w:color="auto"/>
              <w:right w:val="nil"/>
            </w:tcBorders>
            <w:shd w:val="clear" w:color="auto" w:fill="CCECFF"/>
            <w:vAlign w:val="center"/>
          </w:tcPr>
          <w:p w:rsidR="001C35D3" w:rsidRPr="001C35D3" w:rsidRDefault="001C35D3" w:rsidP="001C35D3">
            <w:pPr>
              <w:rPr>
                <w:b/>
              </w:rPr>
            </w:pPr>
            <w:r w:rsidRPr="001C35D3">
              <w:rPr>
                <w:b/>
              </w:rPr>
              <w:t>EQF-</w:t>
            </w:r>
            <w:r w:rsidRPr="001C35D3">
              <w:rPr>
                <w:b/>
                <w:noProof/>
              </w:rPr>
              <w:t>5</w:t>
            </w:r>
          </w:p>
        </w:tc>
        <w:tc>
          <w:tcPr>
            <w:tcW w:w="3250" w:type="dxa"/>
            <w:tcBorders>
              <w:left w:val="nil"/>
              <w:bottom w:val="single" w:sz="4" w:space="0" w:color="auto"/>
            </w:tcBorders>
            <w:shd w:val="clear" w:color="auto" w:fill="CCECFF"/>
            <w:vAlign w:val="center"/>
          </w:tcPr>
          <w:p w:rsidR="001C35D3" w:rsidRPr="001C35D3" w:rsidRDefault="001C35D3" w:rsidP="001C35D3">
            <w:pPr>
              <w:jc w:val="right"/>
              <w:rPr>
                <w:noProof/>
                <w:sz w:val="18"/>
              </w:rPr>
            </w:pPr>
            <w:r w:rsidRPr="001C35D3">
              <w:rPr>
                <w:noProof/>
                <w:sz w:val="18"/>
              </w:rPr>
              <w:t>Versione 1 del 31/03/2018</w:t>
            </w:r>
          </w:p>
        </w:tc>
      </w:tr>
      <w:tr w:rsidR="001C35D3" w:rsidRPr="001C35D3" w:rsidTr="004E2D3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35D3" w:rsidRPr="001C35D3" w:rsidRDefault="001C35D3" w:rsidP="001C35D3">
            <w:pPr>
              <w:spacing w:before="40"/>
              <w:jc w:val="center"/>
              <w:rPr>
                <w:i/>
                <w:sz w:val="18"/>
              </w:rPr>
            </w:pPr>
            <w:r w:rsidRPr="001C35D3">
              <w:rPr>
                <w:i/>
                <w:sz w:val="18"/>
              </w:rPr>
              <w:t>Descrizione del qualificatore professionale regionale</w:t>
            </w:r>
          </w:p>
        </w:tc>
      </w:tr>
      <w:tr w:rsidR="001C35D3" w:rsidRPr="001C35D3" w:rsidTr="004E2D3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35D3" w:rsidRPr="001C35D3" w:rsidRDefault="001C35D3" w:rsidP="001C35D3">
            <w:pPr>
              <w:ind w:firstLine="2"/>
              <w:rPr>
                <w:snapToGrid w:val="0"/>
                <w:szCs w:val="22"/>
              </w:rPr>
            </w:pPr>
            <w:r w:rsidRPr="001C35D3">
              <w:rPr>
                <w:noProof/>
                <w:snapToGrid w:val="0"/>
                <w:szCs w:val="22"/>
              </w:rPr>
              <w:t>Mantenere una sicura guardia in macchina svolgendo le attività di meccanica navale a livello operativo, eseguendo i controlli ed i lavori di mantenimento necessari.</w:t>
            </w:r>
          </w:p>
        </w:tc>
      </w:tr>
      <w:tr w:rsidR="001C35D3" w:rsidRPr="001C35D3" w:rsidTr="004E2D36">
        <w:trPr>
          <w:trHeight w:hRule="exact" w:val="340"/>
        </w:trPr>
        <w:tc>
          <w:tcPr>
            <w:tcW w:w="4874" w:type="dxa"/>
            <w:gridSpan w:val="3"/>
            <w:tcBorders>
              <w:bottom w:val="nil"/>
            </w:tcBorders>
            <w:shd w:val="clear" w:color="auto" w:fill="FFFFB9"/>
            <w:vAlign w:val="center"/>
          </w:tcPr>
          <w:p w:rsidR="001C35D3" w:rsidRPr="001C35D3" w:rsidRDefault="001C35D3" w:rsidP="001C35D3">
            <w:pPr>
              <w:spacing w:before="40"/>
              <w:jc w:val="center"/>
              <w:rPr>
                <w:i/>
                <w:sz w:val="18"/>
              </w:rPr>
            </w:pPr>
            <w:r w:rsidRPr="001C35D3">
              <w:rPr>
                <w:i/>
                <w:sz w:val="18"/>
              </w:rPr>
              <w:t>Conoscenze</w:t>
            </w:r>
          </w:p>
        </w:tc>
        <w:tc>
          <w:tcPr>
            <w:tcW w:w="4875" w:type="dxa"/>
            <w:gridSpan w:val="2"/>
            <w:tcBorders>
              <w:bottom w:val="nil"/>
            </w:tcBorders>
            <w:shd w:val="clear" w:color="auto" w:fill="FFFFB9"/>
            <w:vAlign w:val="center"/>
          </w:tcPr>
          <w:p w:rsidR="001C35D3" w:rsidRPr="001C35D3" w:rsidRDefault="001C35D3" w:rsidP="001C35D3">
            <w:pPr>
              <w:spacing w:before="40"/>
              <w:jc w:val="center"/>
              <w:rPr>
                <w:i/>
                <w:sz w:val="18"/>
              </w:rPr>
            </w:pPr>
            <w:r w:rsidRPr="001C35D3">
              <w:rPr>
                <w:i/>
                <w:sz w:val="18"/>
              </w:rPr>
              <w:t>Abilità</w:t>
            </w:r>
          </w:p>
        </w:tc>
      </w:tr>
      <w:tr w:rsidR="001C35D3" w:rsidRPr="001C35D3" w:rsidTr="004E2D3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35D3" w:rsidRPr="001C35D3" w:rsidRDefault="001C35D3" w:rsidP="001C35D3">
            <w:pPr>
              <w:numPr>
                <w:ilvl w:val="0"/>
                <w:numId w:val="1"/>
              </w:numPr>
              <w:ind w:left="283" w:hanging="198"/>
              <w:rPr>
                <w:noProof/>
              </w:rPr>
            </w:pPr>
            <w:r w:rsidRPr="001C35D3">
              <w:rPr>
                <w:noProof/>
              </w:rPr>
              <w:t>Compiti (duties) associati al rilievo e accettazione della guardia secondo le consegne orali e scritte dall'ufficiale smontante</w:t>
            </w:r>
          </w:p>
          <w:p w:rsidR="001C35D3" w:rsidRPr="001C35D3" w:rsidRDefault="001C35D3" w:rsidP="001C35D3">
            <w:pPr>
              <w:numPr>
                <w:ilvl w:val="0"/>
                <w:numId w:val="1"/>
              </w:numPr>
              <w:ind w:left="283" w:hanging="198"/>
              <w:rPr>
                <w:noProof/>
              </w:rPr>
            </w:pPr>
            <w:r w:rsidRPr="001C35D3">
              <w:rPr>
                <w:noProof/>
              </w:rPr>
              <w:t>Principi base di costruzione e funzionamento delle macchine: impianti di propulsione, a vapore, turbine, generatori di vapore, sistemi antincendio, di controllo automatico, generatore di emergenza, impianti aria compressa, di desalinizzazione</w:t>
            </w:r>
          </w:p>
          <w:p w:rsidR="001C35D3" w:rsidRPr="001C35D3" w:rsidRDefault="001C35D3" w:rsidP="001C35D3">
            <w:pPr>
              <w:numPr>
                <w:ilvl w:val="0"/>
                <w:numId w:val="1"/>
              </w:numPr>
              <w:ind w:left="283" w:hanging="198"/>
              <w:rPr>
                <w:noProof/>
              </w:rPr>
            </w:pPr>
            <w:r w:rsidRPr="001C35D3">
              <w:rPr>
                <w:noProof/>
              </w:rPr>
              <w:t>Tecniche di valutazione della situazione reale in macchina: macchinari in funzione, disponibili e in standby, situazione impianti, situazione depositi, controllo anomalie o avarie o variazioni, controllo parametri dei macchinari in funzione</w:t>
            </w:r>
          </w:p>
          <w:p w:rsidR="001C35D3" w:rsidRPr="001C35D3" w:rsidRDefault="001C35D3" w:rsidP="001C35D3">
            <w:pPr>
              <w:numPr>
                <w:ilvl w:val="0"/>
                <w:numId w:val="1"/>
              </w:numPr>
              <w:ind w:left="283" w:hanging="198"/>
              <w:rPr>
                <w:noProof/>
              </w:rPr>
            </w:pPr>
            <w:r w:rsidRPr="001C35D3">
              <w:rPr>
                <w:noProof/>
              </w:rPr>
              <w:t>Funzionamento dei motori di propulsione e di tutti gli altri impianti: macchina pronta per partenza, manovra partenza, fine manovra partenza e inizio navigazione, navigazione a velocità ridotta, arrivo e manovra, in navigazione e in porto</w:t>
            </w:r>
          </w:p>
          <w:p w:rsidR="001C35D3" w:rsidRPr="001C35D3" w:rsidRDefault="001C35D3" w:rsidP="001C35D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35D3" w:rsidRPr="001C35D3" w:rsidRDefault="001C35D3" w:rsidP="001C35D3">
            <w:pPr>
              <w:numPr>
                <w:ilvl w:val="0"/>
                <w:numId w:val="1"/>
              </w:numPr>
              <w:ind w:left="283" w:hanging="198"/>
              <w:rPr>
                <w:noProof/>
              </w:rPr>
            </w:pPr>
            <w:r w:rsidRPr="001C35D3">
              <w:rPr>
                <w:noProof/>
              </w:rPr>
              <w:t>Utilizzare le tecniche e le procedure per il cambio della guardia in macchina</w:t>
            </w:r>
          </w:p>
          <w:p w:rsidR="001C35D3" w:rsidRPr="001C35D3" w:rsidRDefault="001C35D3" w:rsidP="001C35D3">
            <w:pPr>
              <w:numPr>
                <w:ilvl w:val="0"/>
                <w:numId w:val="1"/>
              </w:numPr>
              <w:ind w:left="283" w:hanging="198"/>
              <w:rPr>
                <w:noProof/>
              </w:rPr>
            </w:pPr>
            <w:r w:rsidRPr="001C35D3">
              <w:rPr>
                <w:noProof/>
              </w:rPr>
              <w:t>Effettuare i controlli dei macchinari per mantenere il loro funzionamento corretto, sicuro ed economico e prevenire danni e malfunzionamenti</w:t>
            </w:r>
          </w:p>
          <w:p w:rsidR="001C35D3" w:rsidRPr="001C35D3" w:rsidRDefault="001C35D3" w:rsidP="001C35D3">
            <w:pPr>
              <w:numPr>
                <w:ilvl w:val="0"/>
                <w:numId w:val="1"/>
              </w:numPr>
              <w:ind w:left="283" w:hanging="198"/>
              <w:rPr>
                <w:noProof/>
              </w:rPr>
            </w:pPr>
            <w:r w:rsidRPr="001C35D3">
              <w:rPr>
                <w:noProof/>
              </w:rPr>
              <w:t>Utilizzare le procedure e i test per la gestione di un corretto funzionamento degli impianti, la gestione dei parametri dei fluidi nei circuiti, le visite ed ispezioni, i controlli, le registrazioni e regolazioni</w:t>
            </w:r>
          </w:p>
          <w:p w:rsidR="001C35D3" w:rsidRPr="001C35D3" w:rsidRDefault="001C35D3" w:rsidP="001C35D3">
            <w:pPr>
              <w:numPr>
                <w:ilvl w:val="0"/>
                <w:numId w:val="1"/>
              </w:numPr>
              <w:ind w:left="283" w:hanging="198"/>
              <w:rPr>
                <w:noProof/>
              </w:rPr>
            </w:pPr>
            <w:r w:rsidRPr="001C35D3">
              <w:rPr>
                <w:noProof/>
              </w:rPr>
              <w:t>Adottare comportamenti in caso di emergenza, pericoli, avarie o anomalie che richiedano comunicazione, informazione e capacità di mantenimento della consapevolezza della situazione per prendere le decisioni giuste e dare ordini chiari ed efficaci</w:t>
            </w:r>
          </w:p>
          <w:p w:rsidR="001C35D3" w:rsidRPr="001C35D3" w:rsidRDefault="001C35D3" w:rsidP="001C35D3">
            <w:pPr>
              <w:ind w:left="57"/>
              <w:rPr>
                <w:noProof/>
                <w:sz w:val="10"/>
              </w:rPr>
            </w:pPr>
          </w:p>
        </w:tc>
      </w:tr>
    </w:tbl>
    <w:p w:rsidR="00C10BC8" w:rsidRDefault="00C10BC8" w:rsidP="00266FDE"/>
    <w:p w:rsidR="001A097A" w:rsidRDefault="001A097A" w:rsidP="00266FDE"/>
    <w:p w:rsidR="00266FDE" w:rsidRDefault="00266FDE" w:rsidP="00266FDE"/>
    <w:p w:rsidR="00800047" w:rsidRDefault="00800047" w:rsidP="00266FDE">
      <w:pPr>
        <w:sectPr w:rsidR="00800047" w:rsidSect="0045696F">
          <w:headerReference w:type="default" r:id="rId45"/>
          <w:footerReference w:type="default" r:id="rId46"/>
          <w:footerReference w:type="first" r:id="rId47"/>
          <w:pgSz w:w="11907" w:h="16840" w:code="9"/>
          <w:pgMar w:top="1134" w:right="1134" w:bottom="1134" w:left="1134" w:header="567" w:footer="567" w:gutter="0"/>
          <w:cols w:space="708"/>
          <w:titlePg/>
          <w:docGrid w:linePitch="360"/>
        </w:sectPr>
      </w:pPr>
    </w:p>
    <w:p w:rsidR="0076648E" w:rsidRPr="00770346" w:rsidRDefault="0076648E" w:rsidP="0076648E">
      <w:pPr>
        <w:pStyle w:val="DOC-TitoloSezione"/>
        <w:spacing w:after="120"/>
      </w:pPr>
      <w:bookmarkStart w:id="21" w:name="_Toc9434708"/>
      <w:r>
        <w:t>Sezione 2.3 - MATRICE DI CORRELAZIONE QPR-ADA</w:t>
      </w:r>
      <w:bookmarkEnd w:id="21"/>
    </w:p>
    <w:p w:rsidR="0076648E" w:rsidRPr="002E4E81" w:rsidRDefault="0076648E" w:rsidP="0076648E">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266FDE" w:rsidRDefault="00266FDE" w:rsidP="00266FDE"/>
    <w:p w:rsidR="006519AD" w:rsidRDefault="006519AD" w:rsidP="00483A37">
      <w:pPr>
        <w:pStyle w:val="DOC-Testo"/>
      </w:pPr>
      <w:r w:rsidRPr="006519AD">
        <w:rPr>
          <w:noProof/>
          <w:lang w:eastAsia="it-IT"/>
        </w:rPr>
        <w:drawing>
          <wp:inline distT="0" distB="0" distL="0" distR="0">
            <wp:extent cx="7210425" cy="4248150"/>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10425" cy="4248150"/>
                    </a:xfrm>
                    <a:prstGeom prst="rect">
                      <a:avLst/>
                    </a:prstGeom>
                    <a:noFill/>
                    <a:ln>
                      <a:noFill/>
                    </a:ln>
                  </pic:spPr>
                </pic:pic>
              </a:graphicData>
            </a:graphic>
          </wp:inline>
        </w:drawing>
      </w:r>
    </w:p>
    <w:p w:rsidR="006519AD" w:rsidRDefault="006519AD">
      <w:r>
        <w:br w:type="page"/>
      </w:r>
    </w:p>
    <w:p w:rsidR="00483A37" w:rsidRDefault="006519AD" w:rsidP="00483A37">
      <w:pPr>
        <w:pStyle w:val="DOC-Testo"/>
      </w:pPr>
      <w:r w:rsidRPr="006519AD">
        <w:rPr>
          <w:noProof/>
          <w:lang w:eastAsia="it-IT"/>
        </w:rPr>
        <w:drawing>
          <wp:inline distT="0" distB="0" distL="0" distR="0">
            <wp:extent cx="7210425" cy="1990725"/>
            <wp:effectExtent l="0" t="0" r="9525"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10425" cy="1990725"/>
                    </a:xfrm>
                    <a:prstGeom prst="rect">
                      <a:avLst/>
                    </a:prstGeom>
                    <a:noFill/>
                    <a:ln>
                      <a:noFill/>
                    </a:ln>
                  </pic:spPr>
                </pic:pic>
              </a:graphicData>
            </a:graphic>
          </wp:inline>
        </w:drawing>
      </w:r>
    </w:p>
    <w:p w:rsidR="006519AD" w:rsidRDefault="006519AD" w:rsidP="00483A37">
      <w:pPr>
        <w:pStyle w:val="DOC-Testo"/>
      </w:pPr>
    </w:p>
    <w:p w:rsidR="00483A37" w:rsidRDefault="00483A37" w:rsidP="00266FDE">
      <w:pPr>
        <w:sectPr w:rsidR="00483A37" w:rsidSect="0045696F">
          <w:headerReference w:type="first" r:id="rId50"/>
          <w:pgSz w:w="16840" w:h="11907" w:orient="landscape" w:code="9"/>
          <w:pgMar w:top="1134" w:right="1134" w:bottom="1134" w:left="1134" w:header="567" w:footer="567" w:gutter="0"/>
          <w:cols w:space="708"/>
          <w:docGrid w:linePitch="360"/>
        </w:sectPr>
      </w:pPr>
    </w:p>
    <w:p w:rsidR="00266FDE" w:rsidRPr="00770346" w:rsidRDefault="0076648E" w:rsidP="00266FDE">
      <w:pPr>
        <w:pStyle w:val="DOC-TitoloSezione"/>
      </w:pPr>
      <w:bookmarkStart w:id="22" w:name="_Toc9434709"/>
      <w:r>
        <w:t>Sezione 2.4</w:t>
      </w:r>
      <w:r w:rsidR="00266FDE">
        <w:t xml:space="preserve"> - SCHEDE DELLE SITUAZIONI TIPO (SST)</w:t>
      </w:r>
      <w:bookmarkEnd w:id="22"/>
      <w:r w:rsidR="00266FDE">
        <w:t xml:space="preserve"> </w:t>
      </w:r>
    </w:p>
    <w:p w:rsidR="00266FDE" w:rsidRDefault="00266FDE" w:rsidP="00266FDE">
      <w:pPr>
        <w:pStyle w:val="DOC-Testo"/>
      </w:pPr>
      <w:r>
        <w:t>In questa sezione vengono riportate le schede delle situazioni tipo da utilizzarsi come riferimento nel processo di valutazione dei qualificatori professionali regionali descritti nella precedente sezione.</w:t>
      </w:r>
    </w:p>
    <w:p w:rsidR="00266FDE" w:rsidRDefault="00266FDE" w:rsidP="00266FDE">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266FDE" w:rsidRDefault="00266FDE" w:rsidP="00266FDE">
      <w:pPr>
        <w:pStyle w:val="QPR-Descrittori"/>
      </w:pPr>
    </w:p>
    <w:p w:rsidR="00536191" w:rsidRDefault="00536191" w:rsidP="00266FDE">
      <w:pPr>
        <w:pStyle w:val="QPR-Descrittori"/>
      </w:pPr>
    </w:p>
    <w:p w:rsidR="00266FDE" w:rsidRDefault="00266FDE" w:rsidP="00536191">
      <w:pPr>
        <w:pStyle w:val="DOC-TitoloSettoreXelenchi"/>
      </w:pPr>
      <w:r w:rsidRPr="00266FDE">
        <w:t>TRASPORTO DI PERSONE E MERCI CON MEZZI NAVALI</w:t>
      </w:r>
    </w:p>
    <w:p w:rsidR="00A4791B" w:rsidRDefault="00A4791B" w:rsidP="00A4791B">
      <w:pPr>
        <w:pStyle w:val="DOC-Testo"/>
      </w:pPr>
    </w:p>
    <w:tbl>
      <w:tblPr>
        <w:tblW w:w="9700" w:type="dxa"/>
        <w:tblLayout w:type="fixed"/>
        <w:tblCellMar>
          <w:left w:w="10" w:type="dxa"/>
          <w:right w:w="10" w:type="dxa"/>
        </w:tblCellMar>
        <w:tblLook w:val="0000" w:firstRow="0" w:lastRow="0" w:firstColumn="0" w:lastColumn="0" w:noHBand="0" w:noVBand="0"/>
      </w:tblPr>
      <w:tblGrid>
        <w:gridCol w:w="40"/>
        <w:gridCol w:w="1360"/>
        <w:gridCol w:w="7240"/>
        <w:gridCol w:w="160"/>
        <w:gridCol w:w="140"/>
        <w:gridCol w:w="380"/>
        <w:gridCol w:w="300"/>
        <w:gridCol w:w="80"/>
      </w:tblGrid>
      <w:tr w:rsidR="00A4791B" w:rsidTr="00A4791B">
        <w:trPr>
          <w:trHeight w:hRule="exact" w:val="340"/>
        </w:trPr>
        <w:tc>
          <w:tcPr>
            <w:tcW w:w="40" w:type="dxa"/>
          </w:tcPr>
          <w:p w:rsidR="00A4791B" w:rsidRDefault="00A4791B" w:rsidP="00DF5C18">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A4791B" w:rsidRDefault="00A4791B" w:rsidP="00DF5C18">
            <w:pPr>
              <w:pStyle w:val="QPR-Titoletti"/>
            </w:pPr>
            <w:r>
              <w:t>Codice</w:t>
            </w:r>
          </w:p>
        </w:tc>
        <w:tc>
          <w:tcPr>
            <w:tcW w:w="724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A4791B" w:rsidRDefault="00A4791B" w:rsidP="00DF5C18">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A4791B" w:rsidRDefault="00A4791B" w:rsidP="00DF5C18">
            <w:pPr>
              <w:pStyle w:val="QPR-Titoletti"/>
            </w:pPr>
            <w:r>
              <w:t>Stato</w:t>
            </w:r>
          </w:p>
        </w:tc>
        <w:tc>
          <w:tcPr>
            <w:tcW w:w="80" w:type="dxa"/>
          </w:tcPr>
          <w:p w:rsidR="00A4791B" w:rsidRDefault="00A4791B" w:rsidP="00DF5C18">
            <w:pPr>
              <w:pStyle w:val="EMPTYCELLSTYLE"/>
            </w:pPr>
          </w:p>
        </w:tc>
      </w:tr>
      <w:tr w:rsidR="00A4791B" w:rsidTr="00A4791B">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SST-LOG-03</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TRASPORTO E CONSEGNA MEZZI CON AUTOVEICOLI</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77696" behindDoc="0" locked="1" layoutInCell="1" allowOverlap="1" wp14:anchorId="07C50159" wp14:editId="2BD1672F">
                  <wp:simplePos x="0" y="0"/>
                  <wp:positionH relativeFrom="column">
                    <wp:align>left</wp:align>
                  </wp:positionH>
                  <wp:positionV relativeFrom="line">
                    <wp:posOffset>0</wp:posOffset>
                  </wp:positionV>
                  <wp:extent cx="241300" cy="241300"/>
                  <wp:effectExtent l="0" t="0" r="0" b="0"/>
                  <wp:wrapNone/>
                  <wp:docPr id="981602101" name="Picture"/>
                  <wp:cNvGraphicFramePr/>
                  <a:graphic xmlns:a="http://schemas.openxmlformats.org/drawingml/2006/main">
                    <a:graphicData uri="http://schemas.openxmlformats.org/drawingml/2006/picture">
                      <pic:pic xmlns:pic="http://schemas.openxmlformats.org/drawingml/2006/picture">
                        <pic:nvPicPr>
                          <pic:cNvPr id="98160210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SST-TNA-01</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MANUTENZIONE E RIPARAZIONE A BORDO NAVE</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78720" behindDoc="0" locked="1" layoutInCell="1" allowOverlap="1" wp14:anchorId="1B70443A" wp14:editId="3CF629DB">
                  <wp:simplePos x="0" y="0"/>
                  <wp:positionH relativeFrom="column">
                    <wp:align>left</wp:align>
                  </wp:positionH>
                  <wp:positionV relativeFrom="line">
                    <wp:posOffset>0</wp:posOffset>
                  </wp:positionV>
                  <wp:extent cx="241300" cy="241300"/>
                  <wp:effectExtent l="0" t="0" r="0" b="0"/>
                  <wp:wrapNone/>
                  <wp:docPr id="462519764" name="Picture"/>
                  <wp:cNvGraphicFramePr/>
                  <a:graphic xmlns:a="http://schemas.openxmlformats.org/drawingml/2006/main">
                    <a:graphicData uri="http://schemas.openxmlformats.org/drawingml/2006/picture">
                      <pic:pic xmlns:pic="http://schemas.openxmlformats.org/drawingml/2006/picture">
                        <pic:nvPicPr>
                          <pic:cNvPr id="462519764"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SST-TNA-02</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PIANIFICAZIONE E CONDUZIONE DELLA NAVIGAZIONE IN SICUREZZA</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79744" behindDoc="0" locked="1" layoutInCell="1" allowOverlap="1" wp14:anchorId="4AB086A8" wp14:editId="712ABB89">
                  <wp:simplePos x="0" y="0"/>
                  <wp:positionH relativeFrom="column">
                    <wp:align>left</wp:align>
                  </wp:positionH>
                  <wp:positionV relativeFrom="line">
                    <wp:posOffset>0</wp:posOffset>
                  </wp:positionV>
                  <wp:extent cx="241300" cy="241300"/>
                  <wp:effectExtent l="0" t="0" r="0" b="0"/>
                  <wp:wrapNone/>
                  <wp:docPr id="1653917965" name="Picture"/>
                  <wp:cNvGraphicFramePr/>
                  <a:graphic xmlns:a="http://schemas.openxmlformats.org/drawingml/2006/main">
                    <a:graphicData uri="http://schemas.openxmlformats.org/drawingml/2006/picture">
                      <pic:pic xmlns:pic="http://schemas.openxmlformats.org/drawingml/2006/picture">
                        <pic:nvPicPr>
                          <pic:cNvPr id="165391796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SST-TNA-03</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MANEGGIO E STIVAGGIO DEL CARICO</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80768" behindDoc="0" locked="1" layoutInCell="1" allowOverlap="1" wp14:anchorId="0F69752D" wp14:editId="5BC1034E">
                  <wp:simplePos x="0" y="0"/>
                  <wp:positionH relativeFrom="column">
                    <wp:align>left</wp:align>
                  </wp:positionH>
                  <wp:positionV relativeFrom="line">
                    <wp:posOffset>0</wp:posOffset>
                  </wp:positionV>
                  <wp:extent cx="241300" cy="241300"/>
                  <wp:effectExtent l="0" t="0" r="0" b="0"/>
                  <wp:wrapNone/>
                  <wp:docPr id="1647738142" name="Picture"/>
                  <wp:cNvGraphicFramePr/>
                  <a:graphic xmlns:a="http://schemas.openxmlformats.org/drawingml/2006/main">
                    <a:graphicData uri="http://schemas.openxmlformats.org/drawingml/2006/picture">
                      <pic:pic xmlns:pic="http://schemas.openxmlformats.org/drawingml/2006/picture">
                        <pic:nvPicPr>
                          <pic:cNvPr id="164773814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SST-TNA-04</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EFFETTUAZIONE DELLE OPERAZIONI DI ORMEGGIO E RIFORNIMENTO</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81792" behindDoc="0" locked="1" layoutInCell="1" allowOverlap="1" wp14:anchorId="16A8BDE0" wp14:editId="6288FB7C">
                  <wp:simplePos x="0" y="0"/>
                  <wp:positionH relativeFrom="column">
                    <wp:align>left</wp:align>
                  </wp:positionH>
                  <wp:positionV relativeFrom="line">
                    <wp:posOffset>0</wp:posOffset>
                  </wp:positionV>
                  <wp:extent cx="241300" cy="241300"/>
                  <wp:effectExtent l="0" t="0" r="0" b="0"/>
                  <wp:wrapNone/>
                  <wp:docPr id="1114311049" name="Picture"/>
                  <wp:cNvGraphicFramePr/>
                  <a:graphic xmlns:a="http://schemas.openxmlformats.org/drawingml/2006/main">
                    <a:graphicData uri="http://schemas.openxmlformats.org/drawingml/2006/picture">
                      <pic:pic xmlns:pic="http://schemas.openxmlformats.org/drawingml/2006/picture">
                        <pic:nvPicPr>
                          <pic:cNvPr id="111431104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SST-TNA-05</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EFFETTUAZIONE DELLE OPERAZIONI DI IMBARCO/SBARCO PASSEGGERI E MEZZI</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82816" behindDoc="0" locked="1" layoutInCell="1" allowOverlap="1" wp14:anchorId="3C24BE55" wp14:editId="68A68723">
                  <wp:simplePos x="0" y="0"/>
                  <wp:positionH relativeFrom="column">
                    <wp:align>left</wp:align>
                  </wp:positionH>
                  <wp:positionV relativeFrom="line">
                    <wp:posOffset>0</wp:posOffset>
                  </wp:positionV>
                  <wp:extent cx="241300" cy="241300"/>
                  <wp:effectExtent l="0" t="0" r="0" b="0"/>
                  <wp:wrapNone/>
                  <wp:docPr id="797650794" name="Picture"/>
                  <wp:cNvGraphicFramePr/>
                  <a:graphic xmlns:a="http://schemas.openxmlformats.org/drawingml/2006/main">
                    <a:graphicData uri="http://schemas.openxmlformats.org/drawingml/2006/picture">
                      <pic:pic xmlns:pic="http://schemas.openxmlformats.org/drawingml/2006/picture">
                        <pic:nvPicPr>
                          <pic:cNvPr id="797650794"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SST-TNA-06</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Utilizzo del sistema ECDIS</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83840" behindDoc="0" locked="1" layoutInCell="1" allowOverlap="1" wp14:anchorId="579B35C3" wp14:editId="786A50D4">
                  <wp:simplePos x="0" y="0"/>
                  <wp:positionH relativeFrom="column">
                    <wp:align>left</wp:align>
                  </wp:positionH>
                  <wp:positionV relativeFrom="line">
                    <wp:posOffset>0</wp:posOffset>
                  </wp:positionV>
                  <wp:extent cx="241300" cy="241300"/>
                  <wp:effectExtent l="0" t="0" r="0" b="0"/>
                  <wp:wrapNone/>
                  <wp:docPr id="687809116" name="Picture"/>
                  <wp:cNvGraphicFramePr/>
                  <a:graphic xmlns:a="http://schemas.openxmlformats.org/drawingml/2006/main">
                    <a:graphicData uri="http://schemas.openxmlformats.org/drawingml/2006/picture">
                      <pic:pic xmlns:pic="http://schemas.openxmlformats.org/drawingml/2006/picture">
                        <pic:nvPicPr>
                          <pic:cNvPr id="687809116"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SST-TNA-07</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Utilizzo del sistema RADAR/ARPA</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84864" behindDoc="0" locked="1" layoutInCell="1" allowOverlap="1" wp14:anchorId="21ABD0CD" wp14:editId="5775FEA5">
                  <wp:simplePos x="0" y="0"/>
                  <wp:positionH relativeFrom="column">
                    <wp:align>left</wp:align>
                  </wp:positionH>
                  <wp:positionV relativeFrom="line">
                    <wp:posOffset>0</wp:posOffset>
                  </wp:positionV>
                  <wp:extent cx="241300" cy="241300"/>
                  <wp:effectExtent l="0" t="0" r="0" b="0"/>
                  <wp:wrapNone/>
                  <wp:docPr id="54067427" name="Picture"/>
                  <wp:cNvGraphicFramePr/>
                  <a:graphic xmlns:a="http://schemas.openxmlformats.org/drawingml/2006/main">
                    <a:graphicData uri="http://schemas.openxmlformats.org/drawingml/2006/picture">
                      <pic:pic xmlns:pic="http://schemas.openxmlformats.org/drawingml/2006/picture">
                        <pic:nvPicPr>
                          <pic:cNvPr id="5406742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SST-TNA-08</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Gestione degli impianti e dei macchinari di bordo</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85888" behindDoc="0" locked="1" layoutInCell="1" allowOverlap="1" wp14:anchorId="64B6E64B" wp14:editId="57ADA9BB">
                  <wp:simplePos x="0" y="0"/>
                  <wp:positionH relativeFrom="column">
                    <wp:align>left</wp:align>
                  </wp:positionH>
                  <wp:positionV relativeFrom="line">
                    <wp:posOffset>0</wp:posOffset>
                  </wp:positionV>
                  <wp:extent cx="241300" cy="241300"/>
                  <wp:effectExtent l="0" t="0" r="0" b="0"/>
                  <wp:wrapNone/>
                  <wp:docPr id="1928453389" name="Picture"/>
                  <wp:cNvGraphicFramePr/>
                  <a:graphic xmlns:a="http://schemas.openxmlformats.org/drawingml/2006/main">
                    <a:graphicData uri="http://schemas.openxmlformats.org/drawingml/2006/picture">
                      <pic:pic xmlns:pic="http://schemas.openxmlformats.org/drawingml/2006/picture">
                        <pic:nvPicPr>
                          <pic:cNvPr id="192845338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20"/>
        </w:trPr>
        <w:tc>
          <w:tcPr>
            <w:tcW w:w="40" w:type="dxa"/>
          </w:tcPr>
          <w:p w:rsidR="00A4791B" w:rsidRDefault="00A4791B" w:rsidP="00DF5C18">
            <w:pPr>
              <w:pStyle w:val="EMPTYCELLSTYLE"/>
            </w:pPr>
          </w:p>
        </w:tc>
        <w:tc>
          <w:tcPr>
            <w:tcW w:w="1360" w:type="dxa"/>
          </w:tcPr>
          <w:p w:rsidR="00A4791B" w:rsidRDefault="00A4791B" w:rsidP="00DF5C18">
            <w:pPr>
              <w:pStyle w:val="EMPTYCELLSTYLE"/>
            </w:pPr>
          </w:p>
        </w:tc>
        <w:tc>
          <w:tcPr>
            <w:tcW w:w="7240" w:type="dxa"/>
          </w:tcPr>
          <w:p w:rsidR="00A4791B" w:rsidRDefault="00A4791B" w:rsidP="00DF5C18">
            <w:pPr>
              <w:pStyle w:val="EMPTYCELLSTYLE"/>
            </w:pPr>
          </w:p>
        </w:tc>
        <w:tc>
          <w:tcPr>
            <w:tcW w:w="160" w:type="dxa"/>
          </w:tcPr>
          <w:p w:rsidR="00A4791B" w:rsidRDefault="00A4791B" w:rsidP="00DF5C18">
            <w:pPr>
              <w:pStyle w:val="EMPTYCELLSTYLE"/>
            </w:pPr>
          </w:p>
        </w:tc>
        <w:tc>
          <w:tcPr>
            <w:tcW w:w="140" w:type="dxa"/>
          </w:tcPr>
          <w:p w:rsidR="00A4791B" w:rsidRDefault="00A4791B" w:rsidP="00DF5C18">
            <w:pPr>
              <w:pStyle w:val="EMPTYCELLSTYLE"/>
            </w:pPr>
          </w:p>
        </w:tc>
        <w:tc>
          <w:tcPr>
            <w:tcW w:w="380" w:type="dxa"/>
          </w:tcPr>
          <w:p w:rsidR="00A4791B" w:rsidRDefault="00A4791B" w:rsidP="00DF5C18">
            <w:pPr>
              <w:pStyle w:val="EMPTYCELLSTYLE"/>
            </w:pP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340"/>
        </w:trPr>
        <w:tc>
          <w:tcPr>
            <w:tcW w:w="40" w:type="dxa"/>
          </w:tcPr>
          <w:p w:rsidR="00A4791B" w:rsidRDefault="00A4791B" w:rsidP="00DF5C18">
            <w:pPr>
              <w:pStyle w:val="EMPTYCELLSTYLE"/>
            </w:pPr>
          </w:p>
        </w:tc>
        <w:tc>
          <w:tcPr>
            <w:tcW w:w="1360" w:type="dxa"/>
            <w:tcMar>
              <w:top w:w="0" w:type="dxa"/>
              <w:left w:w="60" w:type="dxa"/>
              <w:bottom w:w="40" w:type="dxa"/>
              <w:right w:w="0" w:type="dxa"/>
            </w:tcMar>
            <w:vAlign w:val="center"/>
          </w:tcPr>
          <w:p w:rsidR="00A4791B" w:rsidRDefault="00A4791B" w:rsidP="00DF5C18">
            <w:r>
              <w:rPr>
                <w:rFonts w:cs="Calibri"/>
                <w:b/>
                <w:color w:val="000000"/>
              </w:rPr>
              <w:t>SST-TNA-09</w:t>
            </w:r>
          </w:p>
        </w:tc>
        <w:tc>
          <w:tcPr>
            <w:tcW w:w="7400" w:type="dxa"/>
            <w:gridSpan w:val="2"/>
            <w:tcMar>
              <w:top w:w="0" w:type="dxa"/>
              <w:left w:w="60" w:type="dxa"/>
              <w:bottom w:w="40" w:type="dxa"/>
              <w:right w:w="0" w:type="dxa"/>
            </w:tcMar>
            <w:vAlign w:val="center"/>
          </w:tcPr>
          <w:p w:rsidR="00A4791B" w:rsidRDefault="00A4791B" w:rsidP="00DF5C18">
            <w:r>
              <w:rPr>
                <w:rFonts w:cs="Calibri"/>
                <w:color w:val="000000"/>
              </w:rPr>
              <w:t>CONTROLLI E LAVORI DI MANTENIMENTO SUGLI IMPIANTI IN NAVIGAZIONE</w:t>
            </w:r>
          </w:p>
        </w:tc>
        <w:tc>
          <w:tcPr>
            <w:tcW w:w="140" w:type="dxa"/>
          </w:tcPr>
          <w:p w:rsidR="00A4791B" w:rsidRDefault="00A4791B" w:rsidP="00DF5C18">
            <w:pPr>
              <w:pStyle w:val="EMPTYCELLSTYLE"/>
            </w:pPr>
          </w:p>
        </w:tc>
        <w:tc>
          <w:tcPr>
            <w:tcW w:w="380" w:type="dxa"/>
            <w:tcMar>
              <w:top w:w="0" w:type="dxa"/>
              <w:left w:w="0" w:type="dxa"/>
              <w:bottom w:w="0" w:type="dxa"/>
              <w:right w:w="0" w:type="dxa"/>
            </w:tcMar>
          </w:tcPr>
          <w:p w:rsidR="00A4791B" w:rsidRDefault="00A4791B" w:rsidP="00DF5C18">
            <w:r>
              <w:rPr>
                <w:noProof/>
                <w:lang w:eastAsia="it-IT"/>
              </w:rPr>
              <w:drawing>
                <wp:anchor distT="0" distB="0" distL="0" distR="0" simplePos="0" relativeHeight="251686912" behindDoc="0" locked="1" layoutInCell="1" allowOverlap="1" wp14:anchorId="3C5546A5" wp14:editId="2E840E5F">
                  <wp:simplePos x="0" y="0"/>
                  <wp:positionH relativeFrom="column">
                    <wp:align>left</wp:align>
                  </wp:positionH>
                  <wp:positionV relativeFrom="line">
                    <wp:posOffset>0</wp:posOffset>
                  </wp:positionV>
                  <wp:extent cx="241300" cy="241300"/>
                  <wp:effectExtent l="0" t="0" r="0" b="0"/>
                  <wp:wrapNone/>
                  <wp:docPr id="809031193" name="Picture"/>
                  <wp:cNvGraphicFramePr/>
                  <a:graphic xmlns:a="http://schemas.openxmlformats.org/drawingml/2006/main">
                    <a:graphicData uri="http://schemas.openxmlformats.org/drawingml/2006/picture">
                      <pic:pic xmlns:pic="http://schemas.openxmlformats.org/drawingml/2006/picture">
                        <pic:nvPicPr>
                          <pic:cNvPr id="809031193"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A4791B" w:rsidRDefault="00A4791B" w:rsidP="00DF5C18">
            <w:pPr>
              <w:pStyle w:val="EMPTYCELLSTYLE"/>
            </w:pPr>
          </w:p>
        </w:tc>
        <w:tc>
          <w:tcPr>
            <w:tcW w:w="80" w:type="dxa"/>
          </w:tcPr>
          <w:p w:rsidR="00A4791B" w:rsidRDefault="00A4791B" w:rsidP="00DF5C18">
            <w:pPr>
              <w:pStyle w:val="EMPTYCELLSTYLE"/>
            </w:pPr>
          </w:p>
        </w:tc>
      </w:tr>
      <w:tr w:rsidR="00A4791B" w:rsidTr="00A4791B">
        <w:trPr>
          <w:trHeight w:hRule="exact" w:val="20"/>
        </w:trPr>
        <w:tc>
          <w:tcPr>
            <w:tcW w:w="40" w:type="dxa"/>
          </w:tcPr>
          <w:p w:rsidR="00A4791B" w:rsidRDefault="00A4791B" w:rsidP="00DF5C1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A4791B" w:rsidRDefault="00A4791B" w:rsidP="00DF5C18">
            <w:pPr>
              <w:pStyle w:val="EMPTYCELLSTYLE"/>
            </w:pPr>
          </w:p>
        </w:tc>
        <w:tc>
          <w:tcPr>
            <w:tcW w:w="80" w:type="dxa"/>
          </w:tcPr>
          <w:p w:rsidR="00A4791B" w:rsidRDefault="00A4791B" w:rsidP="00DF5C18">
            <w:pPr>
              <w:pStyle w:val="EMPTYCELLSTYLE"/>
            </w:pPr>
          </w:p>
        </w:tc>
      </w:tr>
    </w:tbl>
    <w:p w:rsidR="00266FDE" w:rsidRDefault="00266FDE" w:rsidP="00266FDE">
      <w:bookmarkStart w:id="23" w:name="JR_PAGE_ANCHOR_0_2"/>
      <w:bookmarkEnd w:id="23"/>
    </w:p>
    <w:p w:rsidR="00A4791B" w:rsidRDefault="00A4791B" w:rsidP="00266FDE"/>
    <w:tbl>
      <w:tblPr>
        <w:tblW w:w="26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161"/>
      </w:tblGrid>
      <w:tr w:rsidR="00266FDE" w:rsidRPr="009A024A" w:rsidTr="00B00C20">
        <w:trPr>
          <w:trHeight w:hRule="exact" w:val="340"/>
          <w:jc w:val="right"/>
        </w:trPr>
        <w:tc>
          <w:tcPr>
            <w:tcW w:w="2694" w:type="dxa"/>
            <w:gridSpan w:val="3"/>
            <w:tcBorders>
              <w:top w:val="nil"/>
              <w:left w:val="nil"/>
              <w:bottom w:val="single" w:sz="4" w:space="0" w:color="auto"/>
              <w:right w:val="nil"/>
            </w:tcBorders>
            <w:tcMar>
              <w:left w:w="0" w:type="dxa"/>
              <w:right w:w="0" w:type="dxa"/>
            </w:tcMar>
            <w:vAlign w:val="center"/>
          </w:tcPr>
          <w:p w:rsidR="00266FDE" w:rsidRPr="009A024A" w:rsidRDefault="00266FDE" w:rsidP="00B00C20">
            <w:pPr>
              <w:rPr>
                <w:sz w:val="16"/>
              </w:rPr>
            </w:pPr>
            <w:r w:rsidRPr="009A024A">
              <w:rPr>
                <w:sz w:val="16"/>
              </w:rPr>
              <w:t>Legenda:</w:t>
            </w:r>
          </w:p>
        </w:tc>
      </w:tr>
      <w:tr w:rsidR="00266FDE" w:rsidTr="00B00C20">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266FDE" w:rsidRDefault="00266FDE" w:rsidP="00B00C20">
            <w:pPr>
              <w:jc w:val="center"/>
              <w:rPr>
                <w:noProof/>
                <w:lang w:eastAsia="it-IT"/>
              </w:rPr>
            </w:pPr>
            <w:r>
              <w:rPr>
                <w:noProof/>
                <w:lang w:eastAsia="it-IT"/>
              </w:rPr>
              <w:drawing>
                <wp:inline distT="0" distB="0" distL="0" distR="0">
                  <wp:extent cx="146304" cy="146304"/>
                  <wp:effectExtent l="0" t="0" r="6350" b="635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266FDE" w:rsidRPr="009A024A" w:rsidRDefault="00266FDE" w:rsidP="00B00C20">
            <w:pPr>
              <w:jc w:val="center"/>
              <w:rPr>
                <w:b/>
                <w:color w:val="000000"/>
                <w:sz w:val="16"/>
                <w:szCs w:val="22"/>
                <w:lang w:eastAsia="it-IT"/>
              </w:rPr>
            </w:pPr>
            <w:r w:rsidRPr="009A024A">
              <w:rPr>
                <w:b/>
                <w:color w:val="000000"/>
                <w:sz w:val="16"/>
                <w:szCs w:val="22"/>
                <w:lang w:eastAsia="it-IT"/>
              </w:rPr>
              <w:t>=</w:t>
            </w:r>
          </w:p>
        </w:tc>
        <w:tc>
          <w:tcPr>
            <w:tcW w:w="2161" w:type="dxa"/>
            <w:tcBorders>
              <w:top w:val="single" w:sz="4" w:space="0" w:color="auto"/>
              <w:left w:val="nil"/>
              <w:bottom w:val="nil"/>
              <w:right w:val="nil"/>
            </w:tcBorders>
            <w:shd w:val="clear" w:color="auto" w:fill="auto"/>
            <w:tcMar>
              <w:left w:w="0" w:type="dxa"/>
              <w:right w:w="0" w:type="dxa"/>
            </w:tcMar>
            <w:vAlign w:val="center"/>
          </w:tcPr>
          <w:p w:rsidR="00266FDE" w:rsidRPr="009A024A" w:rsidRDefault="00266FDE" w:rsidP="00B00C20">
            <w:pPr>
              <w:rPr>
                <w:sz w:val="16"/>
              </w:rPr>
            </w:pPr>
            <w:r>
              <w:rPr>
                <w:sz w:val="16"/>
              </w:rPr>
              <w:t>Scheda presente</w:t>
            </w:r>
            <w:r w:rsidRPr="009A024A">
              <w:rPr>
                <w:sz w:val="16"/>
              </w:rPr>
              <w:t xml:space="preserve"> nel repertorio</w:t>
            </w:r>
          </w:p>
        </w:tc>
      </w:tr>
      <w:tr w:rsidR="00266FDE" w:rsidTr="00B00C20">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266FDE" w:rsidRPr="00DC5C44" w:rsidRDefault="00266FDE" w:rsidP="00B00C20">
            <w:pPr>
              <w:jc w:val="center"/>
            </w:pPr>
            <w:r>
              <w:rPr>
                <w:noProof/>
                <w:lang w:eastAsia="it-IT"/>
              </w:rPr>
              <w:drawing>
                <wp:inline distT="0" distB="0" distL="0" distR="0">
                  <wp:extent cx="146304" cy="146304"/>
                  <wp:effectExtent l="0" t="0" r="6350" b="635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266FDE" w:rsidRPr="009A024A" w:rsidRDefault="00266FDE" w:rsidP="00B00C20">
            <w:pPr>
              <w:jc w:val="center"/>
              <w:rPr>
                <w:b/>
                <w:color w:val="000000"/>
                <w:sz w:val="16"/>
                <w:szCs w:val="22"/>
              </w:rPr>
            </w:pPr>
            <w:r w:rsidRPr="009A024A">
              <w:rPr>
                <w:b/>
                <w:color w:val="000000"/>
                <w:sz w:val="16"/>
                <w:szCs w:val="22"/>
              </w:rPr>
              <w:t>=</w:t>
            </w:r>
          </w:p>
        </w:tc>
        <w:tc>
          <w:tcPr>
            <w:tcW w:w="2161" w:type="dxa"/>
            <w:tcBorders>
              <w:top w:val="nil"/>
              <w:left w:val="nil"/>
              <w:bottom w:val="single" w:sz="4" w:space="0" w:color="auto"/>
              <w:right w:val="nil"/>
            </w:tcBorders>
            <w:shd w:val="clear" w:color="auto" w:fill="auto"/>
            <w:tcMar>
              <w:left w:w="0" w:type="dxa"/>
              <w:right w:w="0" w:type="dxa"/>
            </w:tcMar>
            <w:vAlign w:val="center"/>
          </w:tcPr>
          <w:p w:rsidR="00266FDE" w:rsidRPr="009A024A" w:rsidRDefault="00266FDE" w:rsidP="00B00C20">
            <w:pPr>
              <w:rPr>
                <w:sz w:val="16"/>
              </w:rPr>
            </w:pPr>
            <w:r>
              <w:rPr>
                <w:sz w:val="16"/>
              </w:rPr>
              <w:t>Scheda in corso di elaborazione</w:t>
            </w:r>
          </w:p>
        </w:tc>
      </w:tr>
    </w:tbl>
    <w:p w:rsidR="00266FDE" w:rsidRDefault="00266FDE" w:rsidP="00266FDE">
      <w:pPr>
        <w:sectPr w:rsidR="00266FDE" w:rsidSect="0045696F">
          <w:pgSz w:w="11907" w:h="16840" w:code="9"/>
          <w:pgMar w:top="1134" w:right="1134" w:bottom="1134" w:left="1134" w:header="567" w:footer="567" w:gutter="0"/>
          <w:cols w:space="708"/>
          <w:docGrid w:linePitch="360"/>
        </w:sectPr>
      </w:pPr>
    </w:p>
    <w:p w:rsidR="00266FDE" w:rsidRDefault="00B12ECF" w:rsidP="00266FDE">
      <w:pPr>
        <w:tabs>
          <w:tab w:val="left" w:pos="3125"/>
        </w:tabs>
        <w:jc w:val="center"/>
      </w:pPr>
      <w:r w:rsidRPr="00B12ECF">
        <w:rPr>
          <w:noProof/>
          <w:lang w:eastAsia="it-IT"/>
        </w:rPr>
        <w:drawing>
          <wp:inline distT="0" distB="0" distL="0" distR="0">
            <wp:extent cx="8640000" cy="6217200"/>
            <wp:effectExtent l="0" t="0" r="8890" b="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66FDE" w:rsidRDefault="00B12ECF" w:rsidP="00266FDE">
      <w:pPr>
        <w:tabs>
          <w:tab w:val="left" w:pos="4800"/>
        </w:tabs>
        <w:jc w:val="center"/>
      </w:pPr>
      <w:r w:rsidRPr="00B12ECF">
        <w:rPr>
          <w:noProof/>
          <w:lang w:eastAsia="it-IT"/>
        </w:rPr>
        <w:drawing>
          <wp:inline distT="0" distB="0" distL="0" distR="0">
            <wp:extent cx="8640000" cy="6217200"/>
            <wp:effectExtent l="0" t="0" r="8890" b="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66FDE" w:rsidRDefault="00FB5E4E" w:rsidP="00266FDE">
      <w:pPr>
        <w:tabs>
          <w:tab w:val="left" w:pos="1395"/>
        </w:tabs>
        <w:jc w:val="center"/>
      </w:pPr>
      <w:r w:rsidRPr="00FB5E4E">
        <w:rPr>
          <w:noProof/>
          <w:lang w:eastAsia="it-IT"/>
        </w:rPr>
        <w:drawing>
          <wp:inline distT="0" distB="0" distL="0" distR="0">
            <wp:extent cx="8640000" cy="6217200"/>
            <wp:effectExtent l="0" t="0" r="8890" b="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66FDE" w:rsidRPr="006F5004" w:rsidRDefault="00FB5E4E" w:rsidP="00266FDE">
      <w:pPr>
        <w:tabs>
          <w:tab w:val="left" w:pos="2550"/>
        </w:tabs>
        <w:jc w:val="center"/>
      </w:pPr>
      <w:r w:rsidRPr="00FB5E4E">
        <w:rPr>
          <w:noProof/>
          <w:lang w:eastAsia="it-IT"/>
        </w:rPr>
        <w:drawing>
          <wp:inline distT="0" distB="0" distL="0" distR="0">
            <wp:extent cx="8640000" cy="6217200"/>
            <wp:effectExtent l="0" t="0" r="8890" b="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FB5E4E">
        <w:t xml:space="preserve"> </w:t>
      </w:r>
      <w:r w:rsidRPr="00FB5E4E">
        <w:rPr>
          <w:noProof/>
          <w:lang w:eastAsia="it-IT"/>
        </w:rPr>
        <w:drawing>
          <wp:inline distT="0" distB="0" distL="0" distR="0">
            <wp:extent cx="8640000" cy="6217200"/>
            <wp:effectExtent l="0" t="0" r="8890" b="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093109" w:rsidRDefault="00093109" w:rsidP="00093109">
      <w:pPr>
        <w:tabs>
          <w:tab w:val="left" w:pos="2550"/>
        </w:tabs>
        <w:jc w:val="center"/>
        <w:sectPr w:rsidR="00093109" w:rsidSect="00902739">
          <w:headerReference w:type="default" r:id="rId56"/>
          <w:footerReference w:type="default" r:id="rId57"/>
          <w:pgSz w:w="16840" w:h="11907" w:orient="landscape" w:code="9"/>
          <w:pgMar w:top="1134" w:right="1134" w:bottom="1134" w:left="1134" w:header="567" w:footer="567" w:gutter="0"/>
          <w:cols w:space="708"/>
          <w:docGrid w:linePitch="360"/>
        </w:sectPr>
      </w:pPr>
      <w:r w:rsidRPr="00093109">
        <w:t xml:space="preserve"> </w:t>
      </w:r>
      <w:r w:rsidR="00FB5E4E" w:rsidRPr="00FB5E4E">
        <w:rPr>
          <w:noProof/>
          <w:lang w:eastAsia="it-IT"/>
        </w:rPr>
        <w:drawing>
          <wp:inline distT="0" distB="0" distL="0" distR="0">
            <wp:extent cx="8640000" cy="6217200"/>
            <wp:effectExtent l="0" t="0" r="8890" b="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093109">
        <w:t xml:space="preserve"> </w:t>
      </w:r>
      <w:r w:rsidR="00FB5E4E" w:rsidRPr="00FB5E4E">
        <w:rPr>
          <w:noProof/>
          <w:lang w:eastAsia="it-IT"/>
        </w:rPr>
        <w:drawing>
          <wp:inline distT="0" distB="0" distL="0" distR="0">
            <wp:extent cx="8640000" cy="6217200"/>
            <wp:effectExtent l="0" t="0" r="889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093109">
        <w:t xml:space="preserve"> </w:t>
      </w:r>
      <w:r w:rsidR="00FB5E4E" w:rsidRPr="00FB5E4E">
        <w:rPr>
          <w:noProof/>
          <w:lang w:eastAsia="it-IT"/>
        </w:rPr>
        <w:drawing>
          <wp:inline distT="0" distB="0" distL="0" distR="0">
            <wp:extent cx="8640000" cy="6217200"/>
            <wp:effectExtent l="0" t="0" r="8890" b="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06009F" w:rsidRPr="0006009F">
        <w:t xml:space="preserve"> </w:t>
      </w:r>
      <w:r w:rsidR="00FB5E4E" w:rsidRPr="00FB5E4E">
        <w:rPr>
          <w:noProof/>
          <w:lang w:eastAsia="it-IT"/>
        </w:rPr>
        <w:drawing>
          <wp:inline distT="0" distB="0" distL="0" distR="0">
            <wp:extent cx="8640000" cy="6217200"/>
            <wp:effectExtent l="0" t="0" r="8890" b="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D5764" w:rsidRDefault="00FD5764" w:rsidP="001277D4">
      <w:pPr>
        <w:tabs>
          <w:tab w:val="left" w:pos="2550"/>
        </w:tabs>
        <w:jc w:val="center"/>
      </w:pPr>
    </w:p>
    <w:sectPr w:rsidR="00FD5764" w:rsidSect="0084499D">
      <w:headerReference w:type="default" r:id="rId62"/>
      <w:footerReference w:type="default" r:id="rId63"/>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D36" w:rsidRDefault="004E2D36" w:rsidP="00470D16">
      <w:r>
        <w:separator/>
      </w:r>
    </w:p>
  </w:endnote>
  <w:endnote w:type="continuationSeparator" w:id="0">
    <w:p w:rsidR="004E2D36" w:rsidRDefault="004E2D36"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ansSerif">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D36" w:rsidRPr="004720DA" w:rsidRDefault="004E2D36"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F54F27">
      <w:rPr>
        <w:noProof/>
      </w:rPr>
      <w:t>29</w:t>
    </w:r>
    <w:r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D36" w:rsidRPr="0045696F" w:rsidRDefault="004E2D36" w:rsidP="00ED3F0F">
    <w:pPr>
      <w:pStyle w:val="Copertina-TestoCentrato"/>
      <w:tabs>
        <w:tab w:val="center" w:pos="4820"/>
        <w:tab w:val="right" w:pos="9639"/>
      </w:tabs>
      <w:jc w:val="left"/>
    </w:pPr>
    <w:r>
      <w:tab/>
    </w:r>
    <w:r w:rsidR="00AF7AB5" w:rsidRPr="00AF7AB5">
      <w:t>Giugno</w:t>
    </w:r>
    <w:r w:rsidR="00AF7AB5">
      <w:t xml:space="preserve"> </w:t>
    </w:r>
    <w:r>
      <w:t>2019</w:t>
    </w:r>
    <w:r>
      <w:tab/>
    </w:r>
    <w:r w:rsidRPr="00ED3F0F">
      <w:rPr>
        <w:sz w:val="20"/>
      </w:rPr>
      <w:t>(versione 1.</w:t>
    </w:r>
    <w:r>
      <w:rPr>
        <w:sz w:val="20"/>
      </w:rPr>
      <w:t>6</w:t>
    </w:r>
    <w:r w:rsidRPr="00ED3F0F">
      <w:rPr>
        <w:sz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D36" w:rsidRPr="004720DA" w:rsidRDefault="004E2D36"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F54F27">
      <w:rPr>
        <w:noProof/>
      </w:rPr>
      <w:t>77</w:t>
    </w:r>
    <w:r w:rsidRPr="004720DA">
      <w:fldChar w:fldCharType="end"/>
    </w:r>
    <w:r w:rsidRPr="004720D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D36" w:rsidRPr="007C78A3" w:rsidRDefault="004E2D36" w:rsidP="007C78A3">
    <w:pPr>
      <w:pStyle w:val="Pidipagina"/>
      <w:jc w:val="center"/>
    </w:pPr>
    <w:r w:rsidRPr="004720DA">
      <w:t xml:space="preserve">- </w:t>
    </w:r>
    <w:r w:rsidRPr="004720DA">
      <w:fldChar w:fldCharType="begin"/>
    </w:r>
    <w:r w:rsidRPr="004720DA">
      <w:instrText>PAGE   \* MERGEFORMAT</w:instrText>
    </w:r>
    <w:r w:rsidRPr="004720DA">
      <w:fldChar w:fldCharType="separate"/>
    </w:r>
    <w:r w:rsidR="00F54F27">
      <w:rPr>
        <w:noProof/>
      </w:rPr>
      <w:t>56</w:t>
    </w:r>
    <w:r w:rsidRPr="004720DA">
      <w:fldChar w:fldCharType="end"/>
    </w:r>
    <w:r w:rsidRPr="004720DA">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D36" w:rsidRPr="004720DA" w:rsidRDefault="004E2D36"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F54F27">
      <w:rPr>
        <w:noProof/>
      </w:rPr>
      <w:t>86</w:t>
    </w:r>
    <w:r w:rsidRPr="004720DA">
      <w:fldChar w:fldCharType="end"/>
    </w:r>
    <w:r w:rsidRPr="004720DA">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D36" w:rsidRPr="00747241" w:rsidRDefault="004E2D36" w:rsidP="0074724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D36" w:rsidRDefault="004E2D36" w:rsidP="00470D16">
      <w:r>
        <w:separator/>
      </w:r>
    </w:p>
  </w:footnote>
  <w:footnote w:type="continuationSeparator" w:id="0">
    <w:p w:rsidR="004E2D36" w:rsidRDefault="004E2D36" w:rsidP="00470D16">
      <w:r>
        <w:continuationSeparator/>
      </w:r>
    </w:p>
  </w:footnote>
  <w:footnote w:id="1">
    <w:p w:rsidR="004E2D36" w:rsidRDefault="004E2D36" w:rsidP="00266FDE">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4E2D36" w:rsidRDefault="004E2D36" w:rsidP="00266FDE">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4E2D36" w:rsidRDefault="004E2D36" w:rsidP="00266FDE">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D36" w:rsidRPr="00D04771" w:rsidRDefault="004E2D36" w:rsidP="00E21CE0">
    <w:pPr>
      <w:pStyle w:val="Intestazione"/>
      <w:jc w:val="right"/>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D36" w:rsidRDefault="004E2D36" w:rsidP="007C78A3">
    <w:pPr>
      <w:pStyle w:val="Intestazione"/>
      <w:jc w:val="center"/>
    </w:pPr>
  </w:p>
  <w:p w:rsidR="004E2D36" w:rsidRDefault="004E2D36">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D36" w:rsidRDefault="004E2D36" w:rsidP="00235BE1">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D36" w:rsidRPr="00D04771" w:rsidRDefault="004E2D36" w:rsidP="00E21CE0">
    <w:pPr>
      <w:pStyle w:val="Intestazione"/>
      <w:jc w:val="right"/>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D36" w:rsidRDefault="004E2D36" w:rsidP="00235BE1">
    <w:pPr>
      <w:pStyle w:val="Intestazione"/>
      <w:jc w:val="right"/>
    </w:pPr>
    <w:r w:rsidRPr="00246CBC">
      <w:t>Repertorio regionale delle qualificazioni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D36" w:rsidRPr="00D04771" w:rsidRDefault="004E2D36" w:rsidP="00E21CE0">
    <w:pPr>
      <w:pStyle w:val="Intestazione"/>
      <w:jc w:val="right"/>
    </w:pPr>
    <w:r w:rsidRPr="00246CBC">
      <w:t>Repertorio regionale delle qualificazioni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D36" w:rsidRPr="00747241" w:rsidRDefault="004E2D36" w:rsidP="0074724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CC4748"/>
    <w:multiLevelType w:val="hybridMultilevel"/>
    <w:tmpl w:val="C4A8F826"/>
    <w:lvl w:ilvl="0" w:tplc="04100001">
      <w:start w:val="1"/>
      <w:numFmt w:val="bullet"/>
      <w:lvlText w:val=""/>
      <w:lvlJc w:val="left"/>
      <w:pPr>
        <w:ind w:left="777" w:hanging="360"/>
      </w:pPr>
      <w:rPr>
        <w:rFonts w:ascii="Symbol" w:hAnsi="Symbol" w:hint="default"/>
      </w:rPr>
    </w:lvl>
    <w:lvl w:ilvl="1" w:tplc="04100003" w:tentative="1">
      <w:start w:val="1"/>
      <w:numFmt w:val="bullet"/>
      <w:lvlText w:val="o"/>
      <w:lvlJc w:val="left"/>
      <w:pPr>
        <w:ind w:left="1497" w:hanging="360"/>
      </w:pPr>
      <w:rPr>
        <w:rFonts w:ascii="Courier New" w:hAnsi="Courier New" w:cs="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cs="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cs="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3"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C7D13D2"/>
    <w:multiLevelType w:val="hybridMultilevel"/>
    <w:tmpl w:val="A762D18E"/>
    <w:lvl w:ilvl="0" w:tplc="E9ECA35A">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AC0D5A"/>
    <w:multiLevelType w:val="hybridMultilevel"/>
    <w:tmpl w:val="D20E18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1">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F0E4110"/>
    <w:multiLevelType w:val="hybridMultilevel"/>
    <w:tmpl w:val="CC7A00BC"/>
    <w:lvl w:ilvl="0" w:tplc="87BA64D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3"/>
  </w:num>
  <w:num w:numId="4">
    <w:abstractNumId w:val="5"/>
  </w:num>
  <w:num w:numId="5">
    <w:abstractNumId w:val="1"/>
  </w:num>
  <w:num w:numId="6">
    <w:abstractNumId w:val="0"/>
  </w:num>
  <w:num w:numId="7">
    <w:abstractNumId w:val="4"/>
  </w:num>
  <w:num w:numId="8">
    <w:abstractNumId w:val="6"/>
  </w:num>
  <w:num w:numId="9">
    <w:abstractNumId w:val="8"/>
  </w:num>
  <w:num w:numId="10">
    <w:abstractNumId w:val="3"/>
  </w:num>
  <w:num w:numId="11">
    <w:abstractNumId w:val="14"/>
  </w:num>
  <w:num w:numId="12">
    <w:abstractNumId w:val="10"/>
  </w:num>
  <w:num w:numId="13">
    <w:abstractNumId w:val="15"/>
  </w:num>
  <w:num w:numId="14">
    <w:abstractNumId w:val="9"/>
  </w:num>
  <w:num w:numId="15">
    <w:abstractNumId w:val="11"/>
  </w:num>
  <w:num w:numId="16">
    <w:abstractNumId w:val="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autoHyphenation/>
  <w:hyphenationZone w:val="283"/>
  <w:drawingGridHorizontalSpacing w:val="10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1767"/>
    <w:rsid w:val="00006FE5"/>
    <w:rsid w:val="000105D9"/>
    <w:rsid w:val="00013613"/>
    <w:rsid w:val="0002071D"/>
    <w:rsid w:val="000216B7"/>
    <w:rsid w:val="0002634B"/>
    <w:rsid w:val="00027032"/>
    <w:rsid w:val="00031A30"/>
    <w:rsid w:val="00031AC2"/>
    <w:rsid w:val="000329D6"/>
    <w:rsid w:val="00044C73"/>
    <w:rsid w:val="000472B7"/>
    <w:rsid w:val="00053130"/>
    <w:rsid w:val="000553F9"/>
    <w:rsid w:val="00055E94"/>
    <w:rsid w:val="0006009F"/>
    <w:rsid w:val="00064FB6"/>
    <w:rsid w:val="00067D5C"/>
    <w:rsid w:val="000709F1"/>
    <w:rsid w:val="00070B66"/>
    <w:rsid w:val="00070D0E"/>
    <w:rsid w:val="000713FA"/>
    <w:rsid w:val="00075AB7"/>
    <w:rsid w:val="00076456"/>
    <w:rsid w:val="00083AA3"/>
    <w:rsid w:val="000875D9"/>
    <w:rsid w:val="0009155C"/>
    <w:rsid w:val="000916A1"/>
    <w:rsid w:val="00093109"/>
    <w:rsid w:val="0009366F"/>
    <w:rsid w:val="000A0CEB"/>
    <w:rsid w:val="000A1C69"/>
    <w:rsid w:val="000A2327"/>
    <w:rsid w:val="000A2D20"/>
    <w:rsid w:val="000B521A"/>
    <w:rsid w:val="000B5C0F"/>
    <w:rsid w:val="000C3D39"/>
    <w:rsid w:val="000F3840"/>
    <w:rsid w:val="00101306"/>
    <w:rsid w:val="001019DC"/>
    <w:rsid w:val="0010215E"/>
    <w:rsid w:val="00102C68"/>
    <w:rsid w:val="00103C3D"/>
    <w:rsid w:val="00107030"/>
    <w:rsid w:val="00107601"/>
    <w:rsid w:val="00110A16"/>
    <w:rsid w:val="00110F2B"/>
    <w:rsid w:val="00114032"/>
    <w:rsid w:val="001149FF"/>
    <w:rsid w:val="00116F73"/>
    <w:rsid w:val="00121876"/>
    <w:rsid w:val="00122F8D"/>
    <w:rsid w:val="00123C08"/>
    <w:rsid w:val="00125ADE"/>
    <w:rsid w:val="001273EB"/>
    <w:rsid w:val="001277D4"/>
    <w:rsid w:val="00133A66"/>
    <w:rsid w:val="00134A81"/>
    <w:rsid w:val="0013638F"/>
    <w:rsid w:val="00137E84"/>
    <w:rsid w:val="00143EC6"/>
    <w:rsid w:val="001463B3"/>
    <w:rsid w:val="00150269"/>
    <w:rsid w:val="001522F9"/>
    <w:rsid w:val="0015423A"/>
    <w:rsid w:val="00157E97"/>
    <w:rsid w:val="001651F4"/>
    <w:rsid w:val="0016564A"/>
    <w:rsid w:val="00172CE0"/>
    <w:rsid w:val="0017498E"/>
    <w:rsid w:val="00181D8C"/>
    <w:rsid w:val="00182815"/>
    <w:rsid w:val="00195247"/>
    <w:rsid w:val="001A097A"/>
    <w:rsid w:val="001A5858"/>
    <w:rsid w:val="001A7962"/>
    <w:rsid w:val="001B0A9D"/>
    <w:rsid w:val="001B3D46"/>
    <w:rsid w:val="001B41E3"/>
    <w:rsid w:val="001B5378"/>
    <w:rsid w:val="001B5F7A"/>
    <w:rsid w:val="001B7EF3"/>
    <w:rsid w:val="001C35D3"/>
    <w:rsid w:val="001C41DB"/>
    <w:rsid w:val="001C41F6"/>
    <w:rsid w:val="001C569E"/>
    <w:rsid w:val="001C7375"/>
    <w:rsid w:val="001D1CBD"/>
    <w:rsid w:val="001D2427"/>
    <w:rsid w:val="001D2D1A"/>
    <w:rsid w:val="001D507A"/>
    <w:rsid w:val="001D6FED"/>
    <w:rsid w:val="001E2C81"/>
    <w:rsid w:val="001E3352"/>
    <w:rsid w:val="001E3785"/>
    <w:rsid w:val="001E589E"/>
    <w:rsid w:val="001E59E0"/>
    <w:rsid w:val="001E728E"/>
    <w:rsid w:val="001F3091"/>
    <w:rsid w:val="001F48A9"/>
    <w:rsid w:val="001F4D60"/>
    <w:rsid w:val="001F54D8"/>
    <w:rsid w:val="0020176E"/>
    <w:rsid w:val="002017E0"/>
    <w:rsid w:val="00205556"/>
    <w:rsid w:val="00206EF0"/>
    <w:rsid w:val="0020771C"/>
    <w:rsid w:val="00207F24"/>
    <w:rsid w:val="002130AA"/>
    <w:rsid w:val="00213CE7"/>
    <w:rsid w:val="00214AD4"/>
    <w:rsid w:val="00222108"/>
    <w:rsid w:val="00224A3D"/>
    <w:rsid w:val="00226158"/>
    <w:rsid w:val="00226B4F"/>
    <w:rsid w:val="002305D0"/>
    <w:rsid w:val="00230E47"/>
    <w:rsid w:val="00231966"/>
    <w:rsid w:val="00234574"/>
    <w:rsid w:val="00234F95"/>
    <w:rsid w:val="00235BE1"/>
    <w:rsid w:val="00236F34"/>
    <w:rsid w:val="00244BFA"/>
    <w:rsid w:val="00246CBC"/>
    <w:rsid w:val="00247B37"/>
    <w:rsid w:val="00247BDF"/>
    <w:rsid w:val="002541DD"/>
    <w:rsid w:val="00261A4A"/>
    <w:rsid w:val="00262560"/>
    <w:rsid w:val="0026318F"/>
    <w:rsid w:val="00265D40"/>
    <w:rsid w:val="00266FDE"/>
    <w:rsid w:val="00270274"/>
    <w:rsid w:val="00280EB2"/>
    <w:rsid w:val="0028184A"/>
    <w:rsid w:val="00291E43"/>
    <w:rsid w:val="00292586"/>
    <w:rsid w:val="002A08FF"/>
    <w:rsid w:val="002A1D5D"/>
    <w:rsid w:val="002A242E"/>
    <w:rsid w:val="002A302C"/>
    <w:rsid w:val="002A550D"/>
    <w:rsid w:val="002A795A"/>
    <w:rsid w:val="002B57FF"/>
    <w:rsid w:val="002B79D5"/>
    <w:rsid w:val="002C1383"/>
    <w:rsid w:val="002C5D8B"/>
    <w:rsid w:val="002E53E7"/>
    <w:rsid w:val="002F6E87"/>
    <w:rsid w:val="00301090"/>
    <w:rsid w:val="0030129B"/>
    <w:rsid w:val="00302E42"/>
    <w:rsid w:val="00306004"/>
    <w:rsid w:val="0031617D"/>
    <w:rsid w:val="003259DC"/>
    <w:rsid w:val="00327ED9"/>
    <w:rsid w:val="003310DA"/>
    <w:rsid w:val="00331195"/>
    <w:rsid w:val="003326C6"/>
    <w:rsid w:val="00334AF1"/>
    <w:rsid w:val="00337F5F"/>
    <w:rsid w:val="00342548"/>
    <w:rsid w:val="003441AE"/>
    <w:rsid w:val="00350EF5"/>
    <w:rsid w:val="00353BDE"/>
    <w:rsid w:val="003620D5"/>
    <w:rsid w:val="00370D50"/>
    <w:rsid w:val="003719B5"/>
    <w:rsid w:val="003731B0"/>
    <w:rsid w:val="00377ADE"/>
    <w:rsid w:val="00377FBB"/>
    <w:rsid w:val="0038093E"/>
    <w:rsid w:val="00381AFB"/>
    <w:rsid w:val="00383118"/>
    <w:rsid w:val="00384B0A"/>
    <w:rsid w:val="0038768E"/>
    <w:rsid w:val="0039334C"/>
    <w:rsid w:val="00394551"/>
    <w:rsid w:val="003A015A"/>
    <w:rsid w:val="003A1891"/>
    <w:rsid w:val="003A3CFD"/>
    <w:rsid w:val="003A642E"/>
    <w:rsid w:val="003A6863"/>
    <w:rsid w:val="003A772E"/>
    <w:rsid w:val="003B0F2A"/>
    <w:rsid w:val="003B76C0"/>
    <w:rsid w:val="003C498A"/>
    <w:rsid w:val="003C6D8E"/>
    <w:rsid w:val="003D3323"/>
    <w:rsid w:val="003D3688"/>
    <w:rsid w:val="003D5F7D"/>
    <w:rsid w:val="003D6BF3"/>
    <w:rsid w:val="003E4683"/>
    <w:rsid w:val="003E4985"/>
    <w:rsid w:val="003E5FA0"/>
    <w:rsid w:val="003E63E6"/>
    <w:rsid w:val="003E7785"/>
    <w:rsid w:val="003F1BEC"/>
    <w:rsid w:val="003F3D27"/>
    <w:rsid w:val="0040320B"/>
    <w:rsid w:val="0040385B"/>
    <w:rsid w:val="0040528F"/>
    <w:rsid w:val="00407A4C"/>
    <w:rsid w:val="004153CF"/>
    <w:rsid w:val="0041576D"/>
    <w:rsid w:val="00421077"/>
    <w:rsid w:val="00424EF2"/>
    <w:rsid w:val="0042570B"/>
    <w:rsid w:val="004270BD"/>
    <w:rsid w:val="00427BEF"/>
    <w:rsid w:val="00430412"/>
    <w:rsid w:val="00433C60"/>
    <w:rsid w:val="00450B87"/>
    <w:rsid w:val="00453040"/>
    <w:rsid w:val="00453282"/>
    <w:rsid w:val="00453F7F"/>
    <w:rsid w:val="00454697"/>
    <w:rsid w:val="0045696F"/>
    <w:rsid w:val="004615EC"/>
    <w:rsid w:val="00465C67"/>
    <w:rsid w:val="00470D16"/>
    <w:rsid w:val="004720DA"/>
    <w:rsid w:val="004740D6"/>
    <w:rsid w:val="004758CC"/>
    <w:rsid w:val="00481D50"/>
    <w:rsid w:val="00483A37"/>
    <w:rsid w:val="004854D9"/>
    <w:rsid w:val="00486038"/>
    <w:rsid w:val="004863CC"/>
    <w:rsid w:val="00492A3C"/>
    <w:rsid w:val="004A6362"/>
    <w:rsid w:val="004B1420"/>
    <w:rsid w:val="004B4F71"/>
    <w:rsid w:val="004C0579"/>
    <w:rsid w:val="004C2537"/>
    <w:rsid w:val="004C7386"/>
    <w:rsid w:val="004D42CD"/>
    <w:rsid w:val="004E2D36"/>
    <w:rsid w:val="004E3104"/>
    <w:rsid w:val="004E3413"/>
    <w:rsid w:val="004E6C40"/>
    <w:rsid w:val="004F02DA"/>
    <w:rsid w:val="004F0E8D"/>
    <w:rsid w:val="004F3CD7"/>
    <w:rsid w:val="00505648"/>
    <w:rsid w:val="00510DD7"/>
    <w:rsid w:val="005116E0"/>
    <w:rsid w:val="00511E33"/>
    <w:rsid w:val="005130AA"/>
    <w:rsid w:val="0052020E"/>
    <w:rsid w:val="00521D4B"/>
    <w:rsid w:val="005239A6"/>
    <w:rsid w:val="00525897"/>
    <w:rsid w:val="00527156"/>
    <w:rsid w:val="00534135"/>
    <w:rsid w:val="00536191"/>
    <w:rsid w:val="00537976"/>
    <w:rsid w:val="00545168"/>
    <w:rsid w:val="00551ED2"/>
    <w:rsid w:val="00552032"/>
    <w:rsid w:val="005676D9"/>
    <w:rsid w:val="005705D9"/>
    <w:rsid w:val="005719BB"/>
    <w:rsid w:val="00572CA6"/>
    <w:rsid w:val="005761C2"/>
    <w:rsid w:val="005848F1"/>
    <w:rsid w:val="005876B9"/>
    <w:rsid w:val="0059013F"/>
    <w:rsid w:val="00591684"/>
    <w:rsid w:val="005970D0"/>
    <w:rsid w:val="005A0A5B"/>
    <w:rsid w:val="005A455F"/>
    <w:rsid w:val="005A4964"/>
    <w:rsid w:val="005A7D6A"/>
    <w:rsid w:val="005A7E7E"/>
    <w:rsid w:val="005B4B5C"/>
    <w:rsid w:val="005B5D77"/>
    <w:rsid w:val="005B63C5"/>
    <w:rsid w:val="005B652C"/>
    <w:rsid w:val="005C115F"/>
    <w:rsid w:val="005C1BD0"/>
    <w:rsid w:val="005D0EA1"/>
    <w:rsid w:val="005D1ADD"/>
    <w:rsid w:val="005D4011"/>
    <w:rsid w:val="005D7B0C"/>
    <w:rsid w:val="005E00FE"/>
    <w:rsid w:val="005E06BD"/>
    <w:rsid w:val="005E5A2E"/>
    <w:rsid w:val="005E657B"/>
    <w:rsid w:val="005F1C6A"/>
    <w:rsid w:val="005F77EF"/>
    <w:rsid w:val="00600228"/>
    <w:rsid w:val="00601F06"/>
    <w:rsid w:val="00602BB4"/>
    <w:rsid w:val="00603ADF"/>
    <w:rsid w:val="00605BDE"/>
    <w:rsid w:val="006108F5"/>
    <w:rsid w:val="006137D8"/>
    <w:rsid w:val="00613C38"/>
    <w:rsid w:val="00617A9D"/>
    <w:rsid w:val="00630F33"/>
    <w:rsid w:val="00633BB8"/>
    <w:rsid w:val="00643059"/>
    <w:rsid w:val="00645825"/>
    <w:rsid w:val="0064748C"/>
    <w:rsid w:val="006519AD"/>
    <w:rsid w:val="006616F3"/>
    <w:rsid w:val="006642AB"/>
    <w:rsid w:val="00666F9C"/>
    <w:rsid w:val="006755CA"/>
    <w:rsid w:val="00676E12"/>
    <w:rsid w:val="006814C2"/>
    <w:rsid w:val="00685AEB"/>
    <w:rsid w:val="0068734A"/>
    <w:rsid w:val="00687E2C"/>
    <w:rsid w:val="006913D9"/>
    <w:rsid w:val="00693F2B"/>
    <w:rsid w:val="00695B6E"/>
    <w:rsid w:val="00696E8F"/>
    <w:rsid w:val="0069791D"/>
    <w:rsid w:val="006A11E8"/>
    <w:rsid w:val="006A76D2"/>
    <w:rsid w:val="006B0291"/>
    <w:rsid w:val="006B0B49"/>
    <w:rsid w:val="006B1FFC"/>
    <w:rsid w:val="006B2060"/>
    <w:rsid w:val="006B5B24"/>
    <w:rsid w:val="006B5BE5"/>
    <w:rsid w:val="006C14C7"/>
    <w:rsid w:val="006C28D9"/>
    <w:rsid w:val="006C68A5"/>
    <w:rsid w:val="006D30BC"/>
    <w:rsid w:val="006D3CE8"/>
    <w:rsid w:val="006D4158"/>
    <w:rsid w:val="006D5322"/>
    <w:rsid w:val="006E1750"/>
    <w:rsid w:val="006E4D4C"/>
    <w:rsid w:val="006F0970"/>
    <w:rsid w:val="006F2AF1"/>
    <w:rsid w:val="006F4EED"/>
    <w:rsid w:val="006F5004"/>
    <w:rsid w:val="006F5C5D"/>
    <w:rsid w:val="006F7327"/>
    <w:rsid w:val="0071439E"/>
    <w:rsid w:val="007147C7"/>
    <w:rsid w:val="007212FF"/>
    <w:rsid w:val="0072300F"/>
    <w:rsid w:val="00727E3E"/>
    <w:rsid w:val="00734324"/>
    <w:rsid w:val="00734940"/>
    <w:rsid w:val="00736D96"/>
    <w:rsid w:val="00740162"/>
    <w:rsid w:val="00742D8C"/>
    <w:rsid w:val="00747241"/>
    <w:rsid w:val="0074765A"/>
    <w:rsid w:val="00751828"/>
    <w:rsid w:val="00751B9D"/>
    <w:rsid w:val="00754395"/>
    <w:rsid w:val="0075463C"/>
    <w:rsid w:val="00755B67"/>
    <w:rsid w:val="00756438"/>
    <w:rsid w:val="0075685F"/>
    <w:rsid w:val="007625C2"/>
    <w:rsid w:val="007635FD"/>
    <w:rsid w:val="00763DEE"/>
    <w:rsid w:val="007653EB"/>
    <w:rsid w:val="007654B0"/>
    <w:rsid w:val="0076648E"/>
    <w:rsid w:val="007668F4"/>
    <w:rsid w:val="00770346"/>
    <w:rsid w:val="0077085C"/>
    <w:rsid w:val="0077443B"/>
    <w:rsid w:val="00775216"/>
    <w:rsid w:val="007800EC"/>
    <w:rsid w:val="0079035B"/>
    <w:rsid w:val="007A09DB"/>
    <w:rsid w:val="007A2B5F"/>
    <w:rsid w:val="007A5806"/>
    <w:rsid w:val="007B2213"/>
    <w:rsid w:val="007B3340"/>
    <w:rsid w:val="007C1F08"/>
    <w:rsid w:val="007C7339"/>
    <w:rsid w:val="007C78A3"/>
    <w:rsid w:val="007D2AAB"/>
    <w:rsid w:val="007D7FF1"/>
    <w:rsid w:val="007E267C"/>
    <w:rsid w:val="007E4FD3"/>
    <w:rsid w:val="007F0CD6"/>
    <w:rsid w:val="007F15A8"/>
    <w:rsid w:val="007F239B"/>
    <w:rsid w:val="007F3756"/>
    <w:rsid w:val="007F5C24"/>
    <w:rsid w:val="007F5CED"/>
    <w:rsid w:val="007F6FDD"/>
    <w:rsid w:val="00800047"/>
    <w:rsid w:val="00820998"/>
    <w:rsid w:val="00824A52"/>
    <w:rsid w:val="00825A37"/>
    <w:rsid w:val="00831B5B"/>
    <w:rsid w:val="0083648E"/>
    <w:rsid w:val="00842273"/>
    <w:rsid w:val="00843061"/>
    <w:rsid w:val="0084499D"/>
    <w:rsid w:val="00846631"/>
    <w:rsid w:val="00846778"/>
    <w:rsid w:val="00846CF0"/>
    <w:rsid w:val="008470CB"/>
    <w:rsid w:val="0085367C"/>
    <w:rsid w:val="00857A8F"/>
    <w:rsid w:val="0086623A"/>
    <w:rsid w:val="00867BD0"/>
    <w:rsid w:val="00870EE0"/>
    <w:rsid w:val="0087346E"/>
    <w:rsid w:val="00876C25"/>
    <w:rsid w:val="00891C01"/>
    <w:rsid w:val="008978AD"/>
    <w:rsid w:val="008A1497"/>
    <w:rsid w:val="008A377F"/>
    <w:rsid w:val="008A4A9A"/>
    <w:rsid w:val="008A5A38"/>
    <w:rsid w:val="008A5B1F"/>
    <w:rsid w:val="008A5C8D"/>
    <w:rsid w:val="008A62AE"/>
    <w:rsid w:val="008B0A02"/>
    <w:rsid w:val="008B4041"/>
    <w:rsid w:val="008C32F3"/>
    <w:rsid w:val="008D0A52"/>
    <w:rsid w:val="008D4521"/>
    <w:rsid w:val="008D4A78"/>
    <w:rsid w:val="008D6FB8"/>
    <w:rsid w:val="008E141B"/>
    <w:rsid w:val="008E4A93"/>
    <w:rsid w:val="008E6C9C"/>
    <w:rsid w:val="008F6817"/>
    <w:rsid w:val="008F7B68"/>
    <w:rsid w:val="00900B24"/>
    <w:rsid w:val="00901561"/>
    <w:rsid w:val="009016DC"/>
    <w:rsid w:val="00902739"/>
    <w:rsid w:val="00910465"/>
    <w:rsid w:val="0091734D"/>
    <w:rsid w:val="00920259"/>
    <w:rsid w:val="00921808"/>
    <w:rsid w:val="00923DBB"/>
    <w:rsid w:val="009319B4"/>
    <w:rsid w:val="00934006"/>
    <w:rsid w:val="009345E7"/>
    <w:rsid w:val="00937F00"/>
    <w:rsid w:val="009454B8"/>
    <w:rsid w:val="00947369"/>
    <w:rsid w:val="00950A89"/>
    <w:rsid w:val="00953A10"/>
    <w:rsid w:val="00962C7C"/>
    <w:rsid w:val="00964DC3"/>
    <w:rsid w:val="0096668F"/>
    <w:rsid w:val="009737EB"/>
    <w:rsid w:val="00975CB6"/>
    <w:rsid w:val="009769D4"/>
    <w:rsid w:val="00976A23"/>
    <w:rsid w:val="009777EC"/>
    <w:rsid w:val="00984EDE"/>
    <w:rsid w:val="00987E5B"/>
    <w:rsid w:val="00993440"/>
    <w:rsid w:val="0099797C"/>
    <w:rsid w:val="009A024A"/>
    <w:rsid w:val="009A446B"/>
    <w:rsid w:val="009B503E"/>
    <w:rsid w:val="009C13D0"/>
    <w:rsid w:val="009C3398"/>
    <w:rsid w:val="009C4695"/>
    <w:rsid w:val="009C73DE"/>
    <w:rsid w:val="009D07E2"/>
    <w:rsid w:val="009D15A6"/>
    <w:rsid w:val="009D5F89"/>
    <w:rsid w:val="009D7242"/>
    <w:rsid w:val="009F0B69"/>
    <w:rsid w:val="009F241D"/>
    <w:rsid w:val="009F3E42"/>
    <w:rsid w:val="009F55B8"/>
    <w:rsid w:val="00A05FB2"/>
    <w:rsid w:val="00A20B73"/>
    <w:rsid w:val="00A230FC"/>
    <w:rsid w:val="00A25085"/>
    <w:rsid w:val="00A4791B"/>
    <w:rsid w:val="00A47BE3"/>
    <w:rsid w:val="00A50BC3"/>
    <w:rsid w:val="00A50F30"/>
    <w:rsid w:val="00A5267C"/>
    <w:rsid w:val="00A53AE2"/>
    <w:rsid w:val="00A63B74"/>
    <w:rsid w:val="00A668C2"/>
    <w:rsid w:val="00A669FC"/>
    <w:rsid w:val="00A702B6"/>
    <w:rsid w:val="00A70585"/>
    <w:rsid w:val="00A71341"/>
    <w:rsid w:val="00A72FA9"/>
    <w:rsid w:val="00A7443F"/>
    <w:rsid w:val="00A80E91"/>
    <w:rsid w:val="00A81FE8"/>
    <w:rsid w:val="00A85C92"/>
    <w:rsid w:val="00A86CCD"/>
    <w:rsid w:val="00A94EBA"/>
    <w:rsid w:val="00A96201"/>
    <w:rsid w:val="00A973EB"/>
    <w:rsid w:val="00AA5D9D"/>
    <w:rsid w:val="00AB0FD9"/>
    <w:rsid w:val="00AB1114"/>
    <w:rsid w:val="00AB4C8A"/>
    <w:rsid w:val="00AC06BB"/>
    <w:rsid w:val="00AC1581"/>
    <w:rsid w:val="00AC58F8"/>
    <w:rsid w:val="00AC711C"/>
    <w:rsid w:val="00AD4146"/>
    <w:rsid w:val="00AE0B9A"/>
    <w:rsid w:val="00AE3F45"/>
    <w:rsid w:val="00AE50AD"/>
    <w:rsid w:val="00AE5EE6"/>
    <w:rsid w:val="00AE5F76"/>
    <w:rsid w:val="00AF0D64"/>
    <w:rsid w:val="00AF5656"/>
    <w:rsid w:val="00AF5EEF"/>
    <w:rsid w:val="00AF6120"/>
    <w:rsid w:val="00AF7AB5"/>
    <w:rsid w:val="00B00C20"/>
    <w:rsid w:val="00B02CED"/>
    <w:rsid w:val="00B079DF"/>
    <w:rsid w:val="00B12BD8"/>
    <w:rsid w:val="00B12ECF"/>
    <w:rsid w:val="00B16657"/>
    <w:rsid w:val="00B221CA"/>
    <w:rsid w:val="00B30514"/>
    <w:rsid w:val="00B3167E"/>
    <w:rsid w:val="00B32051"/>
    <w:rsid w:val="00B34945"/>
    <w:rsid w:val="00B35895"/>
    <w:rsid w:val="00B36D3B"/>
    <w:rsid w:val="00B419FC"/>
    <w:rsid w:val="00B4396F"/>
    <w:rsid w:val="00B5143B"/>
    <w:rsid w:val="00B5204A"/>
    <w:rsid w:val="00B54C7D"/>
    <w:rsid w:val="00B55270"/>
    <w:rsid w:val="00B56243"/>
    <w:rsid w:val="00B60A07"/>
    <w:rsid w:val="00B66EBC"/>
    <w:rsid w:val="00B70309"/>
    <w:rsid w:val="00B76206"/>
    <w:rsid w:val="00B9790C"/>
    <w:rsid w:val="00B97B6A"/>
    <w:rsid w:val="00BA16CE"/>
    <w:rsid w:val="00BA2C9B"/>
    <w:rsid w:val="00BA474F"/>
    <w:rsid w:val="00BA4DCA"/>
    <w:rsid w:val="00BB15AB"/>
    <w:rsid w:val="00BB3BCF"/>
    <w:rsid w:val="00BC5C72"/>
    <w:rsid w:val="00BD43A8"/>
    <w:rsid w:val="00BD6677"/>
    <w:rsid w:val="00BD7C11"/>
    <w:rsid w:val="00BE4BA6"/>
    <w:rsid w:val="00BF4834"/>
    <w:rsid w:val="00BF6436"/>
    <w:rsid w:val="00C00481"/>
    <w:rsid w:val="00C00BB8"/>
    <w:rsid w:val="00C058F7"/>
    <w:rsid w:val="00C10BC8"/>
    <w:rsid w:val="00C12D09"/>
    <w:rsid w:val="00C1368D"/>
    <w:rsid w:val="00C16D1A"/>
    <w:rsid w:val="00C22096"/>
    <w:rsid w:val="00C232EA"/>
    <w:rsid w:val="00C23CDC"/>
    <w:rsid w:val="00C2618D"/>
    <w:rsid w:val="00C263C5"/>
    <w:rsid w:val="00C37A31"/>
    <w:rsid w:val="00C43300"/>
    <w:rsid w:val="00C45997"/>
    <w:rsid w:val="00C46A1D"/>
    <w:rsid w:val="00C53292"/>
    <w:rsid w:val="00C573F3"/>
    <w:rsid w:val="00C8108B"/>
    <w:rsid w:val="00C82EEC"/>
    <w:rsid w:val="00C9042E"/>
    <w:rsid w:val="00C9556C"/>
    <w:rsid w:val="00C96620"/>
    <w:rsid w:val="00CA3330"/>
    <w:rsid w:val="00CA4526"/>
    <w:rsid w:val="00CA6FD1"/>
    <w:rsid w:val="00CA6FF6"/>
    <w:rsid w:val="00CB3289"/>
    <w:rsid w:val="00CB4315"/>
    <w:rsid w:val="00CB75E1"/>
    <w:rsid w:val="00CC031A"/>
    <w:rsid w:val="00CC0D46"/>
    <w:rsid w:val="00CC29A6"/>
    <w:rsid w:val="00CD2A8B"/>
    <w:rsid w:val="00CD7E81"/>
    <w:rsid w:val="00CE0C51"/>
    <w:rsid w:val="00CF2002"/>
    <w:rsid w:val="00CF2A70"/>
    <w:rsid w:val="00CF78F3"/>
    <w:rsid w:val="00D0087C"/>
    <w:rsid w:val="00D04771"/>
    <w:rsid w:val="00D13208"/>
    <w:rsid w:val="00D1611B"/>
    <w:rsid w:val="00D25DAD"/>
    <w:rsid w:val="00D3570A"/>
    <w:rsid w:val="00D37C0A"/>
    <w:rsid w:val="00D42430"/>
    <w:rsid w:val="00D43950"/>
    <w:rsid w:val="00D451A9"/>
    <w:rsid w:val="00D461F2"/>
    <w:rsid w:val="00D55939"/>
    <w:rsid w:val="00D61B2C"/>
    <w:rsid w:val="00D63459"/>
    <w:rsid w:val="00D7169C"/>
    <w:rsid w:val="00D72CF7"/>
    <w:rsid w:val="00D741F7"/>
    <w:rsid w:val="00D8082F"/>
    <w:rsid w:val="00D81023"/>
    <w:rsid w:val="00D86ED5"/>
    <w:rsid w:val="00D9393B"/>
    <w:rsid w:val="00DA1338"/>
    <w:rsid w:val="00DA29B8"/>
    <w:rsid w:val="00DA5C57"/>
    <w:rsid w:val="00DA7D5E"/>
    <w:rsid w:val="00DB1BFA"/>
    <w:rsid w:val="00DB6358"/>
    <w:rsid w:val="00DB6461"/>
    <w:rsid w:val="00DC3E52"/>
    <w:rsid w:val="00DD285A"/>
    <w:rsid w:val="00DD326F"/>
    <w:rsid w:val="00DD3424"/>
    <w:rsid w:val="00DD4092"/>
    <w:rsid w:val="00DD4C20"/>
    <w:rsid w:val="00DE788A"/>
    <w:rsid w:val="00DF095E"/>
    <w:rsid w:val="00DF1FCE"/>
    <w:rsid w:val="00DF663A"/>
    <w:rsid w:val="00DF6E35"/>
    <w:rsid w:val="00E04062"/>
    <w:rsid w:val="00E067DD"/>
    <w:rsid w:val="00E07E6F"/>
    <w:rsid w:val="00E1166D"/>
    <w:rsid w:val="00E1300F"/>
    <w:rsid w:val="00E13701"/>
    <w:rsid w:val="00E13CB2"/>
    <w:rsid w:val="00E16DE5"/>
    <w:rsid w:val="00E17FD7"/>
    <w:rsid w:val="00E21CE0"/>
    <w:rsid w:val="00E24BAB"/>
    <w:rsid w:val="00E328A6"/>
    <w:rsid w:val="00E32A06"/>
    <w:rsid w:val="00E4694F"/>
    <w:rsid w:val="00E47C07"/>
    <w:rsid w:val="00E50C90"/>
    <w:rsid w:val="00E5101A"/>
    <w:rsid w:val="00E574B7"/>
    <w:rsid w:val="00E63F58"/>
    <w:rsid w:val="00E8079E"/>
    <w:rsid w:val="00E82028"/>
    <w:rsid w:val="00E8459E"/>
    <w:rsid w:val="00E854EE"/>
    <w:rsid w:val="00E90C81"/>
    <w:rsid w:val="00E9303A"/>
    <w:rsid w:val="00EA5E45"/>
    <w:rsid w:val="00EB280A"/>
    <w:rsid w:val="00EC079E"/>
    <w:rsid w:val="00EC220B"/>
    <w:rsid w:val="00EC5838"/>
    <w:rsid w:val="00ED311D"/>
    <w:rsid w:val="00ED3821"/>
    <w:rsid w:val="00ED3F0F"/>
    <w:rsid w:val="00ED47B3"/>
    <w:rsid w:val="00ED7473"/>
    <w:rsid w:val="00ED78CE"/>
    <w:rsid w:val="00EE3EBA"/>
    <w:rsid w:val="00EF2348"/>
    <w:rsid w:val="00EF33E7"/>
    <w:rsid w:val="00EF620E"/>
    <w:rsid w:val="00EF7466"/>
    <w:rsid w:val="00F03827"/>
    <w:rsid w:val="00F25C27"/>
    <w:rsid w:val="00F27FC4"/>
    <w:rsid w:val="00F30CF5"/>
    <w:rsid w:val="00F3735D"/>
    <w:rsid w:val="00F37CE0"/>
    <w:rsid w:val="00F51854"/>
    <w:rsid w:val="00F5192D"/>
    <w:rsid w:val="00F51D52"/>
    <w:rsid w:val="00F54F27"/>
    <w:rsid w:val="00F612BB"/>
    <w:rsid w:val="00F62D99"/>
    <w:rsid w:val="00F642A2"/>
    <w:rsid w:val="00F73D75"/>
    <w:rsid w:val="00F7418F"/>
    <w:rsid w:val="00F87271"/>
    <w:rsid w:val="00F87D63"/>
    <w:rsid w:val="00F87E62"/>
    <w:rsid w:val="00F94DCD"/>
    <w:rsid w:val="00F97F23"/>
    <w:rsid w:val="00FA5D29"/>
    <w:rsid w:val="00FB2AB8"/>
    <w:rsid w:val="00FB405B"/>
    <w:rsid w:val="00FB57B2"/>
    <w:rsid w:val="00FB5E4E"/>
    <w:rsid w:val="00FB79C5"/>
    <w:rsid w:val="00FB7D12"/>
    <w:rsid w:val="00FB7E6E"/>
    <w:rsid w:val="00FC1D6C"/>
    <w:rsid w:val="00FC50D8"/>
    <w:rsid w:val="00FC6863"/>
    <w:rsid w:val="00FD198E"/>
    <w:rsid w:val="00FD5764"/>
    <w:rsid w:val="00FD6287"/>
    <w:rsid w:val="00FE13D1"/>
    <w:rsid w:val="00FE1717"/>
    <w:rsid w:val="00FF2A24"/>
    <w:rsid w:val="00FF4D7C"/>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efaultImageDpi w14:val="330"/>
  <w15:docId w15:val="{A926A1A2-8983-4D2D-9CC3-8C65503E2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C7386"/>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8D4521"/>
    <w:pPr>
      <w:tabs>
        <w:tab w:val="right" w:leader="dot" w:pos="9072"/>
      </w:tabs>
      <w:spacing w:before="240" w:after="120"/>
      <w:ind w:left="567" w:right="567"/>
    </w:pPr>
    <w:rPr>
      <w:b/>
      <w:bCs/>
      <w:caps/>
      <w:noProof/>
      <w:sz w:val="24"/>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006FE5"/>
    <w:pPr>
      <w:numPr>
        <w:numId w:val="1"/>
      </w:numPr>
      <w:ind w:left="284" w:hanging="227"/>
    </w:pPr>
    <w:rPr>
      <w:lang w:eastAsia="en-US"/>
    </w:rPr>
  </w:style>
  <w:style w:type="paragraph" w:styleId="Sommario2">
    <w:name w:val="toc 2"/>
    <w:basedOn w:val="Normale"/>
    <w:next w:val="Normale"/>
    <w:autoRedefine/>
    <w:uiPriority w:val="39"/>
    <w:unhideWhenUsed/>
    <w:qFormat/>
    <w:rsid w:val="008D4521"/>
    <w:pPr>
      <w:tabs>
        <w:tab w:val="right" w:leader="dot" w:pos="9072"/>
      </w:tabs>
      <w:spacing w:line="276" w:lineRule="auto"/>
      <w:ind w:left="1134" w:right="567"/>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734324"/>
    <w:pPr>
      <w:suppressAutoHyphens/>
      <w:spacing w:before="60" w:after="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AB1114"/>
    <w:pPr>
      <w:spacing w:after="120" w:line="276" w:lineRule="auto"/>
    </w:p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006FE5"/>
    <w:pPr>
      <w:suppressAutoHyphens/>
    </w:pPr>
    <w:rPr>
      <w:b/>
      <w:snapToGrid w:val="0"/>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a">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a"/>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734324"/>
    <w:pPr>
      <w:spacing w:before="60" w:after="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006FE5"/>
    <w:pPr>
      <w:jc w:val="right"/>
    </w:pPr>
    <w:rPr>
      <w:lang w:eastAsia="en-US"/>
    </w:rPr>
  </w:style>
  <w:style w:type="paragraph" w:customStyle="1" w:styleId="QPR-LivelloEQF">
    <w:name w:val="QPR-LivelloEQF"/>
    <w:qFormat/>
    <w:rsid w:val="00006FE5"/>
    <w:pPr>
      <w:jc w:val="center"/>
    </w:pPr>
    <w:rPr>
      <w:b/>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5705D9"/>
    <w:pPr>
      <w:numPr>
        <w:numId w:val="12"/>
      </w:numPr>
      <w:ind w:left="426"/>
    </w:pPr>
    <w:rPr>
      <w:b/>
      <w:sz w:val="36"/>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LegendaADA">
    <w:name w:val="DOC-LegendaADA"/>
    <w:basedOn w:val="DOC-Testo"/>
    <w:qFormat/>
    <w:rsid w:val="00377FBB"/>
    <w:rPr>
      <w:sz w:val="16"/>
    </w:rPr>
  </w:style>
  <w:style w:type="paragraph" w:customStyle="1" w:styleId="DOC-TitoloSettoreXelenchi">
    <w:name w:val="DOC-TitoloSettoreXelenchi"/>
    <w:basedOn w:val="DOC-Testo"/>
    <w:qFormat/>
    <w:rsid w:val="00536191"/>
    <w:pPr>
      <w:spacing w:after="120"/>
      <w:jc w:val="center"/>
    </w:pPr>
    <w:rPr>
      <w:b/>
      <w:sz w:val="32"/>
    </w:rPr>
  </w:style>
  <w:style w:type="paragraph" w:customStyle="1" w:styleId="DOC-ElencoADAsequenza">
    <w:name w:val="DOC-ElencoADAsequenza"/>
    <w:qFormat/>
    <w:rsid w:val="00A4791B"/>
    <w:rPr>
      <w:rFonts w:cs="Calibri"/>
      <w:b/>
      <w:color w:val="000000"/>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paragraph" w:customStyle="1" w:styleId="CB-TestoSpazioDopo">
    <w:name w:val="CB-TestoSpazioDopo"/>
    <w:qFormat/>
    <w:rsid w:val="006F4EED"/>
    <w:pPr>
      <w:spacing w:after="120" w:line="276" w:lineRule="auto"/>
      <w:jc w:val="both"/>
    </w:pPr>
    <w:rPr>
      <w:lang w:eastAsia="en-US"/>
    </w:rPr>
  </w:style>
  <w:style w:type="paragraph" w:customStyle="1" w:styleId="CB-TestoRientrato">
    <w:name w:val="CB-TestoRientrato"/>
    <w:basedOn w:val="CB-TestoSpazioDopo"/>
    <w:qFormat/>
    <w:rsid w:val="007A2B5F"/>
    <w:pPr>
      <w:tabs>
        <w:tab w:val="left" w:pos="1701"/>
      </w:tabs>
      <w:ind w:left="1701" w:hanging="1701"/>
    </w:pPr>
  </w:style>
  <w:style w:type="paragraph" w:customStyle="1" w:styleId="DOC-ELenco">
    <w:name w:val="DOC-ELenco"/>
    <w:basedOn w:val="DOC-Testo"/>
    <w:qFormat/>
    <w:rsid w:val="007E267C"/>
  </w:style>
  <w:style w:type="paragraph" w:customStyle="1" w:styleId="DOC-ElencoADALegenda">
    <w:name w:val="DOC-ElencoADALegenda"/>
    <w:basedOn w:val="DOC-Testo"/>
    <w:qFormat/>
    <w:rsid w:val="007E267C"/>
    <w:rPr>
      <w:sz w:val="16"/>
    </w:rPr>
  </w:style>
  <w:style w:type="paragraph" w:customStyle="1" w:styleId="DOC-ElencoCx">
    <w:name w:val="DOC-ElencoCx"/>
    <w:basedOn w:val="DOC-ELenco"/>
    <w:qFormat/>
    <w:rsid w:val="00ED78CE"/>
    <w:pPr>
      <w:jc w:val="center"/>
    </w:pPr>
  </w:style>
  <w:style w:type="paragraph" w:customStyle="1" w:styleId="DOC-ElencoGrassetto">
    <w:name w:val="DOC-ElencoGrassetto"/>
    <w:basedOn w:val="DOC-ELenco"/>
    <w:qFormat/>
    <w:rsid w:val="00ED78CE"/>
    <w:rPr>
      <w:b/>
    </w:rPr>
  </w:style>
  <w:style w:type="paragraph" w:customStyle="1" w:styleId="DOC-ElencoIntestazioni">
    <w:name w:val="DOC-ElencoIntestazioni"/>
    <w:basedOn w:val="DOC-ELenco"/>
    <w:qFormat/>
    <w:rsid w:val="00ED78CE"/>
    <w:pPr>
      <w:jc w:val="center"/>
    </w:pPr>
    <w:rPr>
      <w:i/>
      <w:sz w:val="16"/>
    </w:rPr>
  </w:style>
  <w:style w:type="paragraph" w:customStyle="1" w:styleId="DOC-ElencoVerticale">
    <w:name w:val="DOC-ElencoVerticale"/>
    <w:basedOn w:val="DOC-Testo"/>
    <w:qFormat/>
    <w:rsid w:val="00ED78CE"/>
    <w:pPr>
      <w:jc w:val="center"/>
    </w:pPr>
    <w:rPr>
      <w:color w:val="000000"/>
      <w:szCs w:val="22"/>
    </w:rPr>
  </w:style>
  <w:style w:type="paragraph" w:customStyle="1" w:styleId="DOC-TitoloComparto">
    <w:name w:val="DOC-TitoloComparto"/>
    <w:qFormat/>
    <w:rsid w:val="00ED3821"/>
    <w:pPr>
      <w:pBdr>
        <w:bottom w:val="single" w:sz="4" w:space="1" w:color="auto"/>
      </w:pBdr>
      <w:spacing w:after="600"/>
    </w:pPr>
    <w:rPr>
      <w:rFonts w:eastAsia="Times New Roman"/>
      <w:b/>
      <w:bCs/>
      <w:color w:val="365F91"/>
      <w:sz w:val="40"/>
      <w:szCs w:val="28"/>
    </w:rPr>
  </w:style>
  <w:style w:type="paragraph" w:customStyle="1" w:styleId="ADA-Chiusura">
    <w:name w:val="ADA-Chiusura"/>
    <w:qFormat/>
    <w:rsid w:val="00424EF2"/>
    <w:pPr>
      <w:ind w:left="130"/>
    </w:pPr>
    <w:rPr>
      <w:noProof/>
      <w:sz w:val="10"/>
      <w:lang w:eastAsia="en-US"/>
    </w:rPr>
  </w:style>
  <w:style w:type="paragraph" w:customStyle="1" w:styleId="QPR-Versione">
    <w:name w:val="QPR-Versione"/>
    <w:basedOn w:val="QPR-Codice"/>
    <w:qFormat/>
    <w:rsid w:val="00F37CE0"/>
    <w:rPr>
      <w:noProof/>
      <w:sz w:val="18"/>
    </w:rPr>
  </w:style>
  <w:style w:type="paragraph" w:customStyle="1" w:styleId="QPR-ChiusuraConAbi">
    <w:name w:val="QPR-ChiusuraConAbi"/>
    <w:basedOn w:val="QPR-ConoscenzeAbilit"/>
    <w:qFormat/>
    <w:rsid w:val="00F37CE0"/>
    <w:pPr>
      <w:numPr>
        <w:numId w:val="0"/>
      </w:numPr>
      <w:ind w:left="57"/>
    </w:pPr>
    <w:rPr>
      <w:noProof/>
      <w:sz w:val="10"/>
    </w:rPr>
  </w:style>
  <w:style w:type="paragraph" w:customStyle="1" w:styleId="EMPTYCELLSTYLE">
    <w:name w:val="EMPTY_CELL_STYLE"/>
    <w:qFormat/>
    <w:rsid w:val="00A4791B"/>
    <w:rPr>
      <w:rFonts w:ascii="SansSerif" w:eastAsia="SansSerif" w:hAnsi="SansSerif" w:cs="SansSerif"/>
      <w:color w:val="000000"/>
      <w:sz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779641104">
          <w:marLeft w:val="187"/>
          <w:marRight w:val="0"/>
          <w:marTop w:val="0"/>
          <w:marBottom w:val="0"/>
          <w:divBdr>
            <w:top w:val="none" w:sz="0" w:space="0" w:color="auto"/>
            <w:left w:val="none" w:sz="0" w:space="0" w:color="auto"/>
            <w:bottom w:val="none" w:sz="0" w:space="0" w:color="auto"/>
            <w:right w:val="none" w:sz="0" w:space="0" w:color="auto"/>
          </w:divBdr>
        </w:div>
        <w:div w:id="378356670">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header" Target="header2.xml"/><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footer" Target="footer4.xml"/><Relationship Id="rId50" Type="http://schemas.openxmlformats.org/officeDocument/2006/relationships/header" Target="header5.xml"/><Relationship Id="rId55" Type="http://schemas.openxmlformats.org/officeDocument/2006/relationships/image" Target="media/image39.emf"/><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image" Target="media/image38.emf"/><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header" Target="header4.xml"/><Relationship Id="rId53" Type="http://schemas.openxmlformats.org/officeDocument/2006/relationships/image" Target="media/image37.emf"/><Relationship Id="rId58" Type="http://schemas.openxmlformats.org/officeDocument/2006/relationships/image" Target="media/image40.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4.emf"/><Relationship Id="rId57" Type="http://schemas.openxmlformats.org/officeDocument/2006/relationships/footer" Target="footer5.xml"/><Relationship Id="rId61" Type="http://schemas.openxmlformats.org/officeDocument/2006/relationships/image" Target="media/image43.emf"/><Relationship Id="rId10" Type="http://schemas.openxmlformats.org/officeDocument/2006/relationships/image" Target="media/image3.emf"/><Relationship Id="rId19" Type="http://schemas.openxmlformats.org/officeDocument/2006/relationships/header" Target="header1.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36.emf"/><Relationship Id="rId60" Type="http://schemas.openxmlformats.org/officeDocument/2006/relationships/image" Target="media/image42.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2.xm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3.emf"/><Relationship Id="rId56" Type="http://schemas.openxmlformats.org/officeDocument/2006/relationships/header" Target="header6.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3.xml"/><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footer" Target="footer3.xml"/><Relationship Id="rId59" Type="http://schemas.openxmlformats.org/officeDocument/2006/relationships/image" Target="media/image4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7B4E5-A210-4414-AFAB-994C97F0A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30</Pages>
  <Words>17890</Words>
  <Characters>101978</Characters>
  <Application>Microsoft Office Word</Application>
  <DocSecurity>0</DocSecurity>
  <Lines>849</Lines>
  <Paragraphs>239</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119629</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Birri</dc:creator>
  <cp:lastModifiedBy>Carlo Birri</cp:lastModifiedBy>
  <cp:revision>115</cp:revision>
  <cp:lastPrinted>2019-06-07T07:46:00Z</cp:lastPrinted>
  <dcterms:created xsi:type="dcterms:W3CDTF">2015-03-31T09:12:00Z</dcterms:created>
  <dcterms:modified xsi:type="dcterms:W3CDTF">2019-06-07T07:46:00Z</dcterms:modified>
</cp:coreProperties>
</file>