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A8" w:rsidRDefault="00F05D33"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FE01A8" w:rsidRDefault="00FE01A8" w:rsidP="00E8459E">
      <w:pPr>
        <w:rPr>
          <w:b/>
          <w:sz w:val="28"/>
        </w:rPr>
      </w:pPr>
    </w:p>
    <w:p w:rsidR="00E8459E" w:rsidRPr="001B41E3" w:rsidRDefault="00E8459E" w:rsidP="00E8459E">
      <w:pPr>
        <w:rPr>
          <w:b/>
          <w:sz w:val="28"/>
        </w:rPr>
      </w:pPr>
      <w:r w:rsidRPr="001B41E3">
        <w:rPr>
          <w:b/>
          <w:sz w:val="28"/>
        </w:rPr>
        <w:t>Regione Autonoma Friuli Venezia Giulia</w:t>
      </w:r>
    </w:p>
    <w:p w:rsidR="00F05D33" w:rsidRPr="009F7D4F" w:rsidRDefault="00F05D33" w:rsidP="00F05D33">
      <w:pPr>
        <w:pStyle w:val="Copertina-RifRegione"/>
      </w:pPr>
      <w:r w:rsidRPr="009F7D4F">
        <w:t>Direzione centrale lavoro, formazione, istruzione e famiglia</w:t>
      </w:r>
    </w:p>
    <w:p w:rsidR="00F05D33" w:rsidRPr="009F7D4F" w:rsidRDefault="00F05D33" w:rsidP="00F05D33">
      <w:pPr>
        <w:pStyle w:val="Copertina-RifRegione"/>
      </w:pPr>
      <w:r w:rsidRPr="009F7D4F">
        <w:t xml:space="preserve">Servizio formazione </w:t>
      </w:r>
    </w:p>
    <w:p w:rsidR="00F05D33" w:rsidRPr="009F7D4F" w:rsidRDefault="00F05D33" w:rsidP="00F05D33">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75046D" w:rsidRDefault="001B41E3" w:rsidP="008D4521">
      <w:pPr>
        <w:pStyle w:val="Copertina-Titolo"/>
        <w:rPr>
          <w:color w:val="0070C0"/>
        </w:rPr>
      </w:pPr>
      <w:r w:rsidRPr="0075046D">
        <w:rPr>
          <w:color w:val="0070C0"/>
        </w:rPr>
        <w:t xml:space="preserve">REPERTORIO </w:t>
      </w:r>
      <w:r w:rsidRPr="0075046D">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F7506" w:rsidP="008D4521">
      <w:pPr>
        <w:pStyle w:val="Copertina-Settore"/>
      </w:pPr>
      <w:r>
        <w:t>SERVIZI DI INFORMATICA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DA6DFD" w:rsidRDefault="004F7506" w:rsidP="00DA6DFD">
      <w:pPr>
        <w:pStyle w:val="Copertina-Processi"/>
      </w:pPr>
      <w:r w:rsidRPr="00DA6DFD">
        <w:t>SVILUPPO E GESTIONE DI PRODOTTI E SERVIZI INFORMATICI</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71692F" w:rsidRDefault="00D2149D">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4423" w:history="1">
        <w:r w:rsidR="0071692F" w:rsidRPr="000B131E">
          <w:rPr>
            <w:rStyle w:val="Collegamentoipertestuale"/>
          </w:rPr>
          <w:t>INTRODUZIONE</w:t>
        </w:r>
        <w:r w:rsidR="0071692F">
          <w:rPr>
            <w:webHidden/>
          </w:rPr>
          <w:tab/>
        </w:r>
        <w:r w:rsidR="0071692F">
          <w:rPr>
            <w:webHidden/>
          </w:rPr>
          <w:fldChar w:fldCharType="begin"/>
        </w:r>
        <w:r w:rsidR="0071692F">
          <w:rPr>
            <w:webHidden/>
          </w:rPr>
          <w:instrText xml:space="preserve"> PAGEREF _Toc9434423 \h </w:instrText>
        </w:r>
        <w:r w:rsidR="0071692F">
          <w:rPr>
            <w:webHidden/>
          </w:rPr>
        </w:r>
        <w:r w:rsidR="0071692F">
          <w:rPr>
            <w:webHidden/>
          </w:rPr>
          <w:fldChar w:fldCharType="separate"/>
        </w:r>
        <w:r w:rsidR="00F05D33">
          <w:rPr>
            <w:webHidden/>
          </w:rPr>
          <w:t>3</w:t>
        </w:r>
        <w:r w:rsidR="0071692F">
          <w:rPr>
            <w:webHidden/>
          </w:rPr>
          <w:fldChar w:fldCharType="end"/>
        </w:r>
      </w:hyperlink>
    </w:p>
    <w:p w:rsidR="0071692F" w:rsidRDefault="00F05D33">
      <w:pPr>
        <w:pStyle w:val="Sommario1"/>
        <w:rPr>
          <w:rFonts w:asciiTheme="minorHAnsi" w:eastAsiaTheme="minorEastAsia" w:hAnsiTheme="minorHAnsi" w:cstheme="minorBidi"/>
          <w:b w:val="0"/>
          <w:bCs w:val="0"/>
          <w:caps w:val="0"/>
          <w:sz w:val="22"/>
          <w:szCs w:val="22"/>
          <w:lang w:eastAsia="it-IT"/>
        </w:rPr>
      </w:pPr>
      <w:hyperlink w:anchor="_Toc9434424" w:history="1">
        <w:r w:rsidR="0071692F" w:rsidRPr="000B131E">
          <w:rPr>
            <w:rStyle w:val="Collegamentoipertestuale"/>
          </w:rPr>
          <w:t>ARTICOLAZIONE DEL REPERTORIO</w:t>
        </w:r>
        <w:r w:rsidR="0071692F">
          <w:rPr>
            <w:webHidden/>
          </w:rPr>
          <w:tab/>
        </w:r>
        <w:r w:rsidR="0071692F">
          <w:rPr>
            <w:webHidden/>
          </w:rPr>
          <w:fldChar w:fldCharType="begin"/>
        </w:r>
        <w:r w:rsidR="0071692F">
          <w:rPr>
            <w:webHidden/>
          </w:rPr>
          <w:instrText xml:space="preserve"> PAGEREF _Toc9434424 \h </w:instrText>
        </w:r>
        <w:r w:rsidR="0071692F">
          <w:rPr>
            <w:webHidden/>
          </w:rPr>
        </w:r>
        <w:r w:rsidR="0071692F">
          <w:rPr>
            <w:webHidden/>
          </w:rPr>
          <w:fldChar w:fldCharType="separate"/>
        </w:r>
        <w:r>
          <w:rPr>
            <w:webHidden/>
          </w:rPr>
          <w:t>4</w:t>
        </w:r>
        <w:r w:rsidR="0071692F">
          <w:rPr>
            <w:webHidden/>
          </w:rPr>
          <w:fldChar w:fldCharType="end"/>
        </w:r>
      </w:hyperlink>
    </w:p>
    <w:p w:rsidR="0071692F" w:rsidRDefault="00F05D33">
      <w:pPr>
        <w:pStyle w:val="Sommario1"/>
        <w:rPr>
          <w:rFonts w:asciiTheme="minorHAnsi" w:eastAsiaTheme="minorEastAsia" w:hAnsiTheme="minorHAnsi" w:cstheme="minorBidi"/>
          <w:b w:val="0"/>
          <w:bCs w:val="0"/>
          <w:caps w:val="0"/>
          <w:sz w:val="22"/>
          <w:szCs w:val="22"/>
          <w:lang w:eastAsia="it-IT"/>
        </w:rPr>
      </w:pPr>
      <w:hyperlink w:anchor="_Toc9434425" w:history="1">
        <w:r w:rsidR="0071692F" w:rsidRPr="000B131E">
          <w:rPr>
            <w:rStyle w:val="Collegamentoipertestuale"/>
          </w:rPr>
          <w:t>Parte 1    SVILUPPO E GESTIONE DI PRODOTTI E SERVIZI INFORMATICI</w:t>
        </w:r>
        <w:r w:rsidR="0071692F">
          <w:rPr>
            <w:webHidden/>
          </w:rPr>
          <w:tab/>
        </w:r>
        <w:r w:rsidR="0071692F">
          <w:rPr>
            <w:webHidden/>
          </w:rPr>
          <w:fldChar w:fldCharType="begin"/>
        </w:r>
        <w:r w:rsidR="0071692F">
          <w:rPr>
            <w:webHidden/>
          </w:rPr>
          <w:instrText xml:space="preserve"> PAGEREF _Toc9434425 \h </w:instrText>
        </w:r>
        <w:r w:rsidR="0071692F">
          <w:rPr>
            <w:webHidden/>
          </w:rPr>
        </w:r>
        <w:r w:rsidR="0071692F">
          <w:rPr>
            <w:webHidden/>
          </w:rPr>
          <w:fldChar w:fldCharType="separate"/>
        </w:r>
        <w:r>
          <w:rPr>
            <w:webHidden/>
          </w:rPr>
          <w:t>9</w:t>
        </w:r>
        <w:r w:rsidR="0071692F">
          <w:rPr>
            <w:webHidden/>
          </w:rPr>
          <w:fldChar w:fldCharType="end"/>
        </w:r>
      </w:hyperlink>
    </w:p>
    <w:p w:rsidR="0071692F" w:rsidRDefault="00F05D33">
      <w:pPr>
        <w:pStyle w:val="Sommario2"/>
        <w:rPr>
          <w:rFonts w:asciiTheme="minorHAnsi" w:eastAsiaTheme="minorEastAsia" w:hAnsiTheme="minorHAnsi" w:cstheme="minorBidi"/>
          <w:sz w:val="22"/>
          <w:szCs w:val="22"/>
          <w:lang w:eastAsia="it-IT"/>
        </w:rPr>
      </w:pPr>
      <w:hyperlink w:anchor="_Toc9434426" w:history="1">
        <w:r w:rsidR="0071692F" w:rsidRPr="000B131E">
          <w:rPr>
            <w:rStyle w:val="Collegamentoipertestuale"/>
          </w:rPr>
          <w:t>Sezione 1.1 - AREE DI ATTIVITÀ (ADA)</w:t>
        </w:r>
        <w:r w:rsidR="0071692F">
          <w:rPr>
            <w:webHidden/>
          </w:rPr>
          <w:tab/>
        </w:r>
        <w:r w:rsidR="0071692F">
          <w:rPr>
            <w:webHidden/>
          </w:rPr>
          <w:fldChar w:fldCharType="begin"/>
        </w:r>
        <w:r w:rsidR="0071692F">
          <w:rPr>
            <w:webHidden/>
          </w:rPr>
          <w:instrText xml:space="preserve"> PAGEREF _Toc9434426 \h </w:instrText>
        </w:r>
        <w:r w:rsidR="0071692F">
          <w:rPr>
            <w:webHidden/>
          </w:rPr>
        </w:r>
        <w:r w:rsidR="0071692F">
          <w:rPr>
            <w:webHidden/>
          </w:rPr>
          <w:fldChar w:fldCharType="separate"/>
        </w:r>
        <w:r>
          <w:rPr>
            <w:webHidden/>
          </w:rPr>
          <w:t>10</w:t>
        </w:r>
        <w:r w:rsidR="0071692F">
          <w:rPr>
            <w:webHidden/>
          </w:rPr>
          <w:fldChar w:fldCharType="end"/>
        </w:r>
      </w:hyperlink>
    </w:p>
    <w:p w:rsidR="0071692F" w:rsidRDefault="00F05D33">
      <w:pPr>
        <w:pStyle w:val="Sommario2"/>
        <w:rPr>
          <w:rFonts w:asciiTheme="minorHAnsi" w:eastAsiaTheme="minorEastAsia" w:hAnsiTheme="minorHAnsi" w:cstheme="minorBidi"/>
          <w:sz w:val="22"/>
          <w:szCs w:val="22"/>
          <w:lang w:eastAsia="it-IT"/>
        </w:rPr>
      </w:pPr>
      <w:hyperlink w:anchor="_Toc9434427" w:history="1">
        <w:r w:rsidR="0071692F" w:rsidRPr="000B131E">
          <w:rPr>
            <w:rStyle w:val="Collegamentoipertestuale"/>
          </w:rPr>
          <w:t>Sezione 1.2 - QUALIFICATORI PROFESSIONALI REGIONALI (QPR)</w:t>
        </w:r>
        <w:r w:rsidR="0071692F">
          <w:rPr>
            <w:webHidden/>
          </w:rPr>
          <w:tab/>
        </w:r>
        <w:r w:rsidR="0071692F">
          <w:rPr>
            <w:webHidden/>
          </w:rPr>
          <w:fldChar w:fldCharType="begin"/>
        </w:r>
        <w:r w:rsidR="0071692F">
          <w:rPr>
            <w:webHidden/>
          </w:rPr>
          <w:instrText xml:space="preserve"> PAGEREF _Toc9434427 \h </w:instrText>
        </w:r>
        <w:r w:rsidR="0071692F">
          <w:rPr>
            <w:webHidden/>
          </w:rPr>
        </w:r>
        <w:r w:rsidR="0071692F">
          <w:rPr>
            <w:webHidden/>
          </w:rPr>
          <w:fldChar w:fldCharType="separate"/>
        </w:r>
        <w:r>
          <w:rPr>
            <w:webHidden/>
          </w:rPr>
          <w:t>19</w:t>
        </w:r>
        <w:r w:rsidR="0071692F">
          <w:rPr>
            <w:webHidden/>
          </w:rPr>
          <w:fldChar w:fldCharType="end"/>
        </w:r>
      </w:hyperlink>
    </w:p>
    <w:p w:rsidR="0071692F" w:rsidRDefault="00F05D33">
      <w:pPr>
        <w:pStyle w:val="Sommario2"/>
        <w:rPr>
          <w:rFonts w:asciiTheme="minorHAnsi" w:eastAsiaTheme="minorEastAsia" w:hAnsiTheme="minorHAnsi" w:cstheme="minorBidi"/>
          <w:sz w:val="22"/>
          <w:szCs w:val="22"/>
          <w:lang w:eastAsia="it-IT"/>
        </w:rPr>
      </w:pPr>
      <w:hyperlink w:anchor="_Toc9434428" w:history="1">
        <w:r w:rsidR="0071692F" w:rsidRPr="000B131E">
          <w:rPr>
            <w:rStyle w:val="Collegamentoipertestuale"/>
          </w:rPr>
          <w:t>Sezione 1.3 - MATRICE DI CORRELAZIONE QPR-ADA</w:t>
        </w:r>
        <w:r w:rsidR="0071692F">
          <w:rPr>
            <w:webHidden/>
          </w:rPr>
          <w:tab/>
        </w:r>
        <w:r w:rsidR="0071692F">
          <w:rPr>
            <w:webHidden/>
          </w:rPr>
          <w:fldChar w:fldCharType="begin"/>
        </w:r>
        <w:r w:rsidR="0071692F">
          <w:rPr>
            <w:webHidden/>
          </w:rPr>
          <w:instrText xml:space="preserve"> PAGEREF _Toc9434428 \h </w:instrText>
        </w:r>
        <w:r w:rsidR="0071692F">
          <w:rPr>
            <w:webHidden/>
          </w:rPr>
        </w:r>
        <w:r w:rsidR="0071692F">
          <w:rPr>
            <w:webHidden/>
          </w:rPr>
          <w:fldChar w:fldCharType="separate"/>
        </w:r>
        <w:r>
          <w:rPr>
            <w:webHidden/>
          </w:rPr>
          <w:t>39</w:t>
        </w:r>
        <w:r w:rsidR="0071692F">
          <w:rPr>
            <w:webHidden/>
          </w:rPr>
          <w:fldChar w:fldCharType="end"/>
        </w:r>
      </w:hyperlink>
    </w:p>
    <w:p w:rsidR="0071692F" w:rsidRDefault="00F05D33">
      <w:pPr>
        <w:pStyle w:val="Sommario2"/>
        <w:rPr>
          <w:rFonts w:asciiTheme="minorHAnsi" w:eastAsiaTheme="minorEastAsia" w:hAnsiTheme="minorHAnsi" w:cstheme="minorBidi"/>
          <w:sz w:val="22"/>
          <w:szCs w:val="22"/>
          <w:lang w:eastAsia="it-IT"/>
        </w:rPr>
      </w:pPr>
      <w:hyperlink w:anchor="_Toc9434429" w:history="1">
        <w:r w:rsidR="0071692F" w:rsidRPr="000B131E">
          <w:rPr>
            <w:rStyle w:val="Collegamentoipertestuale"/>
          </w:rPr>
          <w:t>Sezione 1.4 - SCHEDE DELLE SITUAZIONI TIPO (SST)</w:t>
        </w:r>
        <w:r w:rsidR="0071692F">
          <w:rPr>
            <w:webHidden/>
          </w:rPr>
          <w:tab/>
        </w:r>
        <w:r w:rsidR="0071692F">
          <w:rPr>
            <w:webHidden/>
          </w:rPr>
          <w:fldChar w:fldCharType="begin"/>
        </w:r>
        <w:r w:rsidR="0071692F">
          <w:rPr>
            <w:webHidden/>
          </w:rPr>
          <w:instrText xml:space="preserve"> PAGEREF _Toc9434429 \h </w:instrText>
        </w:r>
        <w:r w:rsidR="0071692F">
          <w:rPr>
            <w:webHidden/>
          </w:rPr>
        </w:r>
        <w:r w:rsidR="0071692F">
          <w:rPr>
            <w:webHidden/>
          </w:rPr>
          <w:fldChar w:fldCharType="separate"/>
        </w:r>
        <w:r>
          <w:rPr>
            <w:webHidden/>
          </w:rPr>
          <w:t>41</w:t>
        </w:r>
        <w:r w:rsidR="0071692F">
          <w:rPr>
            <w:webHidden/>
          </w:rPr>
          <w:fldChar w:fldCharType="end"/>
        </w:r>
      </w:hyperlink>
    </w:p>
    <w:p w:rsidR="00FB79C5" w:rsidRPr="00FB79C5" w:rsidRDefault="00D2149D"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4423"/>
      <w:r w:rsidR="00234F95" w:rsidRPr="008D4521">
        <w:lastRenderedPageBreak/>
        <w:t>INTRODUZIONE</w:t>
      </w:r>
      <w:bookmarkEnd w:id="1"/>
      <w:bookmarkEnd w:id="2"/>
    </w:p>
    <w:p w:rsidR="00FF65C7" w:rsidRDefault="00FF65C7" w:rsidP="00FF65C7">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FF65C7" w:rsidRDefault="00FF65C7" w:rsidP="00FF65C7">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FF65C7" w:rsidRDefault="00FF65C7" w:rsidP="00FF65C7">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FF65C7" w:rsidRDefault="00FF65C7" w:rsidP="00FF65C7">
      <w:pPr>
        <w:pStyle w:val="DOC-Testo"/>
      </w:pPr>
    </w:p>
    <w:p w:rsidR="00FF65C7" w:rsidRDefault="00FF65C7" w:rsidP="00FF65C7">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FF65C7" w:rsidRDefault="00FF65C7" w:rsidP="00FF65C7">
      <w:pPr>
        <w:pStyle w:val="DOC-Testo"/>
      </w:pPr>
    </w:p>
    <w:p w:rsidR="00FF65C7" w:rsidRDefault="00FF65C7" w:rsidP="00FF65C7">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9434424"/>
      <w:r>
        <w:t xml:space="preserve">ARTICOLAZIONE DEL </w:t>
      </w:r>
      <w:r w:rsidRPr="008D4521">
        <w:t>REPERTORIO</w:t>
      </w:r>
      <w:bookmarkEnd w:id="3"/>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8E1E86" w:rsidP="00F87E62">
      <w:pPr>
        <w:pStyle w:val="DOC-Testo"/>
        <w:jc w:val="center"/>
      </w:pPr>
      <w:r w:rsidRPr="0081276F">
        <w:rPr>
          <w:noProof/>
          <w:lang w:eastAsia="it-IT"/>
        </w:rPr>
        <w:drawing>
          <wp:inline distT="0" distB="0" distL="0" distR="0">
            <wp:extent cx="4301490" cy="1404620"/>
            <wp:effectExtent l="0" t="0" r="0" b="5080"/>
            <wp:docPr id="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1490" cy="1404620"/>
                    </a:xfrm>
                    <a:prstGeom prst="rect">
                      <a:avLst/>
                    </a:prstGeom>
                    <a:noFill/>
                    <a:ln>
                      <a:noFill/>
                    </a:ln>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dei </w:t>
      </w:r>
      <w:r w:rsidRPr="009A024A">
        <w:rPr>
          <w:b/>
        </w:rPr>
        <w:t xml:space="preserve">SERVIZI </w:t>
      </w:r>
      <w:r w:rsidR="006521FD">
        <w:rPr>
          <w:b/>
        </w:rPr>
        <w:t>DI INFORMATICA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8E1E86" w:rsidP="00116F73">
      <w:pPr>
        <w:pStyle w:val="DOC-Testo"/>
        <w:jc w:val="center"/>
      </w:pPr>
      <w:r>
        <w:rPr>
          <w:noProof/>
          <w:lang w:eastAsia="it-IT"/>
        </w:rPr>
        <w:drawing>
          <wp:inline distT="0" distB="0" distL="0" distR="0">
            <wp:extent cx="4226560" cy="676910"/>
            <wp:effectExtent l="0" t="0" r="2540" b="889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6560" cy="67691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8E1E86" w:rsidP="008D4521">
            <w:pPr>
              <w:jc w:val="center"/>
              <w:rPr>
                <w:noProof/>
                <w:lang w:eastAsia="it-IT"/>
              </w:rPr>
            </w:pPr>
            <w:r w:rsidRPr="0081276F">
              <w:rPr>
                <w:noProof/>
                <w:lang w:eastAsia="it-IT"/>
              </w:rPr>
              <w:drawing>
                <wp:inline distT="0" distB="0" distL="0" distR="0">
                  <wp:extent cx="146050" cy="146050"/>
                  <wp:effectExtent l="0" t="0" r="6350" b="6350"/>
                  <wp:docPr id="3"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8E1E86" w:rsidP="008D4521">
            <w:pPr>
              <w:jc w:val="center"/>
            </w:pPr>
            <w:r w:rsidRPr="0081276F">
              <w:rPr>
                <w:noProof/>
                <w:lang w:eastAsia="it-IT"/>
              </w:rPr>
              <w:drawing>
                <wp:inline distT="0" distB="0" distL="0" distR="0">
                  <wp:extent cx="146050" cy="146050"/>
                  <wp:effectExtent l="0" t="0" r="6350" b="6350"/>
                  <wp:docPr id="4"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4"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4"/>
    <w:p w:rsidR="001D7C09" w:rsidRPr="00234F95" w:rsidRDefault="001D7C09" w:rsidP="001D7C09">
      <w:pPr>
        <w:pStyle w:val="DOC-TitoloSottoSezione"/>
      </w:pPr>
      <w:r>
        <w:t>A</w:t>
      </w:r>
      <w:r w:rsidRPr="00234F95">
        <w:t xml:space="preserve">ree di attività </w:t>
      </w:r>
      <w:r>
        <w:t>(ADA)</w:t>
      </w:r>
    </w:p>
    <w:p w:rsidR="001D7C09" w:rsidRDefault="001D7C09" w:rsidP="001D7C09">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1D7C09" w:rsidRDefault="001D7C09" w:rsidP="001D7C09">
      <w:pPr>
        <w:pStyle w:val="DOC-Testo"/>
      </w:pPr>
    </w:p>
    <w:p w:rsidR="001D7C09" w:rsidRDefault="001D7C09" w:rsidP="001D7C09">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1D7C09" w:rsidRDefault="001D7C09" w:rsidP="001D7C09">
      <w:pPr>
        <w:pStyle w:val="DOC-Testo"/>
      </w:pPr>
    </w:p>
    <w:p w:rsidR="001D7C09" w:rsidRPr="003A6863" w:rsidRDefault="001D7C09" w:rsidP="001D7C09">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1D7C09" w:rsidRDefault="001D7C09" w:rsidP="001D7C09">
      <w:pPr>
        <w:pStyle w:val="DOC-Testo"/>
      </w:pPr>
    </w:p>
    <w:p w:rsidR="001D7C09" w:rsidRDefault="001D7C09" w:rsidP="001D7C09">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1D7C09" w:rsidRDefault="001D7C09" w:rsidP="001D7C09">
      <w:pPr>
        <w:pStyle w:val="DOC-Testo"/>
      </w:pPr>
    </w:p>
    <w:p w:rsidR="001D7C09" w:rsidRDefault="001D7C09" w:rsidP="001D7C09">
      <w:pPr>
        <w:pStyle w:val="DOC-Testo"/>
      </w:pPr>
      <w:r>
        <w:t>Nello schema sottostante è illustrato il format descrittivo delle ADA.</w:t>
      </w:r>
    </w:p>
    <w:p w:rsidR="001D7C09" w:rsidRDefault="001D7C09" w:rsidP="001D7C09">
      <w:pPr>
        <w:pStyle w:val="DOC-Testo"/>
      </w:pPr>
    </w:p>
    <w:p w:rsidR="001D7C09" w:rsidRDefault="001D7C09" w:rsidP="001D7C09">
      <w:pPr>
        <w:jc w:val="center"/>
      </w:pPr>
      <w:bookmarkStart w:id="5" w:name="_Toc406417790"/>
      <w:r w:rsidRPr="002666D1">
        <w:rPr>
          <w:noProof/>
          <w:lang w:eastAsia="it-IT"/>
        </w:rPr>
        <w:drawing>
          <wp:inline distT="0" distB="0" distL="0" distR="0" wp14:anchorId="727FC3CD" wp14:editId="2A8780EA">
            <wp:extent cx="5320800" cy="2498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1D7C09" w:rsidRDefault="001D7C09" w:rsidP="001D7C09">
      <w:pPr>
        <w:jc w:val="center"/>
        <w:rPr>
          <w:rFonts w:eastAsia="Times New Roman"/>
          <w:b/>
          <w:bCs/>
          <w:color w:val="365F91"/>
          <w:sz w:val="32"/>
          <w:szCs w:val="28"/>
          <w:lang w:eastAsia="it-IT"/>
        </w:rPr>
      </w:pPr>
      <w:r>
        <w:br w:type="page"/>
      </w:r>
    </w:p>
    <w:p w:rsidR="001D7C09" w:rsidRDefault="001D7C09" w:rsidP="001D7C09">
      <w:pPr>
        <w:pStyle w:val="DOC-TitoloSottoSezione"/>
      </w:pPr>
      <w:r>
        <w:t>Qualificatori professionali regionali</w:t>
      </w:r>
      <w:bookmarkEnd w:id="5"/>
      <w:r>
        <w:t xml:space="preserve"> (QPR)</w:t>
      </w:r>
    </w:p>
    <w:p w:rsidR="001D7C09" w:rsidRDefault="001D7C09" w:rsidP="001D7C09">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1D7C09" w:rsidRDefault="001D7C09" w:rsidP="001D7C09">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1D7C09" w:rsidRDefault="001D7C09" w:rsidP="001D7C09">
      <w:pPr>
        <w:pStyle w:val="DOC-Testo"/>
      </w:pPr>
    </w:p>
    <w:p w:rsidR="001D7C09" w:rsidRDefault="001D7C09" w:rsidP="001D7C09">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1D7C09" w:rsidRPr="00EC0F0F" w:rsidRDefault="001D7C09" w:rsidP="001D7C09">
      <w:pPr>
        <w:pStyle w:val="DOC-Testo"/>
      </w:pPr>
      <w:r w:rsidRPr="00EC0F0F">
        <w:t>In particolare:</w:t>
      </w:r>
    </w:p>
    <w:p w:rsidR="001D7C09" w:rsidRPr="00EC0F0F" w:rsidRDefault="001D7C09" w:rsidP="001D7C09">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1D7C09" w:rsidRPr="00EC0F0F" w:rsidRDefault="001D7C09" w:rsidP="001D7C09">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1D7C09" w:rsidRDefault="001D7C09" w:rsidP="001D7C09">
      <w:pPr>
        <w:pStyle w:val="DOC-Testo"/>
      </w:pPr>
    </w:p>
    <w:p w:rsidR="001D7C09" w:rsidRDefault="001D7C09" w:rsidP="001D7C09">
      <w:pPr>
        <w:pStyle w:val="DOC-Testo"/>
        <w:jc w:val="center"/>
      </w:pPr>
      <w:r w:rsidRPr="006D607C">
        <w:rPr>
          <w:noProof/>
          <w:lang w:eastAsia="it-IT"/>
        </w:rPr>
        <w:drawing>
          <wp:inline distT="0" distB="0" distL="0" distR="0" wp14:anchorId="2B696B26" wp14:editId="064057FE">
            <wp:extent cx="5047200" cy="22644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1D7C09" w:rsidRDefault="001D7C09" w:rsidP="001D7C09">
      <w:pPr>
        <w:pStyle w:val="DOC-Testo"/>
      </w:pPr>
    </w:p>
    <w:p w:rsidR="001D7C09" w:rsidRDefault="001D7C09" w:rsidP="001D7C09">
      <w:pPr>
        <w:pStyle w:val="DOC-TitoloSottoSezione"/>
      </w:pPr>
      <w:r>
        <w:t>Matrice di correlazione QPR-ADA</w:t>
      </w:r>
    </w:p>
    <w:p w:rsidR="001D7C09" w:rsidRPr="002E4E81" w:rsidRDefault="001D7C09" w:rsidP="001D7C09">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1D7C09" w:rsidRDefault="001D7C09" w:rsidP="001D7C09">
      <w:pPr>
        <w:pStyle w:val="DOC-Testo"/>
      </w:pPr>
    </w:p>
    <w:p w:rsidR="001D7C09" w:rsidRPr="00C12D09" w:rsidRDefault="001D7C09" w:rsidP="001D7C09">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1D7C09" w:rsidRDefault="001D7C09" w:rsidP="001D7C09">
      <w:pPr>
        <w:pStyle w:val="DOC-TitoloSottoSezione"/>
      </w:pPr>
      <w:r>
        <w:t>Schede delle situazioni tipo</w:t>
      </w:r>
      <w:bookmarkEnd w:id="6"/>
      <w:r>
        <w:t xml:space="preserve"> (SST)</w:t>
      </w:r>
    </w:p>
    <w:p w:rsidR="001D7C09" w:rsidRDefault="001D7C09" w:rsidP="001D7C09">
      <w:pPr>
        <w:pStyle w:val="DOC-Testo"/>
      </w:pPr>
      <w:r>
        <w:t>Le Schede delle situazioni tipo (SST) costituiscono lo strumento di riferimento primario nel processo di valutazione dei Qualificatori professionali regionali. In particolare per ogni QPR esiste una specifica SST associata.</w:t>
      </w:r>
    </w:p>
    <w:p w:rsidR="001D7C09" w:rsidRDefault="001D7C09" w:rsidP="001D7C09">
      <w:pPr>
        <w:pStyle w:val="DOC-Testo"/>
      </w:pPr>
    </w:p>
    <w:p w:rsidR="001D7C09" w:rsidRDefault="001D7C09" w:rsidP="001D7C09">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1D7C09" w:rsidRDefault="001D7C09" w:rsidP="001D7C09">
      <w:pPr>
        <w:pStyle w:val="DOC-Testo"/>
      </w:pPr>
    </w:p>
    <w:p w:rsidR="001D7C09" w:rsidRDefault="001D7C09" w:rsidP="001D7C09">
      <w:pPr>
        <w:pStyle w:val="DOC-Testo"/>
      </w:pPr>
      <w:r>
        <w:t>Nello schema sottostante è illustrato il format descrittivo delle SST.</w:t>
      </w:r>
    </w:p>
    <w:p w:rsidR="001D7C09" w:rsidRDefault="001D7C09" w:rsidP="001D7C09">
      <w:pPr>
        <w:pStyle w:val="DOC-Testo"/>
      </w:pPr>
    </w:p>
    <w:p w:rsidR="001D7C09" w:rsidRDefault="001D7C09" w:rsidP="001D7C09">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1D7C09" w:rsidRDefault="001D7C09" w:rsidP="001D7C09">
      <w:pPr>
        <w:pStyle w:val="CB-TestoSpazioDopo"/>
      </w:pPr>
    </w:p>
    <w:p w:rsidR="001D7C09" w:rsidRDefault="001D7C09" w:rsidP="001D7C09">
      <w:pPr>
        <w:pStyle w:val="CB-TestoSpazioDopo"/>
      </w:pPr>
      <w:r>
        <w:t>Le SST sono caratterizzate dai seguenti elementi:</w:t>
      </w:r>
    </w:p>
    <w:p w:rsidR="001D7C09" w:rsidRDefault="001D7C09" w:rsidP="001D7C09">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1D7C09" w:rsidRPr="003A6863" w:rsidRDefault="001D7C09" w:rsidP="001D7C09">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1D7C09" w:rsidRDefault="001D7C09" w:rsidP="001D7C09">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1D7C09" w:rsidRDefault="001D7C09" w:rsidP="001D7C09">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1D7C09" w:rsidRDefault="001D7C09" w:rsidP="001D7C09">
      <w:pPr>
        <w:pStyle w:val="DOC-Testo"/>
      </w:pPr>
    </w:p>
    <w:p w:rsidR="001D7C09" w:rsidRDefault="001D7C09" w:rsidP="001D7C09">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1D7C09" w:rsidRDefault="001D7C09" w:rsidP="001D7C09">
      <w:pPr>
        <w:pStyle w:val="DOC-Testo"/>
      </w:pPr>
    </w:p>
    <w:p w:rsidR="001D7C09" w:rsidRDefault="001D7C09" w:rsidP="001D7C09">
      <w:pPr>
        <w:pStyle w:val="DOC-TitoloSottoSezione"/>
      </w:pPr>
      <w:r>
        <w:t>Acquisizione completa di una competenza</w:t>
      </w:r>
    </w:p>
    <w:p w:rsidR="001D7C09" w:rsidRDefault="001D7C09" w:rsidP="001D7C09">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1D7C09" w:rsidRPr="0026318F" w:rsidRDefault="001D7C09" w:rsidP="001D7C09">
      <w:pPr>
        <w:pStyle w:val="DOC-Testo"/>
      </w:pPr>
      <w:r w:rsidRPr="0026318F">
        <w:br w:type="page"/>
      </w:r>
    </w:p>
    <w:p w:rsidR="00FF65C7" w:rsidRDefault="00FF65C7" w:rsidP="00FF65C7">
      <w:pPr>
        <w:pStyle w:val="DOC-TitoloSottoSezione"/>
      </w:pPr>
      <w:r>
        <w:t>Repertorio dei profili professionali</w:t>
      </w:r>
    </w:p>
    <w:p w:rsidR="00FF65C7" w:rsidRDefault="00FF65C7" w:rsidP="00FF65C7">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FF65C7" w:rsidRDefault="00FF65C7" w:rsidP="00FF65C7">
      <w:pPr>
        <w:pStyle w:val="DOC-Testo"/>
      </w:pPr>
    </w:p>
    <w:p w:rsidR="00FF65C7" w:rsidRDefault="00FF65C7" w:rsidP="00FF65C7">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FF65C7" w:rsidRDefault="00FF65C7" w:rsidP="00FF65C7">
      <w:pPr>
        <w:pStyle w:val="DOC-Testo"/>
      </w:pPr>
    </w:p>
    <w:p w:rsidR="00FF65C7" w:rsidRDefault="00FF65C7" w:rsidP="00FF65C7">
      <w:pPr>
        <w:pStyle w:val="DOC-Testo"/>
        <w:jc w:val="center"/>
      </w:pPr>
      <w:r w:rsidRPr="0010459E">
        <w:rPr>
          <w:noProof/>
          <w:lang w:eastAsia="it-IT"/>
        </w:rPr>
        <w:drawing>
          <wp:inline distT="0" distB="0" distL="0" distR="0">
            <wp:extent cx="6048375" cy="515429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C56603" w:rsidRDefault="002A1D5D" w:rsidP="008D4521">
      <w:pPr>
        <w:pStyle w:val="DOC-TitoloParte"/>
        <w:rPr>
          <w:sz w:val="96"/>
        </w:rPr>
      </w:pPr>
      <w:bookmarkStart w:id="8" w:name="_Toc9434425"/>
      <w:r w:rsidRPr="008D4521">
        <w:t xml:space="preserve">Parte 1 </w:t>
      </w:r>
      <w:r w:rsidR="00E8459E" w:rsidRPr="008D4521">
        <w:t xml:space="preserve"> </w:t>
      </w:r>
      <w:r w:rsidRPr="008D4521">
        <w:t xml:space="preserve"> </w:t>
      </w:r>
      <w:r w:rsidR="00E8459E" w:rsidRPr="008D4521">
        <w:br/>
      </w:r>
      <w:r w:rsidR="006521FD" w:rsidRPr="00C56603">
        <w:t>SVILUPPO E GESTIONE DI PRODOTTI E SERVIZI INFORMATICI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4426"/>
      <w:r>
        <w:t>Sezione</w:t>
      </w:r>
      <w:r w:rsidR="00F3735D">
        <w:t xml:space="preserve"> </w:t>
      </w:r>
      <w:r>
        <w:t>1.1</w:t>
      </w:r>
      <w:r w:rsidR="00F3735D">
        <w:t xml:space="preserve"> - AREE DI ATTIVITÀ</w:t>
      </w:r>
      <w:r w:rsidR="00C96620">
        <w:t xml:space="preserve"> (ADA)</w:t>
      </w:r>
      <w:bookmarkEnd w:id="7"/>
      <w:bookmarkEnd w:id="9"/>
    </w:p>
    <w:p w:rsidR="00731403" w:rsidRDefault="00731403" w:rsidP="00731403">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D61243" w:rsidP="004F07E3">
      <w:pPr>
        <w:pStyle w:val="DOC-TitoloSettoreXelenchi"/>
      </w:pPr>
      <w:bookmarkStart w:id="10" w:name="_Toc406417793"/>
      <w:r w:rsidRPr="00D61243">
        <w:t>SVILUPPO E GESTIONE DI PRODOTTI E SERVIZI INFORMATICI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085477" w:rsidTr="00085477">
        <w:trPr>
          <w:trHeight w:hRule="exact" w:val="14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0"/>
        </w:trPr>
        <w:tc>
          <w:tcPr>
            <w:tcW w:w="1" w:type="dxa"/>
          </w:tcPr>
          <w:p w:rsidR="00085477" w:rsidRDefault="00085477" w:rsidP="00E04A45">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14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1418" w:type="dxa"/>
            <w:gridSpan w:val="3"/>
            <w:tcMar>
              <w:top w:w="0" w:type="dxa"/>
              <w:left w:w="120" w:type="dxa"/>
              <w:bottom w:w="0" w:type="dxa"/>
              <w:right w:w="40" w:type="dxa"/>
            </w:tcMar>
            <w:vAlign w:val="center"/>
          </w:tcPr>
          <w:p w:rsidR="00085477" w:rsidRDefault="00085477" w:rsidP="00E04A45">
            <w:pPr>
              <w:pStyle w:val="DOC-ElencoADAsequenza"/>
            </w:pPr>
            <w:r>
              <w:t>GOVERNANCE E SVILUPPO DELLE STRATEGIE DI BUSINESS NELL'AMBITO DEL SETTORE ICT</w:t>
            </w:r>
          </w:p>
        </w:tc>
        <w:tc>
          <w:tcPr>
            <w:tcW w:w="1" w:type="dxa"/>
          </w:tcPr>
          <w:p w:rsidR="00085477" w:rsidRDefault="00085477" w:rsidP="00E04A45">
            <w:pPr>
              <w:pStyle w:val="EMPTYCELLSTYLE"/>
            </w:pPr>
          </w:p>
        </w:tc>
      </w:tr>
      <w:tr w:rsidR="00085477" w:rsidTr="00085477">
        <w:trPr>
          <w:trHeight w:hRule="exact" w:val="6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16.237.773</w:t>
            </w:r>
          </w:p>
        </w:tc>
        <w:tc>
          <w:tcPr>
            <w:tcW w:w="8160" w:type="dxa"/>
            <w:tcMar>
              <w:top w:w="0" w:type="dxa"/>
              <w:left w:w="60" w:type="dxa"/>
              <w:bottom w:w="0" w:type="dxa"/>
              <w:right w:w="0" w:type="dxa"/>
            </w:tcMar>
          </w:tcPr>
          <w:p w:rsidR="00085477" w:rsidRDefault="00085477" w:rsidP="00E04A45">
            <w:pPr>
              <w:pStyle w:val="DOC-ELenco"/>
            </w:pPr>
            <w:r>
              <w:rPr>
                <w:rFonts w:cs="Calibri"/>
              </w:rPr>
              <w:t>Definizione e implementazione della strategia organizzativa nell'ICT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16.237.775</w:t>
            </w:r>
          </w:p>
        </w:tc>
        <w:tc>
          <w:tcPr>
            <w:tcW w:w="8160" w:type="dxa"/>
            <w:tcMar>
              <w:top w:w="0" w:type="dxa"/>
              <w:left w:w="60" w:type="dxa"/>
              <w:bottom w:w="0" w:type="dxa"/>
              <w:right w:w="0" w:type="dxa"/>
            </w:tcMar>
          </w:tcPr>
          <w:p w:rsidR="00085477" w:rsidRDefault="00085477" w:rsidP="00E04A45">
            <w:pPr>
              <w:pStyle w:val="DOC-ELenco"/>
            </w:pPr>
            <w:r>
              <w:rPr>
                <w:rFonts w:cs="Calibri"/>
              </w:rPr>
              <w:t>Identificazione e definizione delle proposte per lo sviluppo dei servizi IT</w:t>
            </w:r>
          </w:p>
        </w:tc>
        <w:tc>
          <w:tcPr>
            <w:tcW w:w="1" w:type="dxa"/>
          </w:tcPr>
          <w:p w:rsidR="00085477" w:rsidRDefault="00085477" w:rsidP="00E04A45">
            <w:pPr>
              <w:pStyle w:val="EMPTYCELLSTYLE"/>
            </w:pPr>
          </w:p>
        </w:tc>
      </w:tr>
      <w:tr w:rsidR="00085477" w:rsidTr="00085477">
        <w:trPr>
          <w:trHeight w:hRule="exact" w:val="14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1418" w:type="dxa"/>
            <w:gridSpan w:val="3"/>
            <w:tcMar>
              <w:top w:w="0" w:type="dxa"/>
              <w:left w:w="120" w:type="dxa"/>
              <w:bottom w:w="0" w:type="dxa"/>
              <w:right w:w="40" w:type="dxa"/>
            </w:tcMar>
            <w:vAlign w:val="center"/>
          </w:tcPr>
          <w:p w:rsidR="00085477" w:rsidRDefault="00085477" w:rsidP="00E04A45">
            <w:pPr>
              <w:pStyle w:val="DOC-ElencoADAsequenza"/>
            </w:pPr>
            <w:r>
              <w:t>DEFINIZIONE E IMPLEMENTAZIONE DELLE SOLUZIONI DI SVILUPPO IN AMBITO ICT</w:t>
            </w:r>
          </w:p>
        </w:tc>
        <w:tc>
          <w:tcPr>
            <w:tcW w:w="1" w:type="dxa"/>
          </w:tcPr>
          <w:p w:rsidR="00085477" w:rsidRDefault="00085477" w:rsidP="00E04A45">
            <w:pPr>
              <w:pStyle w:val="EMPTYCELLSTYLE"/>
            </w:pPr>
          </w:p>
        </w:tc>
      </w:tr>
      <w:tr w:rsidR="00085477" w:rsidTr="00085477">
        <w:trPr>
          <w:trHeight w:hRule="exact" w:val="6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16.238.776</w:t>
            </w:r>
          </w:p>
        </w:tc>
        <w:tc>
          <w:tcPr>
            <w:tcW w:w="8160" w:type="dxa"/>
            <w:tcMar>
              <w:top w:w="0" w:type="dxa"/>
              <w:left w:w="60" w:type="dxa"/>
              <w:bottom w:w="0" w:type="dxa"/>
              <w:right w:w="0" w:type="dxa"/>
            </w:tcMar>
          </w:tcPr>
          <w:p w:rsidR="00085477" w:rsidRDefault="00085477" w:rsidP="00E04A45">
            <w:pPr>
              <w:pStyle w:val="DOC-ELenco"/>
            </w:pPr>
            <w:r>
              <w:rPr>
                <w:rFonts w:cs="Calibri"/>
              </w:rPr>
              <w:t>Gestione del processo di sviluppo del business in ambito Information Technology</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16.238.777</w:t>
            </w:r>
          </w:p>
        </w:tc>
        <w:tc>
          <w:tcPr>
            <w:tcW w:w="8160" w:type="dxa"/>
            <w:tcMar>
              <w:top w:w="0" w:type="dxa"/>
              <w:left w:w="60" w:type="dxa"/>
              <w:bottom w:w="0" w:type="dxa"/>
              <w:right w:w="0" w:type="dxa"/>
            </w:tcMar>
          </w:tcPr>
          <w:p w:rsidR="00085477" w:rsidRDefault="00085477" w:rsidP="00E04A45">
            <w:pPr>
              <w:pStyle w:val="DOC-ELenco"/>
            </w:pPr>
            <w:r>
              <w:rPr>
                <w:rFonts w:cs="Calibri"/>
              </w:rPr>
              <w:t>Allineamento tra strategie di business e sviluppo tecnologico</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16.238.778</w:t>
            </w:r>
          </w:p>
        </w:tc>
        <w:tc>
          <w:tcPr>
            <w:tcW w:w="8160" w:type="dxa"/>
            <w:tcMar>
              <w:top w:w="0" w:type="dxa"/>
              <w:left w:w="60" w:type="dxa"/>
              <w:bottom w:w="0" w:type="dxa"/>
              <w:right w:w="0" w:type="dxa"/>
            </w:tcMar>
          </w:tcPr>
          <w:p w:rsidR="00085477" w:rsidRDefault="00085477" w:rsidP="00E04A45">
            <w:pPr>
              <w:pStyle w:val="DOC-ELenco"/>
            </w:pPr>
            <w:r>
              <w:rPr>
                <w:rFonts w:cs="Calibri"/>
              </w:rPr>
              <w:t>Ideazione e definizione della specifica soluzione ICT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16.238.779</w:t>
            </w:r>
          </w:p>
        </w:tc>
        <w:tc>
          <w:tcPr>
            <w:tcW w:w="8160" w:type="dxa"/>
            <w:tcMar>
              <w:top w:w="0" w:type="dxa"/>
              <w:left w:w="60" w:type="dxa"/>
              <w:bottom w:w="0" w:type="dxa"/>
              <w:right w:w="0" w:type="dxa"/>
            </w:tcMar>
          </w:tcPr>
          <w:p w:rsidR="00085477" w:rsidRDefault="00085477" w:rsidP="00E04A45">
            <w:pPr>
              <w:pStyle w:val="DOC-ELenco"/>
            </w:pPr>
            <w:r>
              <w:rPr>
                <w:rFonts w:cs="Calibri"/>
              </w:rPr>
              <w:t>Supporto al cliente per l'innovazione nell'ICT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16.238.780</w:t>
            </w:r>
          </w:p>
        </w:tc>
        <w:tc>
          <w:tcPr>
            <w:tcW w:w="8160" w:type="dxa"/>
            <w:tcMar>
              <w:top w:w="0" w:type="dxa"/>
              <w:left w:w="60" w:type="dxa"/>
              <w:bottom w:w="0" w:type="dxa"/>
              <w:right w:w="0" w:type="dxa"/>
            </w:tcMar>
          </w:tcPr>
          <w:p w:rsidR="00085477" w:rsidRDefault="00085477" w:rsidP="00E04A45">
            <w:pPr>
              <w:pStyle w:val="DOC-ELenco"/>
            </w:pPr>
            <w:r>
              <w:rPr>
                <w:rFonts w:cs="Calibri"/>
              </w:rPr>
              <w:t>Implementazione di misure di sicurezza dei sistemi informativi</w:t>
            </w:r>
          </w:p>
        </w:tc>
        <w:tc>
          <w:tcPr>
            <w:tcW w:w="1" w:type="dxa"/>
          </w:tcPr>
          <w:p w:rsidR="00085477" w:rsidRDefault="00085477" w:rsidP="00E04A45">
            <w:pPr>
              <w:pStyle w:val="EMPTYCELLSTYLE"/>
            </w:pPr>
          </w:p>
        </w:tc>
      </w:tr>
      <w:tr w:rsidR="00085477" w:rsidTr="00085477">
        <w:trPr>
          <w:trHeight w:hRule="exact" w:val="14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1418" w:type="dxa"/>
            <w:gridSpan w:val="3"/>
            <w:tcMar>
              <w:top w:w="0" w:type="dxa"/>
              <w:left w:w="120" w:type="dxa"/>
              <w:bottom w:w="0" w:type="dxa"/>
              <w:right w:w="40" w:type="dxa"/>
            </w:tcMar>
            <w:vAlign w:val="center"/>
          </w:tcPr>
          <w:p w:rsidR="00085477" w:rsidRDefault="00085477" w:rsidP="00E04A45">
            <w:pPr>
              <w:pStyle w:val="DOC-ElencoADAsequenza"/>
            </w:pPr>
            <w:r>
              <w:t>SVILUPPO DELLE SOLUZIONI ICT</w:t>
            </w:r>
          </w:p>
        </w:tc>
        <w:tc>
          <w:tcPr>
            <w:tcW w:w="1" w:type="dxa"/>
          </w:tcPr>
          <w:p w:rsidR="00085477" w:rsidRDefault="00085477" w:rsidP="00E04A45">
            <w:pPr>
              <w:pStyle w:val="EMPTYCELLSTYLE"/>
            </w:pPr>
          </w:p>
        </w:tc>
      </w:tr>
      <w:tr w:rsidR="00085477" w:rsidTr="00085477">
        <w:trPr>
          <w:trHeight w:hRule="exact" w:val="6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16.239.781</w:t>
            </w:r>
          </w:p>
        </w:tc>
        <w:tc>
          <w:tcPr>
            <w:tcW w:w="8160" w:type="dxa"/>
            <w:tcMar>
              <w:top w:w="0" w:type="dxa"/>
              <w:left w:w="60" w:type="dxa"/>
              <w:bottom w:w="0" w:type="dxa"/>
              <w:right w:w="0" w:type="dxa"/>
            </w:tcMar>
          </w:tcPr>
          <w:p w:rsidR="00085477" w:rsidRDefault="00085477" w:rsidP="00E04A45">
            <w:pPr>
              <w:pStyle w:val="DOC-ELenco"/>
            </w:pPr>
            <w:r>
              <w:rPr>
                <w:rFonts w:cs="Calibri"/>
              </w:rPr>
              <w:t>Progettazione e implementazione dell'infrastruttura ICT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16.239.782</w:t>
            </w:r>
          </w:p>
        </w:tc>
        <w:tc>
          <w:tcPr>
            <w:tcW w:w="8160" w:type="dxa"/>
            <w:tcMar>
              <w:top w:w="0" w:type="dxa"/>
              <w:left w:w="60" w:type="dxa"/>
              <w:bottom w:w="0" w:type="dxa"/>
              <w:right w:w="0" w:type="dxa"/>
            </w:tcMar>
          </w:tcPr>
          <w:p w:rsidR="00085477" w:rsidRDefault="00085477" w:rsidP="00E04A45">
            <w:pPr>
              <w:pStyle w:val="DOC-ELenco"/>
            </w:pPr>
            <w:r>
              <w:rPr>
                <w:rFonts w:cs="Calibri"/>
              </w:rPr>
              <w:t>Supporto operativo ai sistemi e alle reti informatiche</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16.239.783</w:t>
            </w:r>
          </w:p>
        </w:tc>
        <w:tc>
          <w:tcPr>
            <w:tcW w:w="8160" w:type="dxa"/>
            <w:tcMar>
              <w:top w:w="0" w:type="dxa"/>
              <w:left w:w="60" w:type="dxa"/>
              <w:bottom w:w="0" w:type="dxa"/>
              <w:right w:w="0" w:type="dxa"/>
            </w:tcMar>
          </w:tcPr>
          <w:p w:rsidR="00085477" w:rsidRDefault="00085477" w:rsidP="00E04A45">
            <w:pPr>
              <w:pStyle w:val="DOC-ELenco"/>
            </w:pPr>
            <w:r>
              <w:rPr>
                <w:rFonts w:cs="Calibri"/>
              </w:rPr>
              <w:t>Progettazione e realizzazione di soluzioni di data management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16.239.784</w:t>
            </w:r>
          </w:p>
        </w:tc>
        <w:tc>
          <w:tcPr>
            <w:tcW w:w="8160" w:type="dxa"/>
            <w:tcMar>
              <w:top w:w="0" w:type="dxa"/>
              <w:left w:w="60" w:type="dxa"/>
              <w:bottom w:w="0" w:type="dxa"/>
              <w:right w:w="0" w:type="dxa"/>
            </w:tcMar>
          </w:tcPr>
          <w:p w:rsidR="00085477" w:rsidRDefault="00085477" w:rsidP="00E04A45">
            <w:pPr>
              <w:pStyle w:val="DOC-ELenco"/>
            </w:pPr>
            <w:r>
              <w:rPr>
                <w:rFonts w:cs="Calibri"/>
              </w:rPr>
              <w:t>Supporto operativo alle soluzioni di Data management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16.239.785</w:t>
            </w:r>
          </w:p>
        </w:tc>
        <w:tc>
          <w:tcPr>
            <w:tcW w:w="8160" w:type="dxa"/>
            <w:tcMar>
              <w:top w:w="0" w:type="dxa"/>
              <w:left w:w="60" w:type="dxa"/>
              <w:bottom w:w="0" w:type="dxa"/>
              <w:right w:w="0" w:type="dxa"/>
            </w:tcMar>
          </w:tcPr>
          <w:p w:rsidR="00085477" w:rsidRDefault="00085477" w:rsidP="00E04A45">
            <w:pPr>
              <w:pStyle w:val="DOC-ELenco"/>
            </w:pPr>
            <w:r>
              <w:rPr>
                <w:rFonts w:cs="Calibri"/>
              </w:rPr>
              <w:t>Progettazione e realizzazione di applicativi software multi-tier</w:t>
            </w:r>
          </w:p>
        </w:tc>
        <w:tc>
          <w:tcPr>
            <w:tcW w:w="1" w:type="dxa"/>
          </w:tcPr>
          <w:p w:rsidR="00085477" w:rsidRDefault="00085477" w:rsidP="00E04A45">
            <w:pPr>
              <w:pStyle w:val="EMPTYCELLSTYLE"/>
            </w:pPr>
          </w:p>
        </w:tc>
      </w:tr>
      <w:tr w:rsidR="00085477" w:rsidTr="00085477">
        <w:trPr>
          <w:trHeight w:hRule="exact" w:val="4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16.239.786</w:t>
            </w:r>
          </w:p>
        </w:tc>
        <w:tc>
          <w:tcPr>
            <w:tcW w:w="8160" w:type="dxa"/>
            <w:tcMar>
              <w:top w:w="0" w:type="dxa"/>
              <w:left w:w="60" w:type="dxa"/>
              <w:bottom w:w="0" w:type="dxa"/>
              <w:right w:w="0" w:type="dxa"/>
            </w:tcMar>
          </w:tcPr>
          <w:p w:rsidR="00085477" w:rsidRDefault="00085477" w:rsidP="00E04A45">
            <w:pPr>
              <w:pStyle w:val="DOC-ELenco"/>
            </w:pPr>
            <w:r>
              <w:rPr>
                <w:rFonts w:cs="Calibri"/>
              </w:rPr>
              <w:t>Progettazione e realizzazione di soluzioni software con linguaggi di scripting legati a specifici applicativi (es. VBA, ActionScript, linguaggi CAD, ecc.)</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16.239.787</w:t>
            </w:r>
          </w:p>
        </w:tc>
        <w:tc>
          <w:tcPr>
            <w:tcW w:w="8160" w:type="dxa"/>
            <w:tcMar>
              <w:top w:w="0" w:type="dxa"/>
              <w:left w:w="60" w:type="dxa"/>
              <w:bottom w:w="0" w:type="dxa"/>
              <w:right w:w="0" w:type="dxa"/>
            </w:tcMar>
          </w:tcPr>
          <w:p w:rsidR="00085477" w:rsidRDefault="00085477" w:rsidP="00E04A45">
            <w:pPr>
              <w:pStyle w:val="DOC-ELenco"/>
            </w:pPr>
            <w:r>
              <w:rPr>
                <w:rFonts w:cs="Calibri"/>
              </w:rPr>
              <w:t>Progettazione e realizzazione dell'interfaccia utente</w:t>
            </w:r>
          </w:p>
        </w:tc>
        <w:tc>
          <w:tcPr>
            <w:tcW w:w="1" w:type="dxa"/>
          </w:tcPr>
          <w:p w:rsidR="00085477" w:rsidRDefault="00085477" w:rsidP="00E04A45">
            <w:pPr>
              <w:pStyle w:val="EMPTYCELLSTYLE"/>
            </w:pPr>
          </w:p>
        </w:tc>
      </w:tr>
      <w:tr w:rsidR="00085477" w:rsidTr="00085477">
        <w:trPr>
          <w:trHeight w:hRule="exact" w:val="4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16.239.788</w:t>
            </w:r>
          </w:p>
        </w:tc>
        <w:tc>
          <w:tcPr>
            <w:tcW w:w="8160" w:type="dxa"/>
            <w:tcMar>
              <w:top w:w="0" w:type="dxa"/>
              <w:left w:w="60" w:type="dxa"/>
              <w:bottom w:w="0" w:type="dxa"/>
              <w:right w:w="0" w:type="dxa"/>
            </w:tcMar>
          </w:tcPr>
          <w:p w:rsidR="00085477" w:rsidRDefault="00085477" w:rsidP="00E04A45">
            <w:pPr>
              <w:pStyle w:val="DOC-ELenco"/>
            </w:pPr>
            <w:r>
              <w:rPr>
                <w:rFonts w:cs="Calibri"/>
              </w:rPr>
              <w:t>Sviluppo di siti web con applicativi CMS/COS (Content Management System e Content Optimization System)</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16.239.789</w:t>
            </w:r>
          </w:p>
        </w:tc>
        <w:tc>
          <w:tcPr>
            <w:tcW w:w="8160" w:type="dxa"/>
            <w:tcMar>
              <w:top w:w="0" w:type="dxa"/>
              <w:left w:w="60" w:type="dxa"/>
              <w:bottom w:w="0" w:type="dxa"/>
              <w:right w:w="0" w:type="dxa"/>
            </w:tcMar>
          </w:tcPr>
          <w:p w:rsidR="00085477" w:rsidRDefault="00085477" w:rsidP="00E04A45">
            <w:pPr>
              <w:pStyle w:val="DOC-ELenco"/>
            </w:pPr>
            <w:r>
              <w:rPr>
                <w:rFonts w:cs="Calibri"/>
              </w:rPr>
              <w:t>Deployment, integrazione e verifica della soluzione ICT</w:t>
            </w:r>
          </w:p>
        </w:tc>
        <w:tc>
          <w:tcPr>
            <w:tcW w:w="1" w:type="dxa"/>
          </w:tcPr>
          <w:p w:rsidR="00085477" w:rsidRDefault="00085477" w:rsidP="00E04A45">
            <w:pPr>
              <w:pStyle w:val="EMPTYCELLSTYLE"/>
            </w:pPr>
          </w:p>
        </w:tc>
      </w:tr>
      <w:tr w:rsidR="00085477" w:rsidTr="00085477">
        <w:trPr>
          <w:trHeight w:hRule="exact" w:val="14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1418" w:type="dxa"/>
            <w:gridSpan w:val="3"/>
            <w:tcMar>
              <w:top w:w="0" w:type="dxa"/>
              <w:left w:w="120" w:type="dxa"/>
              <w:bottom w:w="0" w:type="dxa"/>
              <w:right w:w="40" w:type="dxa"/>
            </w:tcMar>
            <w:vAlign w:val="center"/>
          </w:tcPr>
          <w:p w:rsidR="00085477" w:rsidRDefault="00085477" w:rsidP="00E04A45">
            <w:pPr>
              <w:pStyle w:val="DOC-ElencoADAsequenza"/>
            </w:pPr>
            <w:r>
              <w:t>DISTRIBUZIONE DI PRODOTTI E SERVIZI INFORMATICI</w:t>
            </w:r>
          </w:p>
        </w:tc>
        <w:tc>
          <w:tcPr>
            <w:tcW w:w="1" w:type="dxa"/>
          </w:tcPr>
          <w:p w:rsidR="00085477" w:rsidRDefault="00085477" w:rsidP="00E04A45">
            <w:pPr>
              <w:pStyle w:val="EMPTYCELLSTYLE"/>
            </w:pPr>
          </w:p>
        </w:tc>
      </w:tr>
      <w:tr w:rsidR="00085477" w:rsidTr="00085477">
        <w:trPr>
          <w:trHeight w:hRule="exact" w:val="6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16.240.790</w:t>
            </w:r>
          </w:p>
        </w:tc>
        <w:tc>
          <w:tcPr>
            <w:tcW w:w="8160" w:type="dxa"/>
            <w:tcMar>
              <w:top w:w="0" w:type="dxa"/>
              <w:left w:w="60" w:type="dxa"/>
              <w:bottom w:w="0" w:type="dxa"/>
              <w:right w:w="0" w:type="dxa"/>
            </w:tcMar>
          </w:tcPr>
          <w:p w:rsidR="00085477" w:rsidRDefault="00085477" w:rsidP="00E04A45">
            <w:pPr>
              <w:pStyle w:val="DOC-ELenco"/>
            </w:pPr>
            <w:r>
              <w:rPr>
                <w:rFonts w:cs="Calibri"/>
              </w:rPr>
              <w:t>Analisi di mercato e pianificazione delle azioni per la distribuzione dei servizi ICT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16.240.791</w:t>
            </w:r>
          </w:p>
        </w:tc>
        <w:tc>
          <w:tcPr>
            <w:tcW w:w="8160" w:type="dxa"/>
            <w:tcMar>
              <w:top w:w="0" w:type="dxa"/>
              <w:left w:w="60" w:type="dxa"/>
              <w:bottom w:w="0" w:type="dxa"/>
              <w:right w:w="0" w:type="dxa"/>
            </w:tcMar>
          </w:tcPr>
          <w:p w:rsidR="00085477" w:rsidRDefault="00085477" w:rsidP="00E04A45">
            <w:pPr>
              <w:pStyle w:val="DOC-ELenco"/>
            </w:pPr>
            <w:r>
              <w:rPr>
                <w:rFonts w:cs="Calibri"/>
              </w:rPr>
              <w:t>Erogazione di servizi ICT in remoto (es. clouding, hosting, help desk, ecc.)</w:t>
            </w:r>
          </w:p>
        </w:tc>
        <w:tc>
          <w:tcPr>
            <w:tcW w:w="1" w:type="dxa"/>
          </w:tcPr>
          <w:p w:rsidR="00085477" w:rsidRDefault="00085477" w:rsidP="00E04A45">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ADA.16.237.773</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DEFINIZIONE E IMPLEMENTAZIONE DELLA STRATEGIA ORGANIZZATIVA NELL'ICT</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Governance e sviluppo delle strategie di business nell'ambito del settore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Definizione dei livelli di servizio che soddisfano i requisiti di business (riferito a prodotti, processi e servizi ICT)</w:t>
            </w:r>
          </w:p>
          <w:p w:rsidR="00AE05AE" w:rsidRDefault="00AE05AE" w:rsidP="00AE05AE">
            <w:pPr>
              <w:pStyle w:val="ADA-Attivit"/>
              <w:numPr>
                <w:ilvl w:val="0"/>
                <w:numId w:val="28"/>
              </w:numPr>
              <w:ind w:left="340" w:hanging="227"/>
            </w:pPr>
            <w:r>
              <w:rPr>
                <w:noProof/>
              </w:rPr>
              <w:t>Definizione di strategie per l' ICT riferite al business a medio-lungo termine</w:t>
            </w:r>
          </w:p>
          <w:p w:rsidR="00AE05AE" w:rsidRDefault="00AE05AE" w:rsidP="00AE05AE">
            <w:pPr>
              <w:pStyle w:val="ADA-Attivit"/>
              <w:numPr>
                <w:ilvl w:val="0"/>
                <w:numId w:val="28"/>
              </w:numPr>
              <w:ind w:left="340" w:hanging="227"/>
            </w:pPr>
            <w:r>
              <w:rPr>
                <w:noProof/>
              </w:rPr>
              <w:t>Monitoraggio dell'evoluzione del mercato e dei trend di innovazione delle ICT ai fini di implementare processi di cambiamento e innovazione</w:t>
            </w:r>
          </w:p>
          <w:p w:rsidR="00AE05AE" w:rsidRDefault="00AE05AE" w:rsidP="00AE05AE">
            <w:pPr>
              <w:pStyle w:val="ADA-Attivit"/>
              <w:numPr>
                <w:ilvl w:val="0"/>
                <w:numId w:val="28"/>
              </w:numPr>
              <w:ind w:left="340" w:hanging="227"/>
            </w:pPr>
            <w:r>
              <w:rPr>
                <w:noProof/>
              </w:rPr>
              <w:t>Definizione della strategia per assicurare la sicurezza dei sistemi informativi (affidabilità, riservatezza, disponibilità, accessibilità)</w:t>
            </w:r>
          </w:p>
          <w:p w:rsidR="00AE05AE" w:rsidRDefault="00AE05AE" w:rsidP="00AE05AE">
            <w:pPr>
              <w:pStyle w:val="ADA-Attivit"/>
              <w:numPr>
                <w:ilvl w:val="0"/>
                <w:numId w:val="28"/>
              </w:numPr>
              <w:ind w:left="340" w:hanging="227"/>
            </w:pPr>
            <w:r>
              <w:rPr>
                <w:noProof/>
              </w:rPr>
              <w:t>Gestione dei rischi ICT (tecnologici, know-how delle risorse umane, di progetto, sicurezza delle informazioni, ecc.)</w:t>
            </w:r>
          </w:p>
          <w:p w:rsidR="00AE05AE" w:rsidRDefault="00AE05AE" w:rsidP="00AE05AE">
            <w:pPr>
              <w:pStyle w:val="ADA-Attivit"/>
              <w:numPr>
                <w:ilvl w:val="0"/>
                <w:numId w:val="28"/>
              </w:numPr>
              <w:ind w:left="340" w:hanging="227"/>
            </w:pPr>
            <w:r>
              <w:rPr>
                <w:noProof/>
              </w:rPr>
              <w:t>Pianificazione di soluzioni organizzative dell’architettura enterprise (processi, sistemi informativi a supporto, flussi informativi, tecnologie, localizzazioni geografiche, ecc.)</w:t>
            </w:r>
          </w:p>
          <w:p w:rsidR="00AE05AE" w:rsidRDefault="00AE05AE" w:rsidP="00AE05AE">
            <w:pPr>
              <w:pStyle w:val="ADA-Attivit"/>
              <w:numPr>
                <w:ilvl w:val="0"/>
                <w:numId w:val="28"/>
              </w:numPr>
              <w:ind w:left="340" w:hanging="227"/>
            </w:pPr>
            <w:r>
              <w:rPr>
                <w:noProof/>
              </w:rPr>
              <w:t>Individuazione di pratiche, approcci, metodi di pianificazione, sviluppo e gestione dei sistemi informativi</w:t>
            </w:r>
          </w:p>
          <w:p w:rsidR="00AE05AE" w:rsidRDefault="00AE05AE" w:rsidP="00AE05AE">
            <w:pPr>
              <w:pStyle w:val="ADA-Attivit"/>
              <w:numPr>
                <w:ilvl w:val="0"/>
                <w:numId w:val="28"/>
              </w:numPr>
              <w:ind w:left="340" w:hanging="227"/>
            </w:pPr>
            <w:r>
              <w:rPr>
                <w:noProof/>
              </w:rPr>
              <w:t>Programmazione della formazione continua a supporto dei processi di innovazione continua</w:t>
            </w:r>
          </w:p>
          <w:p w:rsidR="00AE05AE" w:rsidRPr="00233310" w:rsidRDefault="00AE05AE" w:rsidP="0005499C">
            <w:pPr>
              <w:pStyle w:val="ADA-Chiusura"/>
            </w:pPr>
          </w:p>
        </w:tc>
      </w:tr>
    </w:tbl>
    <w:p w:rsidR="00AE05AE" w:rsidRDefault="00AE05AE" w:rsidP="00AE05AE">
      <w:pPr>
        <w:pStyle w:val="DOC-Spaziatura"/>
      </w:pP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ADA.16.237.775</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IDENTIFICAZIONE E DEFINIZIONE DELLE PROPOSTE PER LO SVILUPPO DEI SERVIZI IT</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Governance e sviluppo delle strategie di business nell'ambito del settore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Identificazione dello spazio di mercato dei servizi IT</w:t>
            </w:r>
          </w:p>
          <w:p w:rsidR="00AE05AE" w:rsidRDefault="00AE05AE" w:rsidP="00AE05AE">
            <w:pPr>
              <w:pStyle w:val="ADA-Attivit"/>
              <w:numPr>
                <w:ilvl w:val="0"/>
                <w:numId w:val="28"/>
              </w:numPr>
              <w:ind w:left="340" w:hanging="227"/>
            </w:pPr>
            <w:r>
              <w:rPr>
                <w:noProof/>
              </w:rPr>
              <w:t>Mappatura del portfolio di programmi, progetti e servizi a supporto delle strategie del business (verso il cliente interno e/o esterno)</w:t>
            </w:r>
          </w:p>
          <w:p w:rsidR="00AE05AE" w:rsidRDefault="00AE05AE" w:rsidP="00AE05AE">
            <w:pPr>
              <w:pStyle w:val="ADA-Attivit"/>
              <w:numPr>
                <w:ilvl w:val="0"/>
                <w:numId w:val="28"/>
              </w:numPr>
              <w:ind w:left="340" w:hanging="227"/>
            </w:pPr>
            <w:r>
              <w:rPr>
                <w:noProof/>
              </w:rPr>
              <w:t>Definizione di massima della proposta ICT (valore, contenuti, impegno, ecc.)</w:t>
            </w:r>
          </w:p>
          <w:p w:rsidR="00AE05AE" w:rsidRDefault="00AE05AE" w:rsidP="00AE05AE">
            <w:pPr>
              <w:pStyle w:val="ADA-Attivit"/>
              <w:numPr>
                <w:ilvl w:val="0"/>
                <w:numId w:val="28"/>
              </w:numPr>
              <w:ind w:left="340" w:hanging="227"/>
            </w:pPr>
            <w:r>
              <w:rPr>
                <w:noProof/>
              </w:rPr>
              <w:t>Analisi make or buy su sistemi informativi (interni o del cliente)</w:t>
            </w:r>
          </w:p>
          <w:p w:rsidR="00AE05AE" w:rsidRDefault="00AE05AE" w:rsidP="00AE05AE">
            <w:pPr>
              <w:pStyle w:val="ADA-Attivit"/>
              <w:numPr>
                <w:ilvl w:val="0"/>
                <w:numId w:val="28"/>
              </w:numPr>
              <w:ind w:left="340" w:hanging="227"/>
            </w:pPr>
            <w:r>
              <w:rPr>
                <w:noProof/>
              </w:rPr>
              <w:t>Gestione di progetti di sviluppo di soluzioni organizzative e ICT (verso il cliente interno e/o esterno)</w:t>
            </w:r>
          </w:p>
          <w:p w:rsidR="00AE05AE" w:rsidRDefault="00AE05AE" w:rsidP="00AE05AE">
            <w:pPr>
              <w:pStyle w:val="ADA-Attivit"/>
              <w:numPr>
                <w:ilvl w:val="0"/>
                <w:numId w:val="28"/>
              </w:numPr>
              <w:ind w:left="340" w:hanging="227"/>
            </w:pPr>
            <w:r>
              <w:rPr>
                <w:noProof/>
              </w:rPr>
              <w:t>Definizione dei requisiti e della metrica del servizio (es. livello della qualità del servizio) di realizzazione della soluzione, di vendita o di assistenza</w:t>
            </w:r>
          </w:p>
          <w:p w:rsidR="00AE05AE" w:rsidRDefault="00AE05AE" w:rsidP="00AE05AE">
            <w:pPr>
              <w:pStyle w:val="ADA-Attivit"/>
              <w:numPr>
                <w:ilvl w:val="0"/>
                <w:numId w:val="28"/>
              </w:numPr>
              <w:ind w:left="340" w:hanging="227"/>
            </w:pPr>
            <w:r>
              <w:rPr>
                <w:noProof/>
              </w:rPr>
              <w:t>Monitoraggio degli accordi sui requisiti del servizio nell'ambito del contratto</w:t>
            </w:r>
          </w:p>
          <w:p w:rsidR="00AE05AE" w:rsidRDefault="00AE05AE" w:rsidP="00AE05AE">
            <w:pPr>
              <w:pStyle w:val="ADA-Attivit"/>
              <w:numPr>
                <w:ilvl w:val="0"/>
                <w:numId w:val="28"/>
              </w:numPr>
              <w:ind w:left="340" w:hanging="227"/>
            </w:pPr>
            <w:r>
              <w:rPr>
                <w:noProof/>
              </w:rPr>
              <w:t>Definizione dei valori soglia degli accordi sui livelli del servizio (parametri del tipo da-a)</w:t>
            </w:r>
          </w:p>
          <w:p w:rsidR="00AE05AE" w:rsidRDefault="00AE05AE" w:rsidP="00AE05AE">
            <w:pPr>
              <w:pStyle w:val="ADA-Attivit"/>
              <w:numPr>
                <w:ilvl w:val="0"/>
                <w:numId w:val="28"/>
              </w:numPr>
              <w:ind w:left="340" w:hanging="227"/>
            </w:pPr>
            <w:r>
              <w:rPr>
                <w:noProof/>
              </w:rPr>
              <w:t>Monitoraggio degli indicatori rilevati dei livelli del servizio</w:t>
            </w:r>
          </w:p>
          <w:p w:rsidR="00AE05AE" w:rsidRDefault="00AE05AE" w:rsidP="00AE05AE">
            <w:pPr>
              <w:pStyle w:val="ADA-Attivit"/>
              <w:numPr>
                <w:ilvl w:val="0"/>
                <w:numId w:val="28"/>
              </w:numPr>
              <w:ind w:left="340" w:hanging="227"/>
            </w:pPr>
            <w:r>
              <w:rPr>
                <w:noProof/>
              </w:rPr>
              <w:t>Ridefinizione periodica dei valori soglia</w:t>
            </w:r>
          </w:p>
          <w:p w:rsidR="00AE05AE" w:rsidRDefault="00AE05AE" w:rsidP="00AE05AE">
            <w:pPr>
              <w:pStyle w:val="ADA-Attivit"/>
              <w:numPr>
                <w:ilvl w:val="0"/>
                <w:numId w:val="28"/>
              </w:numPr>
              <w:ind w:left="340" w:hanging="227"/>
            </w:pPr>
            <w:r>
              <w:rPr>
                <w:noProof/>
              </w:rPr>
              <w:t>Definizione degli aspetti legali (privacy e security)</w:t>
            </w:r>
          </w:p>
          <w:p w:rsidR="00AE05AE" w:rsidRPr="00233310" w:rsidRDefault="00AE05AE" w:rsidP="0005499C">
            <w:pPr>
              <w:pStyle w:val="ADA-Chiusura"/>
            </w:pPr>
          </w:p>
        </w:tc>
      </w:tr>
    </w:tbl>
    <w:p w:rsidR="00AE05AE" w:rsidRDefault="00AE05AE" w:rsidP="00AE05AE">
      <w:pPr>
        <w:pStyle w:val="DOC-Spaziatura"/>
      </w:pPr>
    </w:p>
    <w:p w:rsidR="00AE05AE" w:rsidRDefault="00AE05AE">
      <w:r>
        <w:br w:type="page"/>
      </w: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ADA.16.238.776</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GESTIONE DEL PROCESSO DI SVILUPPO DEL BUSINESS IN AMBITO INFORMATION TECHNOLOGY</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Definizione e implementazione delle soluzioni di sviluppo in ambito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Identificazione di soluzioni organizzative e/o ICT a supporto del cambiamento del business</w:t>
            </w:r>
          </w:p>
          <w:p w:rsidR="00AE05AE" w:rsidRDefault="00AE05AE" w:rsidP="00AE05AE">
            <w:pPr>
              <w:pStyle w:val="ADA-Attivit"/>
              <w:numPr>
                <w:ilvl w:val="0"/>
                <w:numId w:val="28"/>
              </w:numPr>
              <w:ind w:left="340" w:hanging="227"/>
            </w:pPr>
            <w:r>
              <w:rPr>
                <w:noProof/>
              </w:rPr>
              <w:t>Sviluppo, monitoraggio e gestione del budget</w:t>
            </w:r>
          </w:p>
          <w:p w:rsidR="00AE05AE" w:rsidRDefault="00AE05AE" w:rsidP="00AE05AE">
            <w:pPr>
              <w:pStyle w:val="ADA-Attivit"/>
              <w:numPr>
                <w:ilvl w:val="0"/>
                <w:numId w:val="28"/>
              </w:numPr>
              <w:ind w:left="340" w:hanging="227"/>
            </w:pPr>
            <w:r>
              <w:rPr>
                <w:noProof/>
              </w:rPr>
              <w:t>Direzione, pianificazione e controllo delle attività e delle Risorse assegnate</w:t>
            </w:r>
          </w:p>
          <w:p w:rsidR="00AE05AE" w:rsidRDefault="00AE05AE" w:rsidP="00AE05AE">
            <w:pPr>
              <w:pStyle w:val="ADA-Attivit"/>
              <w:numPr>
                <w:ilvl w:val="0"/>
                <w:numId w:val="28"/>
              </w:numPr>
              <w:ind w:left="340" w:hanging="227"/>
            </w:pPr>
            <w:r>
              <w:rPr>
                <w:noProof/>
              </w:rPr>
              <w:t>Valutazione della rilevanza dei sistemi informativi nel dominio del business verso il cliente finale (interno o esterno)</w:t>
            </w:r>
          </w:p>
          <w:p w:rsidR="00AE05AE" w:rsidRDefault="00AE05AE" w:rsidP="00AE05AE">
            <w:pPr>
              <w:pStyle w:val="ADA-Attivit"/>
              <w:numPr>
                <w:ilvl w:val="0"/>
                <w:numId w:val="28"/>
              </w:numPr>
              <w:ind w:left="340" w:hanging="227"/>
            </w:pPr>
            <w:r>
              <w:rPr>
                <w:noProof/>
              </w:rPr>
              <w:t>Formalizzazione, consolidamento e indirizzamento dello sviluppo della configurazione dei sistemi informativi proposti</w:t>
            </w:r>
          </w:p>
          <w:p w:rsidR="00AE05AE" w:rsidRDefault="00AE05AE" w:rsidP="00AE05AE">
            <w:pPr>
              <w:pStyle w:val="ADA-Attivit"/>
              <w:numPr>
                <w:ilvl w:val="0"/>
                <w:numId w:val="28"/>
              </w:numPr>
              <w:ind w:left="340" w:hanging="227"/>
            </w:pPr>
            <w:r>
              <w:rPr>
                <w:noProof/>
              </w:rPr>
              <w:t>Definizione, negoziazione e revisione dei livelli di servizio e valori soglia dei contratti</w:t>
            </w:r>
          </w:p>
          <w:p w:rsidR="00AE05AE" w:rsidRPr="00233310" w:rsidRDefault="00AE05AE" w:rsidP="0005499C">
            <w:pPr>
              <w:pStyle w:val="ADA-Chiusura"/>
            </w:pPr>
          </w:p>
        </w:tc>
      </w:tr>
    </w:tbl>
    <w:p w:rsidR="00AE05AE" w:rsidRDefault="00AE05AE" w:rsidP="00AE05AE">
      <w:pPr>
        <w:pStyle w:val="DOC-Spaziatura"/>
      </w:pP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ADA.16.238.777</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ALLINEAMENTO TRA STRATEGIE DI BUSINESS E SVILUPPO TECNOLOGICO</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Definizione e implementazione delle soluzioni di sviluppo in ambito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Identificazione di aree di miglioramento ai processi di business</w:t>
            </w:r>
          </w:p>
          <w:p w:rsidR="00AE05AE" w:rsidRDefault="00AE05AE" w:rsidP="00AE05AE">
            <w:pPr>
              <w:pStyle w:val="ADA-Attivit"/>
              <w:numPr>
                <w:ilvl w:val="0"/>
                <w:numId w:val="28"/>
              </w:numPr>
              <w:ind w:left="340" w:hanging="227"/>
            </w:pPr>
            <w:r>
              <w:rPr>
                <w:noProof/>
              </w:rPr>
              <w:t>Definizione dei requisiti della soluzione ICT che soddisfano le necessità del business</w:t>
            </w:r>
          </w:p>
          <w:p w:rsidR="00AE05AE" w:rsidRDefault="00AE05AE" w:rsidP="00AE05AE">
            <w:pPr>
              <w:pStyle w:val="ADA-Attivit"/>
              <w:numPr>
                <w:ilvl w:val="0"/>
                <w:numId w:val="28"/>
              </w:numPr>
              <w:ind w:left="340" w:hanging="227"/>
            </w:pPr>
            <w:r>
              <w:rPr>
                <w:noProof/>
              </w:rPr>
              <w:t>Semplificazione dei processi di business, delle funzioni e delle procedure per il workflow</w:t>
            </w:r>
          </w:p>
          <w:p w:rsidR="00AE05AE" w:rsidRDefault="00AE05AE" w:rsidP="00AE05AE">
            <w:pPr>
              <w:pStyle w:val="ADA-Attivit"/>
              <w:numPr>
                <w:ilvl w:val="0"/>
                <w:numId w:val="28"/>
              </w:numPr>
              <w:ind w:left="340" w:hanging="227"/>
            </w:pPr>
            <w:r>
              <w:rPr>
                <w:noProof/>
              </w:rPr>
              <w:t>Gestione degli stakeholder nello sviluppo di nuovi processi e sistemi</w:t>
            </w:r>
          </w:p>
          <w:p w:rsidR="00AE05AE" w:rsidRDefault="00AE05AE" w:rsidP="00AE05AE">
            <w:pPr>
              <w:pStyle w:val="ADA-Attivit"/>
              <w:numPr>
                <w:ilvl w:val="0"/>
                <w:numId w:val="28"/>
              </w:numPr>
              <w:ind w:left="340" w:hanging="227"/>
            </w:pPr>
            <w:r>
              <w:rPr>
                <w:noProof/>
              </w:rPr>
              <w:t>Verifica della fattibilità di nuovi processi e sistemi</w:t>
            </w:r>
          </w:p>
          <w:p w:rsidR="00AE05AE" w:rsidRDefault="00AE05AE" w:rsidP="00AE05AE">
            <w:pPr>
              <w:pStyle w:val="ADA-Attivit"/>
              <w:numPr>
                <w:ilvl w:val="0"/>
                <w:numId w:val="28"/>
              </w:numPr>
              <w:ind w:left="340" w:hanging="227"/>
            </w:pPr>
            <w:r>
              <w:rPr>
                <w:noProof/>
              </w:rPr>
              <w:t>Valutazione dei benefici conseguiti con nuovi processi e sistemi</w:t>
            </w:r>
          </w:p>
          <w:p w:rsidR="00AE05AE" w:rsidRDefault="00AE05AE" w:rsidP="00AE05AE">
            <w:pPr>
              <w:pStyle w:val="ADA-Attivit"/>
              <w:numPr>
                <w:ilvl w:val="0"/>
                <w:numId w:val="28"/>
              </w:numPr>
              <w:ind w:left="340" w:hanging="227"/>
            </w:pPr>
            <w:r>
              <w:rPr>
                <w:noProof/>
              </w:rPr>
              <w:t>Analisi di impatto sulla struttura (processi, skill, competenze e ruoli) indotto dalla soluzione ICT e proposta di cambiamento organizzativo</w:t>
            </w:r>
          </w:p>
          <w:p w:rsidR="00AE05AE" w:rsidRDefault="00AE05AE" w:rsidP="00AE05AE">
            <w:pPr>
              <w:pStyle w:val="ADA-Attivit"/>
              <w:numPr>
                <w:ilvl w:val="0"/>
                <w:numId w:val="28"/>
              </w:numPr>
              <w:ind w:left="340" w:hanging="227"/>
            </w:pPr>
            <w:r>
              <w:rPr>
                <w:noProof/>
              </w:rPr>
              <w:t>Analisi di costi, benefici e rischi relativi alle soluzioni proposte</w:t>
            </w:r>
          </w:p>
          <w:p w:rsidR="00AE05AE" w:rsidRPr="00233310" w:rsidRDefault="00AE05AE" w:rsidP="0005499C">
            <w:pPr>
              <w:pStyle w:val="ADA-Chiusura"/>
            </w:pPr>
          </w:p>
        </w:tc>
      </w:tr>
    </w:tbl>
    <w:p w:rsidR="00AE05AE" w:rsidRDefault="00AE05AE" w:rsidP="00AE05AE">
      <w:pPr>
        <w:pStyle w:val="DOC-Spaziatura"/>
      </w:pP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ADA.16.238.778</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IDEAZIONE E DEFINIZIONE DELLA SPECIFICA SOLUZIONE ICT</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Definizione e implementazione delle soluzioni di sviluppo in ambito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Definizione degli obiettivi della specifica soluzione ICT, in coerenza con le necessità del business</w:t>
            </w:r>
          </w:p>
          <w:p w:rsidR="00AE05AE" w:rsidRDefault="00AE05AE" w:rsidP="00AE05AE">
            <w:pPr>
              <w:pStyle w:val="ADA-Attivit"/>
              <w:numPr>
                <w:ilvl w:val="0"/>
                <w:numId w:val="28"/>
              </w:numPr>
              <w:ind w:left="340" w:hanging="227"/>
            </w:pPr>
            <w:r>
              <w:rPr>
                <w:noProof/>
              </w:rPr>
              <w:t>Identificazione della specifica soluzione ICT, delle tecnologie di riferimento e pianificazione della realizzazione</w:t>
            </w:r>
          </w:p>
          <w:p w:rsidR="00AE05AE" w:rsidRDefault="00AE05AE" w:rsidP="00AE05AE">
            <w:pPr>
              <w:pStyle w:val="ADA-Attivit"/>
              <w:numPr>
                <w:ilvl w:val="0"/>
                <w:numId w:val="28"/>
              </w:numPr>
              <w:ind w:left="340" w:hanging="227"/>
            </w:pPr>
            <w:r>
              <w:rPr>
                <w:noProof/>
              </w:rPr>
              <w:t>Definizione dei requisiti tecnici, funzionali ed operativi inerenti lo sviluppo della soluzione per l'infrastruttura ICT</w:t>
            </w:r>
          </w:p>
          <w:p w:rsidR="00AE05AE" w:rsidRDefault="00AE05AE" w:rsidP="00AE05AE">
            <w:pPr>
              <w:pStyle w:val="ADA-Attivit"/>
              <w:numPr>
                <w:ilvl w:val="0"/>
                <w:numId w:val="28"/>
              </w:numPr>
              <w:ind w:left="340" w:hanging="227"/>
            </w:pPr>
            <w:r>
              <w:rPr>
                <w:noProof/>
              </w:rPr>
              <w:t>Definizione dei requisiti tecnici, funzionali ed operativi inerenti lo sviluppo della soluzione di Data Management</w:t>
            </w:r>
          </w:p>
          <w:p w:rsidR="00AE05AE" w:rsidRDefault="00AE05AE" w:rsidP="00AE05AE">
            <w:pPr>
              <w:pStyle w:val="ADA-Attivit"/>
              <w:numPr>
                <w:ilvl w:val="0"/>
                <w:numId w:val="28"/>
              </w:numPr>
              <w:ind w:left="340" w:hanging="227"/>
            </w:pPr>
            <w:r>
              <w:rPr>
                <w:noProof/>
              </w:rPr>
              <w:t>Definizione dei requisiti tecnici, funzionali ed operativi inerenti lo sviluppo della soluzione di Business Application</w:t>
            </w:r>
          </w:p>
          <w:p w:rsidR="00AE05AE" w:rsidRDefault="00AE05AE" w:rsidP="00AE05AE">
            <w:pPr>
              <w:pStyle w:val="ADA-Attivit"/>
              <w:numPr>
                <w:ilvl w:val="0"/>
                <w:numId w:val="28"/>
              </w:numPr>
              <w:ind w:left="340" w:hanging="227"/>
            </w:pPr>
            <w:r>
              <w:rPr>
                <w:noProof/>
              </w:rPr>
              <w:t>Analisi costi/benefici e mitigazione dei rischi per la sostenibilità tecnico/produttiva della soluzione</w:t>
            </w:r>
          </w:p>
          <w:p w:rsidR="00AE05AE" w:rsidRDefault="00AE05AE" w:rsidP="00AE05AE">
            <w:pPr>
              <w:pStyle w:val="ADA-Attivit"/>
              <w:numPr>
                <w:ilvl w:val="0"/>
                <w:numId w:val="28"/>
              </w:numPr>
              <w:ind w:left="340" w:hanging="227"/>
            </w:pPr>
            <w:r>
              <w:rPr>
                <w:noProof/>
              </w:rPr>
              <w:t>Progettazione dell’architettura della soluzione ICT</w:t>
            </w:r>
          </w:p>
          <w:p w:rsidR="00AE05AE" w:rsidRDefault="00AE05AE" w:rsidP="00AE05AE">
            <w:pPr>
              <w:pStyle w:val="ADA-Attivit"/>
              <w:numPr>
                <w:ilvl w:val="0"/>
                <w:numId w:val="28"/>
              </w:numPr>
              <w:ind w:left="340" w:hanging="227"/>
            </w:pPr>
            <w:r>
              <w:rPr>
                <w:noProof/>
              </w:rPr>
              <w:t>Definizione delle strategie di controllo degli asset delle soluzioni ICT</w:t>
            </w:r>
          </w:p>
          <w:p w:rsidR="00AE05AE" w:rsidRDefault="00AE05AE" w:rsidP="00AE05AE">
            <w:pPr>
              <w:pStyle w:val="ADA-Attivit"/>
              <w:numPr>
                <w:ilvl w:val="0"/>
                <w:numId w:val="28"/>
              </w:numPr>
              <w:ind w:left="340" w:hanging="227"/>
            </w:pPr>
            <w:r>
              <w:rPr>
                <w:noProof/>
              </w:rPr>
              <w:t>Analisi delle disfunzioni di sistemi e applicativi interessati</w:t>
            </w:r>
          </w:p>
          <w:p w:rsidR="00AE05AE" w:rsidRDefault="00AE05AE" w:rsidP="00AE05AE">
            <w:pPr>
              <w:pStyle w:val="ADA-Attivit"/>
              <w:numPr>
                <w:ilvl w:val="0"/>
                <w:numId w:val="28"/>
              </w:numPr>
              <w:ind w:left="340" w:hanging="227"/>
            </w:pPr>
            <w:r>
              <w:rPr>
                <w:noProof/>
              </w:rPr>
              <w:t>Valutazione dei benefici conseguiti da nuovi processi e sistemi</w:t>
            </w:r>
          </w:p>
          <w:p w:rsidR="00AE05AE" w:rsidRPr="00233310" w:rsidRDefault="00AE05AE" w:rsidP="0005499C">
            <w:pPr>
              <w:pStyle w:val="ADA-Chiusura"/>
            </w:pPr>
          </w:p>
        </w:tc>
      </w:tr>
    </w:tbl>
    <w:p w:rsidR="00AE05AE" w:rsidRDefault="00AE05AE" w:rsidP="00AE05AE">
      <w:pPr>
        <w:pStyle w:val="DOC-Spaziatura"/>
      </w:pP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ADA.16.238.779</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SUPPORTO AL CLIENTE PER L'INNOVAZIONE NELL'ICT</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Definizione e implementazione delle soluzioni di sviluppo in ambito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Consulenza sull'ottimizzazione dell'utilizzo di nuove tecnologie per la valorizzazione del business</w:t>
            </w:r>
          </w:p>
          <w:p w:rsidR="00AE05AE" w:rsidRDefault="00AE05AE" w:rsidP="00AE05AE">
            <w:pPr>
              <w:pStyle w:val="ADA-Attivit"/>
              <w:numPr>
                <w:ilvl w:val="0"/>
                <w:numId w:val="28"/>
              </w:numPr>
              <w:ind w:left="340" w:hanging="227"/>
            </w:pPr>
            <w:r>
              <w:rPr>
                <w:noProof/>
              </w:rPr>
              <w:t>Promozione dello sviluppo e implementazione di progetti o soluzioni tecnologiche per il business</w:t>
            </w:r>
          </w:p>
          <w:p w:rsidR="00AE05AE" w:rsidRDefault="00AE05AE" w:rsidP="00AE05AE">
            <w:pPr>
              <w:pStyle w:val="ADA-Attivit"/>
              <w:numPr>
                <w:ilvl w:val="0"/>
                <w:numId w:val="28"/>
              </w:numPr>
              <w:ind w:left="340" w:hanging="227"/>
            </w:pPr>
            <w:r>
              <w:rPr>
                <w:noProof/>
              </w:rPr>
              <w:t>Partecipazione alla definizione delle specifiche di progetto generali</w:t>
            </w:r>
          </w:p>
          <w:p w:rsidR="00AE05AE" w:rsidRDefault="00AE05AE" w:rsidP="00AE05AE">
            <w:pPr>
              <w:pStyle w:val="ADA-Attivit"/>
              <w:numPr>
                <w:ilvl w:val="0"/>
                <w:numId w:val="28"/>
              </w:numPr>
              <w:ind w:left="340" w:hanging="227"/>
            </w:pPr>
            <w:r>
              <w:rPr>
                <w:noProof/>
              </w:rPr>
              <w:t>Partecipazione alla valutazione ed alla scelta di soluzioni ICT</w:t>
            </w:r>
          </w:p>
          <w:p w:rsidR="00AE05AE" w:rsidRDefault="00AE05AE" w:rsidP="00AE05AE">
            <w:pPr>
              <w:pStyle w:val="ADA-Attivit"/>
              <w:numPr>
                <w:ilvl w:val="0"/>
                <w:numId w:val="28"/>
              </w:numPr>
              <w:ind w:left="340" w:hanging="227"/>
            </w:pPr>
            <w:r>
              <w:rPr>
                <w:noProof/>
              </w:rPr>
              <w:t>Consulenza sull'ottimizzazione dell'utilizzo di tool e sistemi esistenti</w:t>
            </w:r>
          </w:p>
          <w:p w:rsidR="00AE05AE" w:rsidRDefault="00AE05AE" w:rsidP="00AE05AE">
            <w:pPr>
              <w:pStyle w:val="ADA-Attivit"/>
              <w:numPr>
                <w:ilvl w:val="0"/>
                <w:numId w:val="28"/>
              </w:numPr>
              <w:ind w:left="340" w:hanging="227"/>
            </w:pPr>
            <w:r>
              <w:rPr>
                <w:noProof/>
              </w:rPr>
              <w:t>Definizione e pianificazione della formazione a supporto del cambiamento indotto dalla soluzione ICT</w:t>
            </w:r>
          </w:p>
          <w:p w:rsidR="00AE05AE" w:rsidRDefault="00AE05AE" w:rsidP="00AE05AE">
            <w:pPr>
              <w:pStyle w:val="ADA-Attivit"/>
              <w:numPr>
                <w:ilvl w:val="0"/>
                <w:numId w:val="28"/>
              </w:numPr>
              <w:ind w:left="340" w:hanging="227"/>
            </w:pPr>
            <w:r>
              <w:rPr>
                <w:noProof/>
              </w:rPr>
              <w:t>Formazione/informazione al personale o agli utenti finali in merito ai sistemi e software informatici</w:t>
            </w:r>
          </w:p>
          <w:p w:rsidR="00AE05AE" w:rsidRDefault="00AE05AE" w:rsidP="00AE05AE">
            <w:pPr>
              <w:pStyle w:val="ADA-Attivit"/>
              <w:numPr>
                <w:ilvl w:val="0"/>
                <w:numId w:val="28"/>
              </w:numPr>
              <w:ind w:left="340" w:hanging="227"/>
            </w:pPr>
            <w:r>
              <w:rPr>
                <w:noProof/>
              </w:rPr>
              <w:t>Sviluppo e monitoraggio di indicatori della qualità di prodotti e servizi ICT</w:t>
            </w:r>
          </w:p>
          <w:p w:rsidR="00AE05AE" w:rsidRDefault="00AE05AE" w:rsidP="00AE05AE">
            <w:pPr>
              <w:pStyle w:val="ADA-Attivit"/>
              <w:numPr>
                <w:ilvl w:val="0"/>
                <w:numId w:val="28"/>
              </w:numPr>
              <w:ind w:left="340" w:hanging="227"/>
            </w:pPr>
            <w:r>
              <w:rPr>
                <w:noProof/>
              </w:rPr>
              <w:t>Monitoraggio degli indicatori rilevati dei livelli del servizio</w:t>
            </w:r>
          </w:p>
          <w:p w:rsidR="00AE05AE" w:rsidRDefault="00AE05AE" w:rsidP="00AE05AE">
            <w:pPr>
              <w:pStyle w:val="ADA-Attivit"/>
              <w:numPr>
                <w:ilvl w:val="0"/>
                <w:numId w:val="28"/>
              </w:numPr>
              <w:ind w:left="340" w:hanging="227"/>
            </w:pPr>
            <w:r>
              <w:rPr>
                <w:noProof/>
              </w:rPr>
              <w:t>Monitoraggio dei benefici e ottimizzazione dell’impatto dei cambiamenti per il business</w:t>
            </w:r>
          </w:p>
          <w:p w:rsidR="00AE05AE" w:rsidRPr="00233310" w:rsidRDefault="00AE05AE" w:rsidP="0005499C">
            <w:pPr>
              <w:pStyle w:val="ADA-Chiusura"/>
            </w:pPr>
          </w:p>
        </w:tc>
      </w:tr>
    </w:tbl>
    <w:p w:rsidR="00AE05AE" w:rsidRDefault="00AE05AE" w:rsidP="00AE05AE">
      <w:pPr>
        <w:pStyle w:val="DOC-Spaziatura"/>
      </w:pP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ADA.16.238.780</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IMPLEMENTAZIONE DI MISURE DI SICUREZZA DEI SISTEMI INFORMATIVI</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Definizione e implementazione delle soluzioni di sviluppo in ambito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Analisi degli accessi ai sistemi e gestione dei profili</w:t>
            </w:r>
          </w:p>
          <w:p w:rsidR="00AE05AE" w:rsidRDefault="00AE05AE" w:rsidP="00AE05AE">
            <w:pPr>
              <w:pStyle w:val="ADA-Attivit"/>
              <w:numPr>
                <w:ilvl w:val="0"/>
                <w:numId w:val="28"/>
              </w:numPr>
              <w:ind w:left="340" w:hanging="227"/>
            </w:pPr>
            <w:r>
              <w:rPr>
                <w:noProof/>
              </w:rPr>
              <w:t>Effettuazione di controlli sulla vulnerabilità e l'efficienza dei sistemi informativi</w:t>
            </w:r>
          </w:p>
          <w:p w:rsidR="00AE05AE" w:rsidRDefault="00AE05AE" w:rsidP="00AE05AE">
            <w:pPr>
              <w:pStyle w:val="ADA-Attivit"/>
              <w:numPr>
                <w:ilvl w:val="0"/>
                <w:numId w:val="28"/>
              </w:numPr>
              <w:ind w:left="340" w:hanging="227"/>
            </w:pPr>
            <w:r>
              <w:rPr>
                <w:noProof/>
              </w:rPr>
              <w:t>Definizione degli standard di sicurezza</w:t>
            </w:r>
          </w:p>
          <w:p w:rsidR="00AE05AE" w:rsidRDefault="00AE05AE" w:rsidP="00AE05AE">
            <w:pPr>
              <w:pStyle w:val="ADA-Attivit"/>
              <w:numPr>
                <w:ilvl w:val="0"/>
                <w:numId w:val="28"/>
              </w:numPr>
              <w:ind w:left="340" w:hanging="227"/>
            </w:pPr>
            <w:r>
              <w:rPr>
                <w:noProof/>
              </w:rPr>
              <w:t>Valutazione di rischi e minacce alla sicurezza</w:t>
            </w:r>
          </w:p>
          <w:p w:rsidR="00AE05AE" w:rsidRDefault="00AE05AE" w:rsidP="00AE05AE">
            <w:pPr>
              <w:pStyle w:val="ADA-Attivit"/>
              <w:numPr>
                <w:ilvl w:val="0"/>
                <w:numId w:val="28"/>
              </w:numPr>
              <w:ind w:left="340" w:hanging="227"/>
            </w:pPr>
            <w:r>
              <w:rPr>
                <w:noProof/>
              </w:rPr>
              <w:t>Gestione dei rischi operativi</w:t>
            </w:r>
          </w:p>
          <w:p w:rsidR="00AE05AE" w:rsidRDefault="00AE05AE" w:rsidP="00AE05AE">
            <w:pPr>
              <w:pStyle w:val="ADA-Attivit"/>
              <w:numPr>
                <w:ilvl w:val="0"/>
                <w:numId w:val="28"/>
              </w:numPr>
              <w:ind w:left="340" w:hanging="227"/>
            </w:pPr>
            <w:r>
              <w:rPr>
                <w:noProof/>
              </w:rPr>
              <w:t>Adeguamento dei sistemi alla normativa vigente</w:t>
            </w:r>
          </w:p>
          <w:p w:rsidR="00AE05AE" w:rsidRDefault="00AE05AE" w:rsidP="00AE05AE">
            <w:pPr>
              <w:pStyle w:val="ADA-Attivit"/>
              <w:numPr>
                <w:ilvl w:val="0"/>
                <w:numId w:val="28"/>
              </w:numPr>
              <w:ind w:left="340" w:hanging="227"/>
            </w:pPr>
            <w:r>
              <w:rPr>
                <w:noProof/>
              </w:rPr>
              <w:t>Definizione dei piani di formazione/informazione al personale e a soggetti esterni sui sistemi di sicurezza</w:t>
            </w:r>
          </w:p>
          <w:p w:rsidR="00AE05AE" w:rsidRDefault="00AE05AE" w:rsidP="00AE05AE">
            <w:pPr>
              <w:pStyle w:val="ADA-Attivit"/>
              <w:numPr>
                <w:ilvl w:val="0"/>
                <w:numId w:val="28"/>
              </w:numPr>
              <w:ind w:left="340" w:hanging="227"/>
            </w:pPr>
            <w:r>
              <w:rPr>
                <w:noProof/>
              </w:rPr>
              <w:t>Implementazione di metriche sulla sicurezza informatica</w:t>
            </w:r>
          </w:p>
          <w:p w:rsidR="00AE05AE" w:rsidRDefault="00AE05AE" w:rsidP="00AE05AE">
            <w:pPr>
              <w:pStyle w:val="ADA-Attivit"/>
              <w:numPr>
                <w:ilvl w:val="0"/>
                <w:numId w:val="28"/>
              </w:numPr>
              <w:ind w:left="340" w:hanging="227"/>
            </w:pPr>
            <w:r>
              <w:rPr>
                <w:noProof/>
              </w:rPr>
              <w:t>Identificazione dei security test da implementare per valutare l'efficacia della soluzione adottata</w:t>
            </w:r>
          </w:p>
          <w:p w:rsidR="00AE05AE" w:rsidRPr="00233310" w:rsidRDefault="00AE05AE" w:rsidP="0005499C">
            <w:pPr>
              <w:pStyle w:val="ADA-Chiusura"/>
            </w:pPr>
          </w:p>
        </w:tc>
      </w:tr>
    </w:tbl>
    <w:p w:rsidR="00AE05AE" w:rsidRDefault="00AE05AE" w:rsidP="00AE05AE">
      <w:pPr>
        <w:pStyle w:val="DOC-Spaziatura"/>
      </w:pPr>
    </w:p>
    <w:p w:rsidR="00AE05AE" w:rsidRDefault="00AE05AE">
      <w:r>
        <w:br w:type="page"/>
      </w: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ADA.16.239.781</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PROGETTAZIONE E IMPLEMENTAZIONE DELL'INFRASTRUTTURA ICT</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delle soluzioni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Progettazione delle diverse componenti infrastrutturali per il supporto della strategia di business anche in ottica di architetture distribuite (storage, elaborazione, connettività, accesso, software di sistema)</w:t>
            </w:r>
          </w:p>
          <w:p w:rsidR="00AE05AE" w:rsidRDefault="00AE05AE" w:rsidP="00AE05AE">
            <w:pPr>
              <w:pStyle w:val="ADA-Attivit"/>
              <w:numPr>
                <w:ilvl w:val="0"/>
                <w:numId w:val="28"/>
              </w:numPr>
              <w:ind w:left="340" w:hanging="227"/>
            </w:pPr>
            <w:r>
              <w:rPr>
                <w:noProof/>
              </w:rPr>
              <w:t>Analisi e verifica delle funzionalità delle componenti per assicurarne l'interoperabilità, la scalabitità e l'usabilità</w:t>
            </w:r>
          </w:p>
          <w:p w:rsidR="00AE05AE" w:rsidRDefault="00AE05AE" w:rsidP="00AE05AE">
            <w:pPr>
              <w:pStyle w:val="ADA-Attivit"/>
              <w:numPr>
                <w:ilvl w:val="0"/>
                <w:numId w:val="28"/>
              </w:numPr>
              <w:ind w:left="340" w:hanging="227"/>
            </w:pPr>
            <w:r>
              <w:rPr>
                <w:noProof/>
              </w:rPr>
              <w:t>Definizione di piani e procedure di test per la gestione e verifica del deplyoment</w:t>
            </w:r>
          </w:p>
          <w:p w:rsidR="00AE05AE" w:rsidRDefault="00AE05AE" w:rsidP="00AE05AE">
            <w:pPr>
              <w:pStyle w:val="ADA-Attivit"/>
              <w:numPr>
                <w:ilvl w:val="0"/>
                <w:numId w:val="28"/>
              </w:numPr>
              <w:ind w:left="340" w:hanging="227"/>
            </w:pPr>
            <w:r>
              <w:rPr>
                <w:noProof/>
              </w:rPr>
              <w:t>Definizione delle fasi di implementazione e deployment della soluzione</w:t>
            </w:r>
          </w:p>
          <w:p w:rsidR="00AE05AE" w:rsidRDefault="00AE05AE" w:rsidP="00AE05AE">
            <w:pPr>
              <w:pStyle w:val="ADA-Attivit"/>
              <w:numPr>
                <w:ilvl w:val="0"/>
                <w:numId w:val="28"/>
              </w:numPr>
              <w:ind w:left="340" w:hanging="227"/>
            </w:pPr>
            <w:r>
              <w:rPr>
                <w:noProof/>
              </w:rPr>
              <w:t>Definizione delle strategie di manutenzione e aggiornamento</w:t>
            </w:r>
          </w:p>
          <w:p w:rsidR="00AE05AE" w:rsidRDefault="00AE05AE" w:rsidP="00AE05AE">
            <w:pPr>
              <w:pStyle w:val="ADA-Attivit"/>
              <w:numPr>
                <w:ilvl w:val="0"/>
                <w:numId w:val="28"/>
              </w:numPr>
              <w:ind w:left="340" w:hanging="227"/>
            </w:pPr>
            <w:r>
              <w:rPr>
                <w:noProof/>
              </w:rPr>
              <w:t>Installazione e configurazione di sistemi e reti informatiche</w:t>
            </w:r>
          </w:p>
          <w:p w:rsidR="00AE05AE" w:rsidRDefault="00AE05AE" w:rsidP="00AE05AE">
            <w:pPr>
              <w:pStyle w:val="ADA-Attivit"/>
              <w:numPr>
                <w:ilvl w:val="0"/>
                <w:numId w:val="28"/>
              </w:numPr>
              <w:ind w:left="340" w:hanging="227"/>
            </w:pPr>
            <w:r>
              <w:rPr>
                <w:noProof/>
              </w:rPr>
              <w:t>Installazione e configurazione di sistemi di rete e di telecomunicazione</w:t>
            </w:r>
          </w:p>
          <w:p w:rsidR="00AE05AE" w:rsidRDefault="00AE05AE" w:rsidP="00AE05AE">
            <w:pPr>
              <w:pStyle w:val="ADA-Attivit"/>
              <w:numPr>
                <w:ilvl w:val="0"/>
                <w:numId w:val="28"/>
              </w:numPr>
              <w:ind w:left="340" w:hanging="227"/>
            </w:pPr>
            <w:r>
              <w:rPr>
                <w:noProof/>
              </w:rPr>
              <w:t>Installazione e configurazione delle componenti software (di sistema)</w:t>
            </w:r>
          </w:p>
          <w:p w:rsidR="00AE05AE" w:rsidRDefault="00AE05AE" w:rsidP="00AE05AE">
            <w:pPr>
              <w:pStyle w:val="ADA-Attivit"/>
              <w:numPr>
                <w:ilvl w:val="0"/>
                <w:numId w:val="28"/>
              </w:numPr>
              <w:ind w:left="340" w:hanging="227"/>
            </w:pPr>
            <w:r>
              <w:rPr>
                <w:noProof/>
              </w:rPr>
              <w:t>Implementazione delle misure di sicurezza a livello infrastrutturale</w:t>
            </w:r>
          </w:p>
          <w:p w:rsidR="00AE05AE" w:rsidRDefault="00AE05AE" w:rsidP="00AE05AE">
            <w:pPr>
              <w:pStyle w:val="ADA-Attivit"/>
              <w:numPr>
                <w:ilvl w:val="0"/>
                <w:numId w:val="28"/>
              </w:numPr>
              <w:ind w:left="340" w:hanging="227"/>
            </w:pPr>
            <w:r>
              <w:rPr>
                <w:noProof/>
              </w:rPr>
              <w:t>Analisi delle prestazioni dell'infrastruttura per assicurare che performance, salvataggi ed esigenze di sicurezza dell'infrastruttura siano conformi ai livelli di servizio concordati</w:t>
            </w:r>
          </w:p>
          <w:p w:rsidR="00AE05AE" w:rsidRDefault="00AE05AE" w:rsidP="00AE05AE">
            <w:pPr>
              <w:pStyle w:val="ADA-Attivit"/>
              <w:numPr>
                <w:ilvl w:val="0"/>
                <w:numId w:val="28"/>
              </w:numPr>
              <w:ind w:left="340" w:hanging="227"/>
            </w:pPr>
            <w:r>
              <w:rPr>
                <w:noProof/>
              </w:rPr>
              <w:t>Documentazione dell'esito dell'implementazione della soluzione e delle configurazioni</w:t>
            </w:r>
          </w:p>
          <w:p w:rsidR="00AE05AE" w:rsidRDefault="00AE05AE" w:rsidP="00AE05AE">
            <w:pPr>
              <w:pStyle w:val="ADA-Attivit"/>
              <w:numPr>
                <w:ilvl w:val="0"/>
                <w:numId w:val="28"/>
              </w:numPr>
              <w:ind w:left="340" w:hanging="227"/>
            </w:pPr>
            <w:r>
              <w:rPr>
                <w:noProof/>
              </w:rPr>
              <w:t>Verifica e collaudo del funzionamento dell'infrastruttura implementata</w:t>
            </w:r>
          </w:p>
          <w:p w:rsidR="00AE05AE" w:rsidRPr="00233310" w:rsidRDefault="00AE05AE" w:rsidP="0005499C">
            <w:pPr>
              <w:pStyle w:val="ADA-Chiusura"/>
            </w:pPr>
          </w:p>
        </w:tc>
      </w:tr>
    </w:tbl>
    <w:p w:rsidR="00AE05AE" w:rsidRDefault="00AE05AE" w:rsidP="00AE05AE">
      <w:pPr>
        <w:pStyle w:val="DOC-Spaziatura"/>
      </w:pP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ADA.16.239.782</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SUPPORTO OPERATIVO AI SISTEMI E ALLE RETI INFORMATICHE</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delle soluzioni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Progettazione e implementazione di soluzioni per ottimizzare l'efficienza dei sistemi di rete e di telecomunicazione</w:t>
            </w:r>
          </w:p>
          <w:p w:rsidR="00AE05AE" w:rsidRDefault="00AE05AE" w:rsidP="00AE05AE">
            <w:pPr>
              <w:pStyle w:val="ADA-Attivit"/>
              <w:numPr>
                <w:ilvl w:val="0"/>
                <w:numId w:val="28"/>
              </w:numPr>
              <w:ind w:left="340" w:hanging="227"/>
            </w:pPr>
            <w:r>
              <w:rPr>
                <w:noProof/>
              </w:rPr>
              <w:t>Diagnosi e risoluzione dei problemi dell'infrastruttura</w:t>
            </w:r>
          </w:p>
          <w:p w:rsidR="00AE05AE" w:rsidRDefault="00AE05AE" w:rsidP="00AE05AE">
            <w:pPr>
              <w:pStyle w:val="ADA-Attivit"/>
              <w:numPr>
                <w:ilvl w:val="0"/>
                <w:numId w:val="28"/>
              </w:numPr>
              <w:ind w:left="340" w:hanging="227"/>
            </w:pPr>
            <w:r>
              <w:rPr>
                <w:noProof/>
              </w:rPr>
              <w:t>Manutenzione e ottimizzazione di reti informatiche</w:t>
            </w:r>
          </w:p>
          <w:p w:rsidR="00AE05AE" w:rsidRDefault="00AE05AE" w:rsidP="00AE05AE">
            <w:pPr>
              <w:pStyle w:val="ADA-Attivit"/>
              <w:numPr>
                <w:ilvl w:val="0"/>
                <w:numId w:val="28"/>
              </w:numPr>
              <w:ind w:left="340" w:hanging="227"/>
            </w:pPr>
            <w:r>
              <w:rPr>
                <w:noProof/>
              </w:rPr>
              <w:t>Manutenzione di sistemi di rete e di telecomunicazione</w:t>
            </w:r>
          </w:p>
          <w:p w:rsidR="00AE05AE" w:rsidRDefault="00AE05AE" w:rsidP="00AE05AE">
            <w:pPr>
              <w:pStyle w:val="ADA-Attivit"/>
              <w:numPr>
                <w:ilvl w:val="0"/>
                <w:numId w:val="28"/>
              </w:numPr>
              <w:ind w:left="340" w:hanging="227"/>
            </w:pPr>
            <w:r>
              <w:rPr>
                <w:noProof/>
              </w:rPr>
              <w:t>Gestione di servizi implementati su sistemi operativi server</w:t>
            </w:r>
          </w:p>
          <w:p w:rsidR="00AE05AE" w:rsidRDefault="00AE05AE" w:rsidP="00AE05AE">
            <w:pPr>
              <w:pStyle w:val="ADA-Attivit"/>
              <w:numPr>
                <w:ilvl w:val="0"/>
                <w:numId w:val="28"/>
              </w:numPr>
              <w:ind w:left="340" w:hanging="227"/>
            </w:pPr>
            <w:r>
              <w:rPr>
                <w:noProof/>
              </w:rPr>
              <w:t>Upgrade dell'infrastruttura fisica</w:t>
            </w:r>
          </w:p>
          <w:p w:rsidR="00AE05AE" w:rsidRDefault="00AE05AE" w:rsidP="00AE05AE">
            <w:pPr>
              <w:pStyle w:val="ADA-Attivit"/>
              <w:numPr>
                <w:ilvl w:val="0"/>
                <w:numId w:val="28"/>
              </w:numPr>
              <w:ind w:left="340" w:hanging="227"/>
            </w:pPr>
            <w:r>
              <w:rPr>
                <w:noProof/>
              </w:rPr>
              <w:t>Manutenzione ordinaria su dispositivi e terminali utente</w:t>
            </w:r>
          </w:p>
          <w:p w:rsidR="00AE05AE" w:rsidRDefault="00AE05AE" w:rsidP="00AE05AE">
            <w:pPr>
              <w:pStyle w:val="ADA-Attivit"/>
              <w:numPr>
                <w:ilvl w:val="0"/>
                <w:numId w:val="28"/>
              </w:numPr>
              <w:ind w:left="340" w:hanging="227"/>
            </w:pPr>
            <w:r>
              <w:rPr>
                <w:noProof/>
              </w:rPr>
              <w:t>Upgrade e packing di software di sistema e altri applicativi</w:t>
            </w:r>
          </w:p>
          <w:p w:rsidR="00AE05AE" w:rsidRPr="00233310" w:rsidRDefault="00AE05AE" w:rsidP="0005499C">
            <w:pPr>
              <w:pStyle w:val="ADA-Chiusura"/>
            </w:pPr>
          </w:p>
        </w:tc>
      </w:tr>
    </w:tbl>
    <w:p w:rsidR="00AE05AE" w:rsidRDefault="00AE05AE" w:rsidP="00AE05AE">
      <w:pPr>
        <w:pStyle w:val="DOC-Spaziatura"/>
      </w:pPr>
    </w:p>
    <w:p w:rsidR="00AE05AE" w:rsidRDefault="00AE05AE">
      <w:r>
        <w:br w:type="page"/>
      </w: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ADA.16.239.783</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PROGETTAZIONE E REALIZZAZIONE DI SOLUZIONI DI DATA MANAGEMENT</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delle soluzioni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Analisi e valutazione delle informazioni associate e necessarie a sostenere i processi di business e dell'esistente architettura di data management (progettazione concettuale)</w:t>
            </w:r>
          </w:p>
          <w:p w:rsidR="00AE05AE" w:rsidRDefault="00AE05AE" w:rsidP="00AE05AE">
            <w:pPr>
              <w:pStyle w:val="ADA-Attivit"/>
              <w:numPr>
                <w:ilvl w:val="0"/>
                <w:numId w:val="28"/>
              </w:numPr>
              <w:ind w:left="340" w:hanging="227"/>
            </w:pPr>
            <w:r>
              <w:rPr>
                <w:noProof/>
              </w:rPr>
              <w:t>Definizione dell'architettura logica dei dati e delle fonti di informazione e dei relativi processi di gestione: storage, alimentazione e aggiornamento, trasformazione, reporting e presentazione</w:t>
            </w:r>
          </w:p>
          <w:p w:rsidR="00AE05AE" w:rsidRDefault="00AE05AE" w:rsidP="00AE05AE">
            <w:pPr>
              <w:pStyle w:val="ADA-Attivit"/>
              <w:numPr>
                <w:ilvl w:val="0"/>
                <w:numId w:val="28"/>
              </w:numPr>
              <w:ind w:left="340" w:hanging="227"/>
            </w:pPr>
            <w:r>
              <w:rPr>
                <w:noProof/>
              </w:rPr>
              <w:t>Progettazione di dettaglio del modello logico e fisico dei dati per i diversi data base (modelli e schemi di DB)</w:t>
            </w:r>
          </w:p>
          <w:p w:rsidR="00AE05AE" w:rsidRDefault="00AE05AE" w:rsidP="00AE05AE">
            <w:pPr>
              <w:pStyle w:val="ADA-Attivit"/>
              <w:numPr>
                <w:ilvl w:val="0"/>
                <w:numId w:val="28"/>
              </w:numPr>
              <w:ind w:left="340" w:hanging="227"/>
            </w:pPr>
            <w:r>
              <w:rPr>
                <w:noProof/>
              </w:rPr>
              <w:t>Implementazione dei modelli e schemi di database e delle procedure elaborazione, in relazione alle esigenze di accesso ed elaborazione delle applicazioni a supporto dei diversi processi di business</w:t>
            </w:r>
          </w:p>
          <w:p w:rsidR="00AE05AE" w:rsidRDefault="00AE05AE" w:rsidP="00AE05AE">
            <w:pPr>
              <w:pStyle w:val="ADA-Attivit"/>
              <w:numPr>
                <w:ilvl w:val="0"/>
                <w:numId w:val="28"/>
              </w:numPr>
              <w:ind w:left="340" w:hanging="227"/>
            </w:pPr>
            <w:r>
              <w:rPr>
                <w:noProof/>
              </w:rPr>
              <w:t>Pianificazione e realizzazione del popolamento/migrazione in fase di start-up dei dati, al fine di assicurare integrità dei dati e continuità di accesso agli stessi</w:t>
            </w:r>
          </w:p>
          <w:p w:rsidR="00AE05AE" w:rsidRDefault="00AE05AE" w:rsidP="00AE05AE">
            <w:pPr>
              <w:pStyle w:val="ADA-Attivit"/>
              <w:numPr>
                <w:ilvl w:val="0"/>
                <w:numId w:val="28"/>
              </w:numPr>
              <w:ind w:left="340" w:hanging="227"/>
            </w:pPr>
            <w:r>
              <w:rPr>
                <w:noProof/>
              </w:rPr>
              <w:t>Definizione di piani e procedure di test per la gestione e verifica delle funzionalità e performance dei DB</w:t>
            </w:r>
          </w:p>
          <w:p w:rsidR="00AE05AE" w:rsidRDefault="00AE05AE" w:rsidP="00AE05AE">
            <w:pPr>
              <w:pStyle w:val="ADA-Attivit"/>
              <w:numPr>
                <w:ilvl w:val="0"/>
                <w:numId w:val="28"/>
              </w:numPr>
              <w:ind w:left="340" w:hanging="227"/>
            </w:pPr>
            <w:r>
              <w:rPr>
                <w:noProof/>
              </w:rPr>
              <w:t>Realizzazione e verifica dei processi di database security, backup e recovery, disaster recovery e archiviazione dei dati</w:t>
            </w:r>
          </w:p>
          <w:p w:rsidR="00AE05AE" w:rsidRDefault="00AE05AE" w:rsidP="00AE05AE">
            <w:pPr>
              <w:pStyle w:val="ADA-Attivit"/>
              <w:numPr>
                <w:ilvl w:val="0"/>
                <w:numId w:val="28"/>
              </w:numPr>
              <w:ind w:left="340" w:hanging="227"/>
            </w:pPr>
            <w:r>
              <w:rPr>
                <w:noProof/>
              </w:rPr>
              <w:t>Documentazione dell'esito dell'implementazione della struttura logica dei dati, delle procedure di elaborazione e del popolamento dei dati</w:t>
            </w:r>
          </w:p>
          <w:p w:rsidR="00AE05AE" w:rsidRPr="00233310" w:rsidRDefault="00AE05AE" w:rsidP="0005499C">
            <w:pPr>
              <w:pStyle w:val="ADA-Chiusura"/>
            </w:pPr>
          </w:p>
        </w:tc>
      </w:tr>
    </w:tbl>
    <w:p w:rsidR="00AE05AE" w:rsidRDefault="00AE05AE" w:rsidP="00AE05AE">
      <w:pPr>
        <w:pStyle w:val="DOC-Spaziatura"/>
      </w:pP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ADA.16.239.784</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SUPPORTO OPERATIVO ALLE SOLUZIONI DI DATA MANAGEMENT</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delle soluzioni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Controllo della qualità dei dati ricevuti</w:t>
            </w:r>
          </w:p>
          <w:p w:rsidR="00AE05AE" w:rsidRDefault="00AE05AE" w:rsidP="00AE05AE">
            <w:pPr>
              <w:pStyle w:val="ADA-Attivit"/>
              <w:numPr>
                <w:ilvl w:val="0"/>
                <w:numId w:val="28"/>
              </w:numPr>
              <w:ind w:left="340" w:hanging="227"/>
            </w:pPr>
            <w:r>
              <w:rPr>
                <w:noProof/>
              </w:rPr>
              <w:t>Manutenzione dati presenti in archivi informatici</w:t>
            </w:r>
          </w:p>
          <w:p w:rsidR="00AE05AE" w:rsidRDefault="00AE05AE" w:rsidP="00AE05AE">
            <w:pPr>
              <w:pStyle w:val="ADA-Attivit"/>
              <w:numPr>
                <w:ilvl w:val="0"/>
                <w:numId w:val="28"/>
              </w:numPr>
              <w:ind w:left="340" w:hanging="227"/>
            </w:pPr>
            <w:r>
              <w:rPr>
                <w:noProof/>
              </w:rPr>
              <w:t>Elaborazione e trasmissione di dati</w:t>
            </w:r>
          </w:p>
          <w:p w:rsidR="00AE05AE" w:rsidRDefault="00AE05AE" w:rsidP="00AE05AE">
            <w:pPr>
              <w:pStyle w:val="ADA-Attivit"/>
              <w:numPr>
                <w:ilvl w:val="0"/>
                <w:numId w:val="28"/>
              </w:numPr>
              <w:ind w:left="340" w:hanging="227"/>
            </w:pPr>
            <w:r>
              <w:rPr>
                <w:noProof/>
              </w:rPr>
              <w:t>Definizione di interrogazioni sulla base di dati</w:t>
            </w:r>
          </w:p>
          <w:p w:rsidR="00AE05AE" w:rsidRDefault="00AE05AE" w:rsidP="00AE05AE">
            <w:pPr>
              <w:pStyle w:val="ADA-Attivit"/>
              <w:numPr>
                <w:ilvl w:val="0"/>
                <w:numId w:val="28"/>
              </w:numPr>
              <w:ind w:left="340" w:hanging="227"/>
            </w:pPr>
            <w:r>
              <w:rPr>
                <w:noProof/>
              </w:rPr>
              <w:t>Monitoraggio delle prestazioni del SW di gestione della banca dati</w:t>
            </w:r>
          </w:p>
          <w:p w:rsidR="00AE05AE" w:rsidRDefault="00AE05AE" w:rsidP="00AE05AE">
            <w:pPr>
              <w:pStyle w:val="ADA-Attivit"/>
              <w:numPr>
                <w:ilvl w:val="0"/>
                <w:numId w:val="28"/>
              </w:numPr>
              <w:ind w:left="340" w:hanging="227"/>
            </w:pPr>
            <w:r>
              <w:rPr>
                <w:noProof/>
              </w:rPr>
              <w:t>Elaborazione di stored procedure e script anche per altri analisti o amministratori</w:t>
            </w:r>
          </w:p>
          <w:p w:rsidR="00AE05AE" w:rsidRDefault="00AE05AE" w:rsidP="00AE05AE">
            <w:pPr>
              <w:pStyle w:val="ADA-Attivit"/>
              <w:numPr>
                <w:ilvl w:val="0"/>
                <w:numId w:val="28"/>
              </w:numPr>
              <w:ind w:left="340" w:hanging="227"/>
            </w:pPr>
            <w:r>
              <w:rPr>
                <w:noProof/>
              </w:rPr>
              <w:t>Misurazione e analisi delle performance del DB (tempi di risposta, disponibilità, sicurezza, integrità, ecc.) per assicurare che siano conformi ai livelli di servizio concordati</w:t>
            </w:r>
          </w:p>
          <w:p w:rsidR="00AE05AE" w:rsidRPr="00233310" w:rsidRDefault="00AE05AE" w:rsidP="0005499C">
            <w:pPr>
              <w:pStyle w:val="ADA-Chiusura"/>
            </w:pPr>
          </w:p>
        </w:tc>
      </w:tr>
    </w:tbl>
    <w:p w:rsidR="00AE05AE" w:rsidRDefault="00AE05AE" w:rsidP="00AE05AE">
      <w:pPr>
        <w:pStyle w:val="DOC-Spaziatura"/>
      </w:pPr>
    </w:p>
    <w:p w:rsidR="00AE05AE" w:rsidRDefault="00AE05AE">
      <w:r>
        <w:br w:type="page"/>
      </w: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ADA.16.239.785</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PROGETTAZIONE E REALIZZAZIONE DI APPLICATIVI SOFTWARE MULTI-TIER</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delle soluzioni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Definizione del modello di sviluppo (waterfall o agile) più appropriato per la progettazione dell'applicativo, in coerenza con i requisiti definiti, interoperabilità, fruibilità, sicurezza e ottimizzazione tra costi e qualità</w:t>
            </w:r>
          </w:p>
          <w:p w:rsidR="00AE05AE" w:rsidRDefault="00AE05AE" w:rsidP="00AE05AE">
            <w:pPr>
              <w:pStyle w:val="ADA-Attivit"/>
              <w:numPr>
                <w:ilvl w:val="0"/>
                <w:numId w:val="28"/>
              </w:numPr>
              <w:ind w:left="340" w:hanging="227"/>
            </w:pPr>
            <w:r>
              <w:rPr>
                <w:noProof/>
              </w:rPr>
              <w:t>Progettazione dell'applicazione in ottica waterfall in ambito n-tier, multi-interfaccia e distribuita</w:t>
            </w:r>
          </w:p>
          <w:p w:rsidR="00AE05AE" w:rsidRDefault="00AE05AE" w:rsidP="00AE05AE">
            <w:pPr>
              <w:pStyle w:val="ADA-Attivit"/>
              <w:numPr>
                <w:ilvl w:val="0"/>
                <w:numId w:val="28"/>
              </w:numPr>
              <w:ind w:left="340" w:hanging="227"/>
            </w:pPr>
            <w:r>
              <w:rPr>
                <w:noProof/>
              </w:rPr>
              <w:t>Progettazione del modulo software in ottica agile in ambito n-tier, multi-interfaccia e distribuita</w:t>
            </w:r>
          </w:p>
          <w:p w:rsidR="00AE05AE" w:rsidRDefault="00AE05AE" w:rsidP="00AE05AE">
            <w:pPr>
              <w:pStyle w:val="ADA-Attivit"/>
              <w:numPr>
                <w:ilvl w:val="0"/>
                <w:numId w:val="28"/>
              </w:numPr>
              <w:ind w:left="340" w:hanging="227"/>
            </w:pPr>
            <w:r>
              <w:rPr>
                <w:noProof/>
              </w:rPr>
              <w:t>Definizione di piani di test per ciascun modulo</w:t>
            </w:r>
          </w:p>
          <w:p w:rsidR="00AE05AE" w:rsidRDefault="00AE05AE" w:rsidP="00AE05AE">
            <w:pPr>
              <w:pStyle w:val="ADA-Attivit"/>
              <w:numPr>
                <w:ilvl w:val="0"/>
                <w:numId w:val="28"/>
              </w:numPr>
              <w:ind w:left="340" w:hanging="227"/>
            </w:pPr>
            <w:r>
              <w:rPr>
                <w:noProof/>
              </w:rPr>
              <w:t>Definizione delle fasi di implementazione e deployment della soluzione</w:t>
            </w:r>
          </w:p>
          <w:p w:rsidR="00AE05AE" w:rsidRDefault="00AE05AE" w:rsidP="00AE05AE">
            <w:pPr>
              <w:pStyle w:val="ADA-Attivit"/>
              <w:numPr>
                <w:ilvl w:val="0"/>
                <w:numId w:val="28"/>
              </w:numPr>
              <w:ind w:left="340" w:hanging="227"/>
            </w:pPr>
            <w:r>
              <w:rPr>
                <w:noProof/>
              </w:rPr>
              <w:t>Sviluppo dei diversi moduli dell'applicazione (stesura codice)</w:t>
            </w:r>
          </w:p>
          <w:p w:rsidR="00AE05AE" w:rsidRDefault="00AE05AE" w:rsidP="00AE05AE">
            <w:pPr>
              <w:pStyle w:val="ADA-Attivit"/>
              <w:numPr>
                <w:ilvl w:val="0"/>
                <w:numId w:val="28"/>
              </w:numPr>
              <w:ind w:left="340" w:hanging="227"/>
            </w:pPr>
            <w:r>
              <w:rPr>
                <w:noProof/>
              </w:rPr>
              <w:t>Verifica e integrazione della logica per ottimizzare/integrare gli aspetti delle interfacce e i processi di interazione con l'utente</w:t>
            </w:r>
          </w:p>
          <w:p w:rsidR="00AE05AE" w:rsidRDefault="00AE05AE" w:rsidP="00AE05AE">
            <w:pPr>
              <w:pStyle w:val="ADA-Attivit"/>
              <w:numPr>
                <w:ilvl w:val="0"/>
                <w:numId w:val="28"/>
              </w:numPr>
              <w:ind w:left="340" w:hanging="227"/>
            </w:pPr>
            <w:r>
              <w:rPr>
                <w:noProof/>
              </w:rPr>
              <w:t>Test dei moduli delle applicazioni che costituiscono la soluzione</w:t>
            </w:r>
          </w:p>
          <w:p w:rsidR="00AE05AE" w:rsidRDefault="00AE05AE" w:rsidP="00AE05AE">
            <w:pPr>
              <w:pStyle w:val="ADA-Attivit"/>
              <w:numPr>
                <w:ilvl w:val="0"/>
                <w:numId w:val="28"/>
              </w:numPr>
              <w:ind w:left="340" w:hanging="227"/>
            </w:pPr>
            <w:r>
              <w:rPr>
                <w:noProof/>
              </w:rPr>
              <w:t>Verifica delle funzionalità implementate, per assicurare la corretta integrazione nell'ambiente complesso e conforme alle necessità dell’utente/cliente</w:t>
            </w:r>
          </w:p>
          <w:p w:rsidR="00AE05AE" w:rsidRDefault="00AE05AE" w:rsidP="00AE05AE">
            <w:pPr>
              <w:pStyle w:val="ADA-Attivit"/>
              <w:numPr>
                <w:ilvl w:val="0"/>
                <w:numId w:val="28"/>
              </w:numPr>
              <w:ind w:left="340" w:hanging="227"/>
            </w:pPr>
            <w:r>
              <w:rPr>
                <w:noProof/>
              </w:rPr>
              <w:t>Documentazione delle fasi di sviluppo e dell'esito dei test</w:t>
            </w:r>
          </w:p>
          <w:p w:rsidR="00AE05AE" w:rsidRPr="00233310" w:rsidRDefault="00AE05AE" w:rsidP="0005499C">
            <w:pPr>
              <w:pStyle w:val="ADA-Chiusura"/>
            </w:pPr>
          </w:p>
        </w:tc>
      </w:tr>
    </w:tbl>
    <w:p w:rsidR="00AE05AE" w:rsidRDefault="00AE05AE" w:rsidP="00AE05AE">
      <w:pPr>
        <w:pStyle w:val="DOC-Spaziatura"/>
      </w:pP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ADA.16.239.786</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PROGETTAZIONE E REALIZZAZIONE DI SOLUZIONI SOFTWARE CON LINGUAGGI DI SCRIPTING LEGATI A SPECIFICI APPLICATIVI (ES. VBA, ACTIONSCRIPT, LINGUAGGI CAD, ECC.)</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delle soluzioni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Analisi delle caratteristiche dell'applicativo da sviluppare (struttura, relazioni, processi) rispetto al linguaggio di scripting scelto</w:t>
            </w:r>
          </w:p>
          <w:p w:rsidR="00AE05AE" w:rsidRDefault="00AE05AE" w:rsidP="00AE05AE">
            <w:pPr>
              <w:pStyle w:val="ADA-Attivit"/>
              <w:numPr>
                <w:ilvl w:val="0"/>
                <w:numId w:val="28"/>
              </w:numPr>
              <w:ind w:left="340" w:hanging="227"/>
            </w:pPr>
            <w:r>
              <w:rPr>
                <w:noProof/>
              </w:rPr>
              <w:t>Definizione di piani di test per ciascun modulo della soluzione da realizzare</w:t>
            </w:r>
          </w:p>
          <w:p w:rsidR="00AE05AE" w:rsidRDefault="00AE05AE" w:rsidP="00AE05AE">
            <w:pPr>
              <w:pStyle w:val="ADA-Attivit"/>
              <w:numPr>
                <w:ilvl w:val="0"/>
                <w:numId w:val="28"/>
              </w:numPr>
              <w:ind w:left="340" w:hanging="227"/>
            </w:pPr>
            <w:r>
              <w:rPr>
                <w:noProof/>
              </w:rPr>
              <w:t>Definizione delle fasi di implementazione e deployment della soluzione</w:t>
            </w:r>
          </w:p>
          <w:p w:rsidR="00AE05AE" w:rsidRDefault="00AE05AE" w:rsidP="00AE05AE">
            <w:pPr>
              <w:pStyle w:val="ADA-Attivit"/>
              <w:numPr>
                <w:ilvl w:val="0"/>
                <w:numId w:val="28"/>
              </w:numPr>
              <w:ind w:left="340" w:hanging="227"/>
            </w:pPr>
            <w:r>
              <w:rPr>
                <w:noProof/>
              </w:rPr>
              <w:t>Sviluppo dei diversi moduli dell'applicazione (stesura codice)</w:t>
            </w:r>
          </w:p>
          <w:p w:rsidR="00AE05AE" w:rsidRDefault="00AE05AE" w:rsidP="00AE05AE">
            <w:pPr>
              <w:pStyle w:val="ADA-Attivit"/>
              <w:numPr>
                <w:ilvl w:val="0"/>
                <w:numId w:val="28"/>
              </w:numPr>
              <w:ind w:left="340" w:hanging="227"/>
            </w:pPr>
            <w:r>
              <w:rPr>
                <w:noProof/>
              </w:rPr>
              <w:t>Test dei moduli delle applicazioni che costituiscono la soluzione</w:t>
            </w:r>
          </w:p>
          <w:p w:rsidR="00AE05AE" w:rsidRDefault="00AE05AE" w:rsidP="00AE05AE">
            <w:pPr>
              <w:pStyle w:val="ADA-Attivit"/>
              <w:numPr>
                <w:ilvl w:val="0"/>
                <w:numId w:val="28"/>
              </w:numPr>
              <w:ind w:left="340" w:hanging="227"/>
            </w:pPr>
            <w:r>
              <w:rPr>
                <w:noProof/>
              </w:rPr>
              <w:t>Documentazione delle fasi di sviluppo e dell'esito dei test</w:t>
            </w:r>
          </w:p>
          <w:p w:rsidR="00AE05AE" w:rsidRPr="00233310" w:rsidRDefault="00AE05AE" w:rsidP="0005499C">
            <w:pPr>
              <w:pStyle w:val="ADA-Chiusura"/>
            </w:pPr>
          </w:p>
        </w:tc>
      </w:tr>
    </w:tbl>
    <w:p w:rsidR="00AE05AE" w:rsidRDefault="00AE05AE" w:rsidP="00AE05AE">
      <w:pPr>
        <w:pStyle w:val="DOC-Spaziatura"/>
      </w:pPr>
    </w:p>
    <w:p w:rsidR="00AE05AE" w:rsidRDefault="00AE05AE">
      <w:r>
        <w:br w:type="page"/>
      </w: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ADA.16.239.787</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PROGETTAZIONE E REALIZZAZIONE DELL'INTERFACCIA UTENTE</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delle soluzioni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Definizione architettura, presentazione, organizzazione dei contenuti e modello di navigazione (approccio ergonomico non solo grafico)</w:t>
            </w:r>
          </w:p>
          <w:p w:rsidR="00AE05AE" w:rsidRDefault="00AE05AE" w:rsidP="00AE05AE">
            <w:pPr>
              <w:pStyle w:val="ADA-Attivit"/>
              <w:numPr>
                <w:ilvl w:val="0"/>
                <w:numId w:val="28"/>
              </w:numPr>
              <w:ind w:left="340" w:hanging="227"/>
            </w:pPr>
            <w:r>
              <w:rPr>
                <w:noProof/>
              </w:rPr>
              <w:t>Definizione degli aspetti di realizzazione dell' interfaccia utente raccordati su diversi dispositivi e sui diversi media utilizzati (anche suoni e video)</w:t>
            </w:r>
          </w:p>
          <w:p w:rsidR="00AE05AE" w:rsidRDefault="00AE05AE" w:rsidP="00AE05AE">
            <w:pPr>
              <w:pStyle w:val="ADA-Attivit"/>
              <w:numPr>
                <w:ilvl w:val="0"/>
                <w:numId w:val="28"/>
              </w:numPr>
              <w:ind w:left="340" w:hanging="227"/>
            </w:pPr>
            <w:r>
              <w:rPr>
                <w:noProof/>
              </w:rPr>
              <w:t>Progettazione della gamma di combinazioni tra azioni, reazioni e iterazioni</w:t>
            </w:r>
          </w:p>
          <w:p w:rsidR="00AE05AE" w:rsidRDefault="00AE05AE" w:rsidP="00AE05AE">
            <w:pPr>
              <w:pStyle w:val="ADA-Attivit"/>
              <w:numPr>
                <w:ilvl w:val="0"/>
                <w:numId w:val="28"/>
              </w:numPr>
              <w:ind w:left="340" w:hanging="227"/>
            </w:pPr>
            <w:r>
              <w:rPr>
                <w:noProof/>
              </w:rPr>
              <w:t>Prototipazione funzionale, tassonomia e gerarchie di contenuti, wireframe e documenti di design</w:t>
            </w:r>
          </w:p>
          <w:p w:rsidR="00AE05AE" w:rsidRDefault="00AE05AE" w:rsidP="00AE05AE">
            <w:pPr>
              <w:pStyle w:val="ADA-Attivit"/>
              <w:numPr>
                <w:ilvl w:val="0"/>
                <w:numId w:val="28"/>
              </w:numPr>
              <w:ind w:left="340" w:hanging="227"/>
            </w:pPr>
            <w:r>
              <w:rPr>
                <w:noProof/>
              </w:rPr>
              <w:t>Definizione di contenuti, immagini e gli elementi audio/video necessari al raggiungimento della User experience prevista (usabilità, accessibilità, intuitività, gradevolezza, aspetti esperienziale ed affettivi, semplicità di utilizzo, ecc.)</w:t>
            </w:r>
          </w:p>
          <w:p w:rsidR="00AE05AE" w:rsidRDefault="00AE05AE" w:rsidP="00AE05AE">
            <w:pPr>
              <w:pStyle w:val="ADA-Attivit"/>
              <w:numPr>
                <w:ilvl w:val="0"/>
                <w:numId w:val="28"/>
              </w:numPr>
              <w:ind w:left="340" w:hanging="227"/>
            </w:pPr>
            <w:r>
              <w:rPr>
                <w:noProof/>
              </w:rPr>
              <w:t>Realizzazione della parte comunicativa della soluzione (concept)</w:t>
            </w:r>
          </w:p>
          <w:p w:rsidR="00AE05AE" w:rsidRDefault="00AE05AE" w:rsidP="00AE05AE">
            <w:pPr>
              <w:pStyle w:val="ADA-Attivit"/>
              <w:numPr>
                <w:ilvl w:val="0"/>
                <w:numId w:val="28"/>
              </w:numPr>
              <w:ind w:left="340" w:hanging="227"/>
            </w:pPr>
            <w:r>
              <w:rPr>
                <w:noProof/>
              </w:rPr>
              <w:t>Verifica dello stile grafico secondo il principio del look and feel</w:t>
            </w:r>
          </w:p>
          <w:p w:rsidR="00AE05AE" w:rsidRDefault="00AE05AE" w:rsidP="00AE05AE">
            <w:pPr>
              <w:pStyle w:val="ADA-Attivit"/>
              <w:numPr>
                <w:ilvl w:val="0"/>
                <w:numId w:val="28"/>
              </w:numPr>
              <w:ind w:left="340" w:hanging="227"/>
            </w:pPr>
            <w:r>
              <w:rPr>
                <w:noProof/>
              </w:rPr>
              <w:t>Verifica delle performance delle interfacce</w:t>
            </w:r>
          </w:p>
          <w:p w:rsidR="00AE05AE" w:rsidRDefault="00AE05AE" w:rsidP="00AE05AE">
            <w:pPr>
              <w:pStyle w:val="ADA-Attivit"/>
              <w:numPr>
                <w:ilvl w:val="0"/>
                <w:numId w:val="28"/>
              </w:numPr>
              <w:ind w:left="340" w:hanging="227"/>
            </w:pPr>
            <w:r>
              <w:rPr>
                <w:noProof/>
              </w:rPr>
              <w:t>Documentazione delle fasi di realizzazione e dell'esito della verifica delle performance delle interfacce</w:t>
            </w:r>
          </w:p>
          <w:p w:rsidR="00AE05AE" w:rsidRPr="00233310" w:rsidRDefault="00AE05AE" w:rsidP="0005499C">
            <w:pPr>
              <w:pStyle w:val="ADA-Chiusura"/>
            </w:pPr>
          </w:p>
        </w:tc>
      </w:tr>
    </w:tbl>
    <w:p w:rsidR="00AE05AE" w:rsidRDefault="00AE05AE" w:rsidP="00AE05AE">
      <w:pPr>
        <w:pStyle w:val="DOC-Spaziatura"/>
      </w:pP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ADA.16.239.788</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SVILUPPO DI SITI WEB CON APPLICATIVI CMS/COS (CONTENT MANAGEMENT SYSTEM E CONTENT OPTIMIZATION SYSTEM)</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delle soluzioni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Definizione architettura, presentazione, organizzazione dei contenuti e modello di navigazione (approccio ergonomico non solo grafico)</w:t>
            </w:r>
          </w:p>
          <w:p w:rsidR="00AE05AE" w:rsidRDefault="00AE05AE" w:rsidP="00AE05AE">
            <w:pPr>
              <w:pStyle w:val="ADA-Attivit"/>
              <w:numPr>
                <w:ilvl w:val="0"/>
                <w:numId w:val="28"/>
              </w:numPr>
              <w:ind w:left="340" w:hanging="227"/>
            </w:pPr>
            <w:r>
              <w:rPr>
                <w:noProof/>
              </w:rPr>
              <w:t>Applicazione dei principi di web marketing (SEO e SEM)</w:t>
            </w:r>
          </w:p>
          <w:p w:rsidR="00AE05AE" w:rsidRDefault="00AE05AE" w:rsidP="00AE05AE">
            <w:pPr>
              <w:pStyle w:val="ADA-Attivit"/>
              <w:numPr>
                <w:ilvl w:val="0"/>
                <w:numId w:val="28"/>
              </w:numPr>
              <w:ind w:left="340" w:hanging="227"/>
            </w:pPr>
            <w:r>
              <w:rPr>
                <w:noProof/>
              </w:rPr>
              <w:t>Prototipazione funzionale, tassonomia e gerarchie di contenuti, wireframe e documenti di design</w:t>
            </w:r>
          </w:p>
          <w:p w:rsidR="00AE05AE" w:rsidRDefault="00AE05AE" w:rsidP="00AE05AE">
            <w:pPr>
              <w:pStyle w:val="ADA-Attivit"/>
              <w:numPr>
                <w:ilvl w:val="0"/>
                <w:numId w:val="28"/>
              </w:numPr>
              <w:ind w:left="340" w:hanging="227"/>
            </w:pPr>
            <w:r>
              <w:rPr>
                <w:noProof/>
              </w:rPr>
              <w:t>Realizzazione della parte comunicativa della soluzione (concept)</w:t>
            </w:r>
          </w:p>
          <w:p w:rsidR="00AE05AE" w:rsidRDefault="00AE05AE" w:rsidP="00AE05AE">
            <w:pPr>
              <w:pStyle w:val="ADA-Attivit"/>
              <w:numPr>
                <w:ilvl w:val="0"/>
                <w:numId w:val="28"/>
              </w:numPr>
              <w:ind w:left="340" w:hanging="227"/>
            </w:pPr>
            <w:r>
              <w:rPr>
                <w:noProof/>
              </w:rPr>
              <w:t>Progettazione e sviluppo del layout grafico di pagine web e definizione dei template in HTML/CSS</w:t>
            </w:r>
          </w:p>
          <w:p w:rsidR="00AE05AE" w:rsidRDefault="00AE05AE" w:rsidP="00AE05AE">
            <w:pPr>
              <w:pStyle w:val="ADA-Attivit"/>
              <w:numPr>
                <w:ilvl w:val="0"/>
                <w:numId w:val="28"/>
              </w:numPr>
              <w:ind w:left="340" w:hanging="227"/>
            </w:pPr>
            <w:r>
              <w:rPr>
                <w:noProof/>
              </w:rPr>
              <w:t>Sviluppo di codice con linguaggi di scripting</w:t>
            </w:r>
          </w:p>
          <w:p w:rsidR="00AE05AE" w:rsidRDefault="00AE05AE" w:rsidP="00AE05AE">
            <w:pPr>
              <w:pStyle w:val="ADA-Attivit"/>
              <w:numPr>
                <w:ilvl w:val="0"/>
                <w:numId w:val="28"/>
              </w:numPr>
              <w:ind w:left="340" w:hanging="227"/>
            </w:pPr>
            <w:r>
              <w:rPr>
                <w:noProof/>
              </w:rPr>
              <w:t>Configurazione, integrazione e personalizzazione di moduli per CMS/COS</w:t>
            </w:r>
          </w:p>
          <w:p w:rsidR="00AE05AE" w:rsidRPr="00233310" w:rsidRDefault="00AE05AE" w:rsidP="0005499C">
            <w:pPr>
              <w:pStyle w:val="ADA-Chiusura"/>
            </w:pPr>
          </w:p>
        </w:tc>
      </w:tr>
    </w:tbl>
    <w:p w:rsidR="00AE05AE" w:rsidRDefault="00AE05AE" w:rsidP="00AE05AE">
      <w:pPr>
        <w:pStyle w:val="DOC-Spaziatura"/>
      </w:pPr>
    </w:p>
    <w:p w:rsidR="00AE05AE" w:rsidRDefault="00AE05AE">
      <w:r>
        <w:br w:type="page"/>
      </w: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ADA.16.239.789</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DEPLOYMENT, INTEGRAZIONE E VERIFICA DELLA SOLUZIONE ICT</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delle soluzioni ICT</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Realizzazione/integrazione di componenti software/hardware aggiuntivi che ottimizzano o estendono la soluzione</w:t>
            </w:r>
          </w:p>
          <w:p w:rsidR="00AE05AE" w:rsidRDefault="00AE05AE" w:rsidP="00AE05AE">
            <w:pPr>
              <w:pStyle w:val="ADA-Attivit"/>
              <w:numPr>
                <w:ilvl w:val="0"/>
                <w:numId w:val="28"/>
              </w:numPr>
              <w:ind w:left="340" w:hanging="227"/>
            </w:pPr>
            <w:r>
              <w:rPr>
                <w:noProof/>
              </w:rPr>
              <w:t>Valutazione dell'impatto delle richieste di modifica della soluzione ICT su rilasci e costi</w:t>
            </w:r>
          </w:p>
          <w:p w:rsidR="00AE05AE" w:rsidRDefault="00AE05AE" w:rsidP="00AE05AE">
            <w:pPr>
              <w:pStyle w:val="ADA-Attivit"/>
              <w:numPr>
                <w:ilvl w:val="0"/>
                <w:numId w:val="28"/>
              </w:numPr>
              <w:ind w:left="340" w:hanging="227"/>
            </w:pPr>
            <w:r>
              <w:rPr>
                <w:noProof/>
              </w:rPr>
              <w:t>Verifiche di aspetti di qualità della soluzione ICT complessiva</w:t>
            </w:r>
          </w:p>
          <w:p w:rsidR="00AE05AE" w:rsidRDefault="00AE05AE" w:rsidP="00AE05AE">
            <w:pPr>
              <w:pStyle w:val="ADA-Attivit"/>
              <w:numPr>
                <w:ilvl w:val="0"/>
                <w:numId w:val="28"/>
              </w:numPr>
              <w:ind w:left="340" w:hanging="227"/>
            </w:pPr>
            <w:r>
              <w:rPr>
                <w:noProof/>
              </w:rPr>
              <w:t>Definizione tattiche di test adeguate agli obiettivi di qualità del prodotto da raggiungere e integrazione dei piani di test</w:t>
            </w:r>
          </w:p>
          <w:p w:rsidR="00AE05AE" w:rsidRDefault="00AE05AE" w:rsidP="00AE05AE">
            <w:pPr>
              <w:pStyle w:val="ADA-Attivit"/>
              <w:numPr>
                <w:ilvl w:val="0"/>
                <w:numId w:val="28"/>
              </w:numPr>
              <w:ind w:left="340" w:hanging="227"/>
            </w:pPr>
            <w:r>
              <w:rPr>
                <w:noProof/>
              </w:rPr>
              <w:t>Definizione della difettosità residua del prodotto</w:t>
            </w:r>
          </w:p>
          <w:p w:rsidR="00AE05AE" w:rsidRDefault="00AE05AE" w:rsidP="00AE05AE">
            <w:pPr>
              <w:pStyle w:val="ADA-Attivit"/>
              <w:numPr>
                <w:ilvl w:val="0"/>
                <w:numId w:val="28"/>
              </w:numPr>
              <w:ind w:left="340" w:hanging="227"/>
            </w:pPr>
            <w:r>
              <w:rPr>
                <w:noProof/>
              </w:rPr>
              <w:t>Progettazione e definizione delle priorità dei test coerenti con la difettosità prevista</w:t>
            </w:r>
          </w:p>
          <w:p w:rsidR="00AE05AE" w:rsidRDefault="00AE05AE" w:rsidP="00AE05AE">
            <w:pPr>
              <w:pStyle w:val="ADA-Attivit"/>
              <w:numPr>
                <w:ilvl w:val="0"/>
                <w:numId w:val="28"/>
              </w:numPr>
              <w:ind w:left="340" w:hanging="227"/>
            </w:pPr>
            <w:r>
              <w:rPr>
                <w:noProof/>
              </w:rPr>
              <w:t>Sviluppo delle procedure di test manuale e automatico</w:t>
            </w:r>
          </w:p>
          <w:p w:rsidR="00AE05AE" w:rsidRDefault="00AE05AE" w:rsidP="00AE05AE">
            <w:pPr>
              <w:pStyle w:val="ADA-Attivit"/>
              <w:numPr>
                <w:ilvl w:val="0"/>
                <w:numId w:val="28"/>
              </w:numPr>
              <w:ind w:left="340" w:hanging="227"/>
            </w:pPr>
            <w:r>
              <w:rPr>
                <w:noProof/>
              </w:rPr>
              <w:t>Validazione della qualità del rilascio tramite il successo dei test eseguiti</w:t>
            </w:r>
          </w:p>
          <w:p w:rsidR="00AE05AE" w:rsidRDefault="00AE05AE" w:rsidP="00AE05AE">
            <w:pPr>
              <w:pStyle w:val="ADA-Attivit"/>
              <w:numPr>
                <w:ilvl w:val="0"/>
                <w:numId w:val="28"/>
              </w:numPr>
              <w:ind w:left="340" w:hanging="227"/>
            </w:pPr>
            <w:r>
              <w:rPr>
                <w:noProof/>
              </w:rPr>
              <w:t>Redazione o presentazione di rapporti o documenti tecnici (ad esempio manuali d'uso, ecc.)</w:t>
            </w:r>
          </w:p>
          <w:p w:rsidR="00AE05AE" w:rsidRPr="00233310" w:rsidRDefault="00AE05AE" w:rsidP="0005499C">
            <w:pPr>
              <w:pStyle w:val="ADA-Chiusura"/>
            </w:pPr>
          </w:p>
        </w:tc>
      </w:tr>
    </w:tbl>
    <w:p w:rsidR="00AE05AE" w:rsidRDefault="00AE05AE" w:rsidP="00AE05AE">
      <w:pPr>
        <w:pStyle w:val="DOC-Spaziatura"/>
      </w:pP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C45E66"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ADA.16.240.790</w:t>
            </w:r>
          </w:p>
        </w:tc>
        <w:tc>
          <w:tcPr>
            <w:tcW w:w="8194" w:type="dxa"/>
            <w:gridSpan w:val="2"/>
            <w:tcBorders>
              <w:left w:val="nil"/>
              <w:bottom w:val="single" w:sz="4" w:space="0" w:color="auto"/>
            </w:tcBorders>
            <w:shd w:val="clear" w:color="auto" w:fill="FFCC66"/>
            <w:tcMar>
              <w:left w:w="85" w:type="dxa"/>
              <w:right w:w="85" w:type="dxa"/>
            </w:tcMar>
          </w:tcPr>
          <w:p w:rsidR="00AE05AE" w:rsidRPr="00B04C6D" w:rsidRDefault="00AE05AE" w:rsidP="0005499C">
            <w:pPr>
              <w:pStyle w:val="ADA-Titolo"/>
            </w:pPr>
            <w:r w:rsidRPr="00A8598D">
              <w:t>ANALISI DI MERCATO E PIANIFICAZIONE DELLE AZIONI PER LA DISTRIBUZIONE DEI SERVIZI ICT</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Distribuzione di prodotti e servizi informatici</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Gestione delle relazioni di business con i clienti per favorire la vendita</w:t>
            </w:r>
          </w:p>
          <w:p w:rsidR="00AE05AE" w:rsidRDefault="00AE05AE" w:rsidP="00AE05AE">
            <w:pPr>
              <w:pStyle w:val="ADA-Attivit"/>
              <w:numPr>
                <w:ilvl w:val="0"/>
                <w:numId w:val="28"/>
              </w:numPr>
              <w:ind w:left="340" w:hanging="227"/>
            </w:pPr>
            <w:r>
              <w:rPr>
                <w:noProof/>
              </w:rPr>
              <w:t>Identificazione di opportunità per proporre nuovi prodotti e/o servizi</w:t>
            </w:r>
          </w:p>
          <w:p w:rsidR="00AE05AE" w:rsidRDefault="00AE05AE" w:rsidP="00AE05AE">
            <w:pPr>
              <w:pStyle w:val="ADA-Attivit"/>
              <w:numPr>
                <w:ilvl w:val="0"/>
                <w:numId w:val="28"/>
              </w:numPr>
              <w:ind w:left="340" w:hanging="227"/>
            </w:pPr>
            <w:r>
              <w:rPr>
                <w:noProof/>
              </w:rPr>
              <w:t>Gestione della disponibilità, funzionalità, competenza sostenibilità del servizio</w:t>
            </w:r>
          </w:p>
          <w:p w:rsidR="00AE05AE" w:rsidRDefault="00AE05AE" w:rsidP="00AE05AE">
            <w:pPr>
              <w:pStyle w:val="ADA-Attivit"/>
              <w:numPr>
                <w:ilvl w:val="0"/>
                <w:numId w:val="28"/>
              </w:numPr>
              <w:ind w:left="340" w:hanging="227"/>
            </w:pPr>
            <w:r>
              <w:rPr>
                <w:noProof/>
              </w:rPr>
              <w:t>Gestione della sicurezza delle informazioni anche con riferimento alla relativa norma ISO</w:t>
            </w:r>
          </w:p>
          <w:p w:rsidR="00AE05AE" w:rsidRDefault="00AE05AE" w:rsidP="00AE05AE">
            <w:pPr>
              <w:pStyle w:val="ADA-Attivit"/>
              <w:numPr>
                <w:ilvl w:val="0"/>
                <w:numId w:val="28"/>
              </w:numPr>
              <w:ind w:left="340" w:hanging="227"/>
            </w:pPr>
            <w:r>
              <w:rPr>
                <w:noProof/>
              </w:rPr>
              <w:t>Gestione della disponibilità dei servizi fornitori a supporto dei servizi ICT</w:t>
            </w:r>
          </w:p>
          <w:p w:rsidR="00AE05AE" w:rsidRDefault="00AE05AE" w:rsidP="00AE05AE">
            <w:pPr>
              <w:pStyle w:val="ADA-Attivit"/>
              <w:numPr>
                <w:ilvl w:val="0"/>
                <w:numId w:val="28"/>
              </w:numPr>
              <w:ind w:left="340" w:hanging="227"/>
            </w:pPr>
            <w:r>
              <w:rPr>
                <w:noProof/>
              </w:rPr>
              <w:t>Pianificazione degli aggiornamenti al software di sistema e relativi test</w:t>
            </w:r>
          </w:p>
          <w:p w:rsidR="00AE05AE" w:rsidRDefault="00AE05AE" w:rsidP="00AE05AE">
            <w:pPr>
              <w:pStyle w:val="ADA-Attivit"/>
              <w:numPr>
                <w:ilvl w:val="0"/>
                <w:numId w:val="28"/>
              </w:numPr>
              <w:ind w:left="340" w:hanging="227"/>
            </w:pPr>
            <w:r>
              <w:rPr>
                <w:noProof/>
              </w:rPr>
              <w:t>Pianificazione degli aggiornamenti alle componenti software (firmware) dei dispositivi di rete</w:t>
            </w:r>
          </w:p>
          <w:p w:rsidR="00AE05AE" w:rsidRDefault="00AE05AE" w:rsidP="00AE05AE">
            <w:pPr>
              <w:pStyle w:val="ADA-Attivit"/>
              <w:numPr>
                <w:ilvl w:val="0"/>
                <w:numId w:val="28"/>
              </w:numPr>
              <w:ind w:left="340" w:hanging="227"/>
            </w:pPr>
            <w:r>
              <w:rPr>
                <w:noProof/>
              </w:rPr>
              <w:t>Tutela della soddisfazione complessiva del cliente con prodotti e servizi</w:t>
            </w:r>
          </w:p>
          <w:p w:rsidR="00AE05AE" w:rsidRDefault="00AE05AE" w:rsidP="00AE05AE">
            <w:pPr>
              <w:pStyle w:val="ADA-Attivit"/>
              <w:numPr>
                <w:ilvl w:val="0"/>
                <w:numId w:val="28"/>
              </w:numPr>
              <w:ind w:left="340" w:hanging="227"/>
            </w:pPr>
            <w:r>
              <w:rPr>
                <w:noProof/>
              </w:rPr>
              <w:t>Effettuazione di presentazioni di prodotti e servizi per i livelli decisionali della clientela</w:t>
            </w:r>
          </w:p>
          <w:p w:rsidR="00AE05AE" w:rsidRPr="00233310" w:rsidRDefault="00AE05AE" w:rsidP="0005499C">
            <w:pPr>
              <w:pStyle w:val="ADA-Chiusura"/>
            </w:pPr>
          </w:p>
        </w:tc>
      </w:tr>
    </w:tbl>
    <w:p w:rsidR="00AE05AE" w:rsidRDefault="00AE05AE" w:rsidP="00AE05AE">
      <w:pPr>
        <w:pStyle w:val="DOC-Spaziatura"/>
      </w:pPr>
    </w:p>
    <w:p w:rsidR="00AE05AE" w:rsidRDefault="00AE05AE" w:rsidP="00AE05A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AE05AE" w:rsidRPr="00505771" w:rsidTr="0005499C">
        <w:trPr>
          <w:trHeight w:val="397"/>
        </w:trPr>
        <w:tc>
          <w:tcPr>
            <w:tcW w:w="1555" w:type="dxa"/>
            <w:gridSpan w:val="3"/>
            <w:tcBorders>
              <w:bottom w:val="single" w:sz="4" w:space="0" w:color="auto"/>
              <w:right w:val="nil"/>
            </w:tcBorders>
            <w:shd w:val="clear" w:color="auto" w:fill="FFCC66"/>
            <w:tcMar>
              <w:left w:w="85" w:type="dxa"/>
              <w:right w:w="85" w:type="dxa"/>
            </w:tcMar>
          </w:tcPr>
          <w:p w:rsidR="00AE05AE" w:rsidRPr="00B04C6D" w:rsidRDefault="00AE05AE" w:rsidP="0005499C">
            <w:pPr>
              <w:pStyle w:val="ADA-Codice"/>
            </w:pPr>
            <w:r>
              <w:t>ADA.16.240.791</w:t>
            </w:r>
          </w:p>
        </w:tc>
        <w:tc>
          <w:tcPr>
            <w:tcW w:w="8194" w:type="dxa"/>
            <w:gridSpan w:val="2"/>
            <w:tcBorders>
              <w:left w:val="nil"/>
              <w:bottom w:val="single" w:sz="4" w:space="0" w:color="auto"/>
            </w:tcBorders>
            <w:shd w:val="clear" w:color="auto" w:fill="FFCC66"/>
            <w:tcMar>
              <w:left w:w="85" w:type="dxa"/>
              <w:right w:w="85" w:type="dxa"/>
            </w:tcMar>
          </w:tcPr>
          <w:p w:rsidR="00AE05AE" w:rsidRPr="00AE05AE" w:rsidRDefault="00AE05AE" w:rsidP="0005499C">
            <w:pPr>
              <w:pStyle w:val="ADA-Titolo"/>
              <w:rPr>
                <w:lang w:val="en-US"/>
              </w:rPr>
            </w:pPr>
            <w:r w:rsidRPr="00A8598D">
              <w:t xml:space="preserve">EROGAZIONE DI SERVIZI ICT IN REMOTO (ES. </w:t>
            </w:r>
            <w:r w:rsidRPr="00AE05AE">
              <w:rPr>
                <w:lang w:val="en-US"/>
              </w:rPr>
              <w:t>CLOUDING, HOSTING, HELP DESK, ECC.)</w:t>
            </w: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Riferimenti relativi all'analisi di processo</w:t>
            </w:r>
          </w:p>
        </w:tc>
      </w:tr>
      <w:tr w:rsidR="00AE05AE" w:rsidRPr="00C45E66" w:rsidTr="0005499C">
        <w:trPr>
          <w:trHeight w:hRule="exact" w:val="57"/>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hRule="exact" w:val="255"/>
        </w:trPr>
        <w:tc>
          <w:tcPr>
            <w:tcW w:w="2661" w:type="dxa"/>
            <w:gridSpan w:val="4"/>
            <w:tcBorders>
              <w:top w:val="nil"/>
              <w:bottom w:val="nil"/>
              <w:right w:val="nil"/>
            </w:tcBorders>
            <w:tcMar>
              <w:left w:w="57" w:type="dxa"/>
              <w:right w:w="57" w:type="dxa"/>
            </w:tcMar>
            <w:vAlign w:val="center"/>
          </w:tcPr>
          <w:p w:rsidR="00AE05AE" w:rsidRDefault="00AE05AE" w:rsidP="0005499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Servizi di informatica</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vAlign w:val="center"/>
          </w:tcPr>
          <w:p w:rsidR="00AE05AE" w:rsidRPr="00C45E66" w:rsidRDefault="00AE05AE" w:rsidP="0005499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Sviluppo e gestione di prodotti e servizi informatici</w:t>
            </w:r>
          </w:p>
        </w:tc>
      </w:tr>
      <w:tr w:rsidR="00AE05AE" w:rsidRPr="00C45E66" w:rsidTr="0005499C">
        <w:trPr>
          <w:trHeight w:hRule="exact" w:val="255"/>
        </w:trPr>
        <w:tc>
          <w:tcPr>
            <w:tcW w:w="1050" w:type="dxa"/>
            <w:gridSpan w:val="2"/>
            <w:tcBorders>
              <w:top w:val="nil"/>
              <w:bottom w:val="nil"/>
              <w:right w:val="nil"/>
            </w:tcBorders>
            <w:tcMar>
              <w:left w:w="57" w:type="dxa"/>
              <w:right w:w="57" w:type="dxa"/>
            </w:tcMar>
          </w:tcPr>
          <w:p w:rsidR="00AE05AE" w:rsidRPr="00C45E66" w:rsidRDefault="00AE05AE" w:rsidP="0005499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AE05AE" w:rsidRPr="00736D96" w:rsidRDefault="00AE05AE" w:rsidP="0005499C">
            <w:pPr>
              <w:pStyle w:val="ADA-Riferimenti"/>
            </w:pPr>
            <w:r w:rsidRPr="00A8598D">
              <w:rPr>
                <w:noProof/>
              </w:rPr>
              <w:t>Distribuzione di prodotti e servizi informatici</w:t>
            </w:r>
          </w:p>
        </w:tc>
      </w:tr>
      <w:tr w:rsidR="00AE05AE" w:rsidRPr="00C45E66" w:rsidTr="0005499C">
        <w:trPr>
          <w:trHeight w:hRule="exact" w:val="57"/>
        </w:trPr>
        <w:tc>
          <w:tcPr>
            <w:tcW w:w="483" w:type="dxa"/>
            <w:tcBorders>
              <w:top w:val="nil"/>
              <w:right w:val="nil"/>
            </w:tcBorders>
            <w:tcMar>
              <w:left w:w="57" w:type="dxa"/>
              <w:right w:w="57" w:type="dxa"/>
            </w:tcMar>
          </w:tcPr>
          <w:p w:rsidR="00AE05AE" w:rsidRDefault="00AE05AE" w:rsidP="0005499C">
            <w:pPr>
              <w:pStyle w:val="ADA-TestoTabellaCentrato"/>
              <w:jc w:val="right"/>
            </w:pPr>
          </w:p>
        </w:tc>
        <w:tc>
          <w:tcPr>
            <w:tcW w:w="9266" w:type="dxa"/>
            <w:gridSpan w:val="4"/>
            <w:tcBorders>
              <w:top w:val="nil"/>
              <w:left w:val="nil"/>
            </w:tcBorders>
          </w:tcPr>
          <w:p w:rsidR="00AE05AE" w:rsidRPr="00322478" w:rsidRDefault="00AE05AE" w:rsidP="0005499C">
            <w:pPr>
              <w:pStyle w:val="ADA-TestoTabellaCentrato"/>
              <w:jc w:val="left"/>
            </w:pPr>
          </w:p>
        </w:tc>
      </w:tr>
      <w:tr w:rsidR="00AE05AE" w:rsidRPr="0077085C" w:rsidTr="0005499C">
        <w:trPr>
          <w:trHeight w:hRule="exact" w:val="284"/>
        </w:trPr>
        <w:tc>
          <w:tcPr>
            <w:tcW w:w="9749" w:type="dxa"/>
            <w:gridSpan w:val="5"/>
            <w:tcBorders>
              <w:bottom w:val="nil"/>
            </w:tcBorders>
            <w:shd w:val="clear" w:color="auto" w:fill="FFFFB9"/>
            <w:vAlign w:val="center"/>
          </w:tcPr>
          <w:p w:rsidR="00AE05AE" w:rsidRPr="0077085C" w:rsidRDefault="00AE05AE" w:rsidP="0005499C">
            <w:pPr>
              <w:pStyle w:val="ADA-Titoletti"/>
              <w:spacing w:before="40"/>
              <w:rPr>
                <w:sz w:val="18"/>
              </w:rPr>
            </w:pPr>
            <w:r w:rsidRPr="0077085C">
              <w:rPr>
                <w:sz w:val="18"/>
              </w:rPr>
              <w:t>Attività di lavoro costituenti</w:t>
            </w:r>
          </w:p>
        </w:tc>
      </w:tr>
      <w:tr w:rsidR="00AE05AE" w:rsidRPr="00C45E66" w:rsidTr="0005499C">
        <w:trPr>
          <w:trHeight w:hRule="exact" w:val="85"/>
        </w:trPr>
        <w:tc>
          <w:tcPr>
            <w:tcW w:w="9749" w:type="dxa"/>
            <w:gridSpan w:val="5"/>
            <w:tcBorders>
              <w:top w:val="nil"/>
              <w:bottom w:val="nil"/>
            </w:tcBorders>
            <w:shd w:val="clear" w:color="auto" w:fill="auto"/>
            <w:vAlign w:val="center"/>
          </w:tcPr>
          <w:p w:rsidR="00AE05AE" w:rsidRPr="00C45E66" w:rsidRDefault="00AE05AE" w:rsidP="0005499C">
            <w:pPr>
              <w:pStyle w:val="ADA-Titoletti"/>
            </w:pPr>
          </w:p>
        </w:tc>
      </w:tr>
      <w:tr w:rsidR="00AE05AE" w:rsidRPr="00C45E66" w:rsidTr="0005499C">
        <w:trPr>
          <w:trHeight w:val="255"/>
        </w:trPr>
        <w:tc>
          <w:tcPr>
            <w:tcW w:w="9749" w:type="dxa"/>
            <w:gridSpan w:val="5"/>
            <w:tcBorders>
              <w:top w:val="nil"/>
              <w:bottom w:val="single" w:sz="4" w:space="0" w:color="auto"/>
            </w:tcBorders>
            <w:tcMar>
              <w:left w:w="57" w:type="dxa"/>
              <w:right w:w="57" w:type="dxa"/>
            </w:tcMar>
          </w:tcPr>
          <w:p w:rsidR="00AE05AE" w:rsidRDefault="00AE05AE" w:rsidP="00AE05AE">
            <w:pPr>
              <w:pStyle w:val="ADA-Attivit"/>
              <w:numPr>
                <w:ilvl w:val="0"/>
                <w:numId w:val="28"/>
              </w:numPr>
              <w:ind w:left="340" w:hanging="227"/>
            </w:pPr>
            <w:r>
              <w:rPr>
                <w:noProof/>
              </w:rPr>
              <w:t>Gestione di eventi (alert e notifiche) creati dai servizi ICT, dalle configurazioni o dagli strumenti di monitoraggio</w:t>
            </w:r>
          </w:p>
          <w:p w:rsidR="00AE05AE" w:rsidRDefault="00AE05AE" w:rsidP="00AE05AE">
            <w:pPr>
              <w:pStyle w:val="ADA-Attivit"/>
              <w:numPr>
                <w:ilvl w:val="0"/>
                <w:numId w:val="28"/>
              </w:numPr>
              <w:ind w:left="340" w:hanging="227"/>
            </w:pPr>
            <w:r>
              <w:rPr>
                <w:noProof/>
              </w:rPr>
              <w:t>Gestione delle richieste degli utenti dei servizi</w:t>
            </w:r>
          </w:p>
          <w:p w:rsidR="00AE05AE" w:rsidRDefault="00AE05AE" w:rsidP="00AE05AE">
            <w:pPr>
              <w:pStyle w:val="ADA-Attivit"/>
              <w:numPr>
                <w:ilvl w:val="0"/>
                <w:numId w:val="28"/>
              </w:numPr>
              <w:ind w:left="340" w:hanging="227"/>
            </w:pPr>
            <w:r>
              <w:rPr>
                <w:noProof/>
              </w:rPr>
              <w:t>Gestione degli incidenti nei sistemi e servizi ICT</w:t>
            </w:r>
          </w:p>
          <w:p w:rsidR="00AE05AE" w:rsidRDefault="00AE05AE" w:rsidP="00AE05AE">
            <w:pPr>
              <w:pStyle w:val="ADA-Attivit"/>
              <w:numPr>
                <w:ilvl w:val="0"/>
                <w:numId w:val="28"/>
              </w:numPr>
              <w:ind w:left="340" w:hanging="227"/>
            </w:pPr>
            <w:r>
              <w:rPr>
                <w:noProof/>
              </w:rPr>
              <w:t>Assistenza per l’identificazione e la risoluzione di problemi di utilizzo delle soluzioni ICT</w:t>
            </w:r>
          </w:p>
          <w:p w:rsidR="00AE05AE" w:rsidRDefault="00AE05AE" w:rsidP="00AE05AE">
            <w:pPr>
              <w:pStyle w:val="ADA-Attivit"/>
              <w:numPr>
                <w:ilvl w:val="0"/>
                <w:numId w:val="28"/>
              </w:numPr>
              <w:ind w:left="340" w:hanging="227"/>
            </w:pPr>
            <w:r>
              <w:rPr>
                <w:noProof/>
              </w:rPr>
              <w:t>Gestione dei diritti di accesso ai servizi ICT e ai dati</w:t>
            </w:r>
          </w:p>
          <w:p w:rsidR="00AE05AE" w:rsidRDefault="00AE05AE" w:rsidP="00AE05AE">
            <w:pPr>
              <w:pStyle w:val="ADA-Attivit"/>
              <w:numPr>
                <w:ilvl w:val="0"/>
                <w:numId w:val="28"/>
              </w:numPr>
              <w:ind w:left="340" w:hanging="227"/>
            </w:pPr>
            <w:r>
              <w:rPr>
                <w:noProof/>
              </w:rPr>
              <w:t>Controllo e monitoraggio delle prestazioni e vulnerabilità dei sistemi e dei servizi IT</w:t>
            </w:r>
          </w:p>
          <w:p w:rsidR="00AE05AE" w:rsidRDefault="00AE05AE" w:rsidP="00AE05AE">
            <w:pPr>
              <w:pStyle w:val="ADA-Attivit"/>
              <w:numPr>
                <w:ilvl w:val="0"/>
                <w:numId w:val="28"/>
              </w:numPr>
              <w:ind w:left="340" w:hanging="227"/>
            </w:pPr>
            <w:r>
              <w:rPr>
                <w:noProof/>
              </w:rPr>
              <w:t>Formazione/informazione al personale e a soggetti esterni sui sistemi di sicurezza</w:t>
            </w:r>
          </w:p>
          <w:p w:rsidR="00AE05AE" w:rsidRDefault="00AE05AE" w:rsidP="00AE05AE">
            <w:pPr>
              <w:pStyle w:val="ADA-Attivit"/>
              <w:numPr>
                <w:ilvl w:val="0"/>
                <w:numId w:val="28"/>
              </w:numPr>
              <w:ind w:left="340" w:hanging="227"/>
            </w:pPr>
            <w:r>
              <w:rPr>
                <w:noProof/>
              </w:rPr>
              <w:t>Installazione degli aggiornamenti al software di sistema e relativi test</w:t>
            </w:r>
          </w:p>
          <w:p w:rsidR="00AE05AE" w:rsidRDefault="00AE05AE" w:rsidP="00AE05AE">
            <w:pPr>
              <w:pStyle w:val="ADA-Attivit"/>
              <w:numPr>
                <w:ilvl w:val="0"/>
                <w:numId w:val="28"/>
              </w:numPr>
              <w:ind w:left="340" w:hanging="227"/>
            </w:pPr>
            <w:r>
              <w:rPr>
                <w:noProof/>
              </w:rPr>
              <w:t>Installazione degli aggiornamenti alle componenti SW (firmware) dei dispositivi di rete</w:t>
            </w:r>
          </w:p>
          <w:p w:rsidR="00AE05AE" w:rsidRPr="00233310" w:rsidRDefault="00AE05AE" w:rsidP="0005499C">
            <w:pPr>
              <w:pStyle w:val="ADA-Chiusura"/>
            </w:pPr>
          </w:p>
        </w:tc>
      </w:tr>
    </w:tbl>
    <w:p w:rsidR="008B04C8" w:rsidRDefault="008B04C8" w:rsidP="00377FBB">
      <w:pPr>
        <w:pStyle w:val="DOC-Spaziatura"/>
      </w:pPr>
    </w:p>
    <w:p w:rsidR="00901561" w:rsidRDefault="00BF4834" w:rsidP="00FD5764">
      <w:pPr>
        <w:pStyle w:val="DOC-TitoloSezione"/>
      </w:pPr>
      <w:bookmarkStart w:id="11" w:name="_Toc406417794"/>
      <w:bookmarkStart w:id="12" w:name="_Toc9434427"/>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 xml:space="preserve">In questa sezione vengono riportati i qualificatori professionali regionali identificati quali competenze che un soggetto deve possedere per gestire con responsabilità e autonomia le attività relative a una o più delle ADA descritte nella precedente sezione. </w:t>
      </w:r>
    </w:p>
    <w:p w:rsidR="00F818DC" w:rsidRDefault="00AD7CE4" w:rsidP="00ED78CE">
      <w:pPr>
        <w:pStyle w:val="DOC-Testo"/>
      </w:pPr>
      <w:r>
        <w:t xml:space="preserve">N.B. - Il repertorio del SERVIZI DI INFORMATICA viene sviluppato con la collaborazione di AICA (Associazione Italiana per l'Informatica e il Calcolo Automatico), la struttura che a livello nazionale gestisce gli standard del settore ICT (quali ECDL e Cepis) e che a livello europeo in rappresentanza dell'Italia ha sviluppato il repertorio di competenze di settore conosciuto come </w:t>
      </w:r>
      <w:r w:rsidRPr="00AD7CE4">
        <w:rPr>
          <w:b/>
        </w:rPr>
        <w:t>e-</w:t>
      </w:r>
      <w:r w:rsidR="00C56603" w:rsidRPr="00AD7CE4">
        <w:rPr>
          <w:b/>
        </w:rPr>
        <w:t>CF</w:t>
      </w:r>
      <w:r w:rsidR="00C56603">
        <w:rPr>
          <w:b/>
        </w:rPr>
        <w:t xml:space="preserve"> </w:t>
      </w:r>
      <w:r>
        <w:rPr>
          <w:b/>
        </w:rPr>
        <w:t>(</w:t>
      </w:r>
      <w:r w:rsidRPr="00AD7CE4">
        <w:rPr>
          <w:b/>
        </w:rPr>
        <w:t>European e-Competence Framework</w:t>
      </w:r>
      <w:r w:rsidR="00F818DC">
        <w:rPr>
          <w:b/>
        </w:rPr>
        <w:t>)</w:t>
      </w:r>
      <w:r w:rsidR="003759E1">
        <w:rPr>
          <w:b/>
        </w:rPr>
        <w:t xml:space="preserve">. </w:t>
      </w:r>
      <w:r w:rsidR="00F818DC">
        <w:t>Per questo motivo le QPR riportate di seguito indicano nel titolo anche il codice dello standard e-</w:t>
      </w:r>
      <w:r w:rsidR="00C56603">
        <w:t>CF tra parentesi quadre.</w:t>
      </w:r>
    </w:p>
    <w:p w:rsidR="00F818DC" w:rsidRDefault="00F818DC"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5B1345" w:rsidP="004F07E3">
      <w:pPr>
        <w:pStyle w:val="DOC-TitoloSettoreXelenchi"/>
      </w:pPr>
      <w:r w:rsidRPr="004F07E3">
        <w:t>SVILUPPO E GESTIONE DI PRODOTTI E SERVIZI INFORMATICI</w:t>
      </w: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085477" w:rsidTr="00085477">
        <w:trPr>
          <w:trHeight w:hRule="exact" w:val="320"/>
        </w:trPr>
        <w:tc>
          <w:tcPr>
            <w:tcW w:w="40" w:type="dxa"/>
          </w:tcPr>
          <w:p w:rsidR="00085477" w:rsidRDefault="00085477" w:rsidP="00E04A45">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085477" w:rsidRDefault="00085477"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085477" w:rsidRDefault="00085477"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085477" w:rsidRDefault="00085477" w:rsidP="00E04A45">
            <w:pPr>
              <w:pStyle w:val="DOC-ElencoIntestazioni"/>
            </w:pPr>
            <w:r>
              <w:t>EQF</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QPR-ICT-01</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B.1a]</w:t>
            </w:r>
          </w:p>
        </w:tc>
        <w:tc>
          <w:tcPr>
            <w:tcW w:w="700" w:type="dxa"/>
            <w:tcMar>
              <w:top w:w="0" w:type="dxa"/>
              <w:left w:w="60" w:type="dxa"/>
              <w:bottom w:w="0" w:type="dxa"/>
              <w:right w:w="0" w:type="dxa"/>
            </w:tcMar>
            <w:vAlign w:val="center"/>
          </w:tcPr>
          <w:p w:rsidR="00085477" w:rsidRDefault="00473DFD" w:rsidP="00085477">
            <w:pPr>
              <w:pStyle w:val="DOC-ElencoCx"/>
            </w:pPr>
            <w:r>
              <w:t>3</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QPR-ICT-02</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QPR-ICT-03</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QPR-ICT-04</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B.1d]</w:t>
            </w:r>
          </w:p>
        </w:tc>
        <w:tc>
          <w:tcPr>
            <w:tcW w:w="700" w:type="dxa"/>
            <w:tcMar>
              <w:top w:w="0" w:type="dxa"/>
              <w:left w:w="60" w:type="dxa"/>
              <w:bottom w:w="0" w:type="dxa"/>
              <w:right w:w="0" w:type="dxa"/>
            </w:tcMar>
            <w:vAlign w:val="center"/>
          </w:tcPr>
          <w:p w:rsidR="00085477" w:rsidRDefault="00085477" w:rsidP="00085477">
            <w:pPr>
              <w:pStyle w:val="DOC-ElencoCx"/>
            </w:pPr>
            <w:r>
              <w:t>6</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QPR-ICT-05</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B.2a]</w:t>
            </w:r>
          </w:p>
        </w:tc>
        <w:tc>
          <w:tcPr>
            <w:tcW w:w="700" w:type="dxa"/>
            <w:tcMar>
              <w:top w:w="0" w:type="dxa"/>
              <w:left w:w="60" w:type="dxa"/>
              <w:bottom w:w="0" w:type="dxa"/>
              <w:right w:w="0" w:type="dxa"/>
            </w:tcMar>
            <w:vAlign w:val="center"/>
          </w:tcPr>
          <w:p w:rsidR="00085477" w:rsidRDefault="00473DFD" w:rsidP="00085477">
            <w:pPr>
              <w:pStyle w:val="DOC-ElencoCx"/>
            </w:pPr>
            <w:r>
              <w:t>3</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QPR-ICT-06</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QPR-ICT-07</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QPR-ICT-08</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B.2d]</w:t>
            </w:r>
          </w:p>
        </w:tc>
        <w:tc>
          <w:tcPr>
            <w:tcW w:w="700" w:type="dxa"/>
            <w:tcMar>
              <w:top w:w="0" w:type="dxa"/>
              <w:left w:w="60" w:type="dxa"/>
              <w:bottom w:w="0" w:type="dxa"/>
              <w:right w:w="0" w:type="dxa"/>
            </w:tcMar>
            <w:vAlign w:val="center"/>
          </w:tcPr>
          <w:p w:rsidR="00085477" w:rsidRDefault="00085477" w:rsidP="00085477">
            <w:pPr>
              <w:pStyle w:val="DOC-ElencoCx"/>
            </w:pPr>
            <w:r>
              <w:t>6</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QPR-ICT-09</w:t>
            </w:r>
          </w:p>
        </w:tc>
        <w:tc>
          <w:tcPr>
            <w:tcW w:w="7432" w:type="dxa"/>
            <w:tcMar>
              <w:top w:w="0" w:type="dxa"/>
              <w:left w:w="60" w:type="dxa"/>
              <w:bottom w:w="0" w:type="dxa"/>
              <w:right w:w="0" w:type="dxa"/>
            </w:tcMar>
            <w:vAlign w:val="center"/>
          </w:tcPr>
          <w:p w:rsidR="00085477" w:rsidRDefault="00085477" w:rsidP="00E04A45">
            <w:pPr>
              <w:pStyle w:val="DOC-ELenco"/>
            </w:pPr>
            <w:r>
              <w:t>PRODUZIONE DELLA DOCUMENTAZIONE - [e-CF B.5b]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QPR-ICT-10</w:t>
            </w:r>
          </w:p>
        </w:tc>
        <w:tc>
          <w:tcPr>
            <w:tcW w:w="7432" w:type="dxa"/>
            <w:tcMar>
              <w:top w:w="0" w:type="dxa"/>
              <w:left w:w="60" w:type="dxa"/>
              <w:bottom w:w="0" w:type="dxa"/>
              <w:right w:w="0" w:type="dxa"/>
            </w:tcMar>
            <w:vAlign w:val="center"/>
          </w:tcPr>
          <w:p w:rsidR="00085477" w:rsidRDefault="00085477" w:rsidP="00E04A45">
            <w:pPr>
              <w:pStyle w:val="DOC-ELenco"/>
            </w:pPr>
            <w:r>
              <w:t>PRODUZIONE DELLA DOCUMENTAZIONE - [e-CF B.5c]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QPR-ICT-11</w:t>
            </w:r>
          </w:p>
        </w:tc>
        <w:tc>
          <w:tcPr>
            <w:tcW w:w="7432" w:type="dxa"/>
            <w:tcMar>
              <w:top w:w="0" w:type="dxa"/>
              <w:left w:w="60" w:type="dxa"/>
              <w:bottom w:w="0" w:type="dxa"/>
              <w:right w:w="0" w:type="dxa"/>
            </w:tcMar>
            <w:vAlign w:val="center"/>
          </w:tcPr>
          <w:p w:rsidR="00085477" w:rsidRDefault="00085477" w:rsidP="00E04A45">
            <w:pPr>
              <w:pStyle w:val="DOC-ELenco"/>
            </w:pPr>
            <w:r>
              <w:t>TESTING - [e-CF B.3b]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QPR-ICT-12</w:t>
            </w:r>
          </w:p>
        </w:tc>
        <w:tc>
          <w:tcPr>
            <w:tcW w:w="7432" w:type="dxa"/>
            <w:tcMar>
              <w:top w:w="0" w:type="dxa"/>
              <w:left w:w="60" w:type="dxa"/>
              <w:bottom w:w="0" w:type="dxa"/>
              <w:right w:w="0" w:type="dxa"/>
            </w:tcMar>
            <w:vAlign w:val="center"/>
          </w:tcPr>
          <w:p w:rsidR="00085477" w:rsidRDefault="00085477" w:rsidP="00E04A45">
            <w:pPr>
              <w:pStyle w:val="DOC-ELenco"/>
            </w:pPr>
            <w:r>
              <w:t>TESTING - [e-CF B.3c]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QPR-ICT-13</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B.4a]</w:t>
            </w:r>
          </w:p>
        </w:tc>
        <w:tc>
          <w:tcPr>
            <w:tcW w:w="700" w:type="dxa"/>
            <w:tcMar>
              <w:top w:w="0" w:type="dxa"/>
              <w:left w:w="60" w:type="dxa"/>
              <w:bottom w:w="0" w:type="dxa"/>
              <w:right w:w="0" w:type="dxa"/>
            </w:tcMar>
            <w:vAlign w:val="center"/>
          </w:tcPr>
          <w:p w:rsidR="00085477" w:rsidRDefault="00473DFD" w:rsidP="00085477">
            <w:pPr>
              <w:pStyle w:val="DOC-ElencoCx"/>
            </w:pPr>
            <w:r>
              <w:t>3</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QPR-ICT-14</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QPR-ICT-15</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QPR-ICT-16</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B.4d]</w:t>
            </w:r>
          </w:p>
        </w:tc>
        <w:tc>
          <w:tcPr>
            <w:tcW w:w="700" w:type="dxa"/>
            <w:tcMar>
              <w:top w:w="0" w:type="dxa"/>
              <w:left w:w="60" w:type="dxa"/>
              <w:bottom w:w="0" w:type="dxa"/>
              <w:right w:w="0" w:type="dxa"/>
            </w:tcMar>
            <w:vAlign w:val="center"/>
          </w:tcPr>
          <w:p w:rsidR="00085477" w:rsidRDefault="00085477" w:rsidP="00085477">
            <w:pPr>
              <w:pStyle w:val="DOC-ElencoCx"/>
            </w:pPr>
            <w:r>
              <w:t>6</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QPR-ICT-17</w:t>
            </w:r>
          </w:p>
        </w:tc>
        <w:tc>
          <w:tcPr>
            <w:tcW w:w="7432" w:type="dxa"/>
            <w:tcMar>
              <w:top w:w="0" w:type="dxa"/>
              <w:left w:w="60" w:type="dxa"/>
              <w:bottom w:w="0" w:type="dxa"/>
              <w:right w:w="0" w:type="dxa"/>
            </w:tcMar>
            <w:vAlign w:val="center"/>
          </w:tcPr>
          <w:p w:rsidR="00085477" w:rsidRDefault="00085477" w:rsidP="00E04A45">
            <w:pPr>
              <w:pStyle w:val="DOC-ELenco"/>
            </w:pPr>
            <w:r>
              <w:t>SUPPORTO ALLE MODIFICHE/EVOLUZIONI DEL SISTEMA - [e-CF C.2c]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QPR-ICT-18</w:t>
            </w:r>
          </w:p>
        </w:tc>
        <w:tc>
          <w:tcPr>
            <w:tcW w:w="7432" w:type="dxa"/>
            <w:tcMar>
              <w:top w:w="0" w:type="dxa"/>
              <w:left w:w="60" w:type="dxa"/>
              <w:bottom w:w="0" w:type="dxa"/>
              <w:right w:w="0" w:type="dxa"/>
            </w:tcMar>
            <w:vAlign w:val="center"/>
          </w:tcPr>
          <w:p w:rsidR="00085477" w:rsidRDefault="00085477" w:rsidP="00E04A45">
            <w:pPr>
              <w:pStyle w:val="DOC-ELenco"/>
            </w:pPr>
            <w:r>
              <w:t>GESTIONE DEL PROBLEMA - [e-CF C.4c]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QPR-ICT-19</w:t>
            </w:r>
          </w:p>
        </w:tc>
        <w:tc>
          <w:tcPr>
            <w:tcW w:w="7432" w:type="dxa"/>
            <w:tcMar>
              <w:top w:w="0" w:type="dxa"/>
              <w:left w:w="60" w:type="dxa"/>
              <w:bottom w:w="0" w:type="dxa"/>
              <w:right w:w="0" w:type="dxa"/>
            </w:tcMar>
            <w:vAlign w:val="center"/>
          </w:tcPr>
          <w:p w:rsidR="00085477" w:rsidRDefault="00085477" w:rsidP="00E04A45">
            <w:pPr>
              <w:pStyle w:val="DOC-ELenco"/>
            </w:pPr>
            <w:r>
              <w:t>PROGETTAZIONE DI APPLICAZIONI - [e-CF A.6b]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QPR-ICT-20</w:t>
            </w:r>
          </w:p>
        </w:tc>
        <w:tc>
          <w:tcPr>
            <w:tcW w:w="7432" w:type="dxa"/>
            <w:tcMar>
              <w:top w:w="0" w:type="dxa"/>
              <w:left w:w="60" w:type="dxa"/>
              <w:bottom w:w="0" w:type="dxa"/>
              <w:right w:w="0" w:type="dxa"/>
            </w:tcMar>
            <w:vAlign w:val="center"/>
          </w:tcPr>
          <w:p w:rsidR="00085477" w:rsidRDefault="00085477" w:rsidP="00E04A45">
            <w:pPr>
              <w:pStyle w:val="DOC-ELenco"/>
            </w:pPr>
            <w:r>
              <w:t>PROGETTAZIONE DI APPLICAZIONI - [e-CF A.6C]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QPR-ICT-21</w:t>
            </w:r>
          </w:p>
        </w:tc>
        <w:tc>
          <w:tcPr>
            <w:tcW w:w="7432" w:type="dxa"/>
            <w:tcMar>
              <w:top w:w="0" w:type="dxa"/>
              <w:left w:w="60" w:type="dxa"/>
              <w:bottom w:w="0" w:type="dxa"/>
              <w:right w:w="0" w:type="dxa"/>
            </w:tcMar>
            <w:vAlign w:val="center"/>
          </w:tcPr>
          <w:p w:rsidR="00085477" w:rsidRDefault="00085477" w:rsidP="00E04A45">
            <w:pPr>
              <w:pStyle w:val="DOC-ELenco"/>
            </w:pPr>
            <w:r>
              <w:t>GESTIONE DELLA SICUREZZA DELL'INFORMAZIONE - [e-CF E.8b]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QPR-ICT-22</w:t>
            </w:r>
          </w:p>
        </w:tc>
        <w:tc>
          <w:tcPr>
            <w:tcW w:w="7432" w:type="dxa"/>
            <w:tcMar>
              <w:top w:w="0" w:type="dxa"/>
              <w:left w:w="60" w:type="dxa"/>
              <w:bottom w:w="0" w:type="dxa"/>
              <w:right w:w="0" w:type="dxa"/>
            </w:tcMar>
            <w:vAlign w:val="center"/>
          </w:tcPr>
          <w:p w:rsidR="00085477" w:rsidRDefault="00085477" w:rsidP="00E04A45">
            <w:pPr>
              <w:pStyle w:val="DOC-ELenco"/>
            </w:pPr>
            <w:r>
              <w:t>GESTIONE DELLA SICUREZZA DELL'INFORMAZIONE - [e-CF E.8c]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QPR-ICT-23</w:t>
            </w:r>
          </w:p>
        </w:tc>
        <w:tc>
          <w:tcPr>
            <w:tcW w:w="7432" w:type="dxa"/>
            <w:tcMar>
              <w:top w:w="0" w:type="dxa"/>
              <w:left w:w="60" w:type="dxa"/>
              <w:bottom w:w="0" w:type="dxa"/>
              <w:right w:w="0" w:type="dxa"/>
            </w:tcMar>
            <w:vAlign w:val="center"/>
          </w:tcPr>
          <w:p w:rsidR="00085477" w:rsidRDefault="00085477" w:rsidP="00E04A45">
            <w:pPr>
              <w:pStyle w:val="DOC-ELenco"/>
            </w:pPr>
            <w:r>
              <w:t>MARKETING DIGITALE - [e-CF D.12b]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QPR-ICT-24</w:t>
            </w:r>
          </w:p>
        </w:tc>
        <w:tc>
          <w:tcPr>
            <w:tcW w:w="7432" w:type="dxa"/>
            <w:tcMar>
              <w:top w:w="0" w:type="dxa"/>
              <w:left w:w="60" w:type="dxa"/>
              <w:bottom w:w="0" w:type="dxa"/>
              <w:right w:w="0" w:type="dxa"/>
            </w:tcMar>
            <w:vAlign w:val="center"/>
          </w:tcPr>
          <w:p w:rsidR="00085477" w:rsidRDefault="00085477" w:rsidP="00E04A45">
            <w:pPr>
              <w:pStyle w:val="DOC-ELenco"/>
            </w:pPr>
            <w:r>
              <w:t>GESTIONE DELL’INFORMAZIONE E DELLA CONOSCENZA - [e-CF D.10c]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AE43DF" w:rsidRDefault="00AE43DF" w:rsidP="00AE43DF">
      <w:pPr>
        <w:pStyle w:val="DOC-Spaziatura"/>
      </w:pPr>
      <w:bookmarkStart w:id="14" w:name="_Toc406417798"/>
      <w:bookmarkStart w:id="15" w:name="_Toc420566939"/>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SVILUPPO APPLICAZIONI - [e-CF B.1a]</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QPR-ICT-01</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473DFD">
            <w:pPr>
              <w:pStyle w:val="QPR-LivelloEQF"/>
            </w:pPr>
            <w:r>
              <w:t>EQF-</w:t>
            </w:r>
            <w:r w:rsidR="00473DFD">
              <w:rPr>
                <w:noProof/>
              </w:rPr>
              <w:t>3</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Codifica, esegue il debug e il test, documenta e comunica le fasi di sviluppo del prodotto.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EB124C">
              <w:t>Con la guida e il controllo di professionisti esperti, sviluppa documenta ed esegue il test di applicazioni.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SVILUPPO APPLICAZIONI - [e-CF B.1b]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QPR-ICT-02</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Adatta le soluzioni esistenti, per es. porting di un‘applicazione da un altro sistema operativo. Codifica, esegue il debug e il test, documenta e comunica le fasi di sviluppo del prodotto.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Pr>
                <w:rFonts w:cs="Frutiger LT;Arial"/>
                <w:color w:val="000000"/>
              </w:rPr>
              <w:t>Sistematicamente sviluppa e collauda applicativi di bassa complessità.</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Sistemi Operativi</w:t>
            </w:r>
          </w:p>
          <w:p w:rsidR="00AE43DF" w:rsidRDefault="00AE43DF" w:rsidP="00AE43DF">
            <w:pPr>
              <w:pStyle w:val="QPR-ConoscenzeAbilit"/>
              <w:numPr>
                <w:ilvl w:val="0"/>
                <w:numId w:val="1"/>
              </w:numPr>
              <w:suppressAutoHyphens w:val="0"/>
              <w:ind w:left="283" w:hanging="198"/>
            </w:pPr>
            <w:r>
              <w:rPr>
                <w:noProof/>
              </w:rPr>
              <w:t>Ambienti Integrati di sviluppo (IDE)</w:t>
            </w:r>
          </w:p>
          <w:p w:rsidR="00AE43DF"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Default="00AE43DF" w:rsidP="00AE43DF">
            <w:pPr>
              <w:pStyle w:val="QPR-ConoscenzeAbilit"/>
              <w:numPr>
                <w:ilvl w:val="0"/>
                <w:numId w:val="1"/>
              </w:numPr>
              <w:suppressAutoHyphens w:val="0"/>
              <w:ind w:left="283" w:hanging="198"/>
            </w:pPr>
            <w:r>
              <w:rPr>
                <w:noProof/>
              </w:rPr>
              <w:t>Web Services</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Default="00AE43DF" w:rsidP="00AE43DF">
            <w:pPr>
              <w:pStyle w:val="QPR-ConoscenzeAbilit"/>
              <w:numPr>
                <w:ilvl w:val="0"/>
                <w:numId w:val="1"/>
              </w:numPr>
              <w:suppressAutoHyphens w:val="0"/>
              <w:ind w:left="283" w:hanging="198"/>
            </w:pPr>
            <w:r>
              <w:rPr>
                <w:noProof/>
              </w:rPr>
              <w:t>Gestire Eccezioni ed Errori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SVILUPPO APPLICAZIONI - [e-CF B1c]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QPR-ICT-03</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Adatta le soluzioni esistenti, per es. porting di un‘applicazione da un altro sistema operativo. Codifica, esegue il debug e il test, documenta e comunica le fasi di sviluppo del prodotto. Convalida i risultati con gli utenti rappresentativi, integra e realizza la soluzione complessiva.</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AE43DF">
        <w:trPr>
          <w:trHeight w:val="284"/>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Sistematicamente sviluppa e collauda applicativi complessi.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Sistemi Operativi</w:t>
            </w:r>
          </w:p>
          <w:p w:rsidR="00AE43DF" w:rsidRDefault="00AE43DF" w:rsidP="00AE43DF">
            <w:pPr>
              <w:pStyle w:val="QPR-ConoscenzeAbilit"/>
              <w:numPr>
                <w:ilvl w:val="0"/>
                <w:numId w:val="1"/>
              </w:numPr>
              <w:suppressAutoHyphens w:val="0"/>
              <w:ind w:left="283" w:hanging="198"/>
            </w:pPr>
            <w:r>
              <w:rPr>
                <w:noProof/>
              </w:rPr>
              <w:t>Ambienti Integrati di sviluppo (IDE)</w:t>
            </w:r>
          </w:p>
          <w:p w:rsidR="00AE43DF" w:rsidRDefault="00AE43DF" w:rsidP="00AE43DF">
            <w:pPr>
              <w:pStyle w:val="QPR-ConoscenzeAbilit"/>
              <w:numPr>
                <w:ilvl w:val="0"/>
                <w:numId w:val="1"/>
              </w:numPr>
              <w:suppressAutoHyphens w:val="0"/>
              <w:ind w:left="283" w:hanging="198"/>
            </w:pPr>
            <w:r>
              <w:rPr>
                <w:noProof/>
              </w:rPr>
              <w:t>Principi di Programmazione Sicura</w:t>
            </w:r>
          </w:p>
          <w:p w:rsidR="00AE43DF"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Default="00AE43DF" w:rsidP="00AE43DF">
            <w:pPr>
              <w:pStyle w:val="QPR-ConoscenzeAbilit"/>
              <w:numPr>
                <w:ilvl w:val="0"/>
                <w:numId w:val="1"/>
              </w:numPr>
              <w:suppressAutoHyphens w:val="0"/>
              <w:ind w:left="283" w:hanging="198"/>
            </w:pPr>
            <w:r>
              <w:rPr>
                <w:noProof/>
              </w:rPr>
              <w:t>Principi di Editing Multimediale</w:t>
            </w:r>
          </w:p>
          <w:p w:rsidR="00AE43DF" w:rsidRDefault="00AE43DF" w:rsidP="00AE43DF">
            <w:pPr>
              <w:pStyle w:val="QPR-ConoscenzeAbilit"/>
              <w:numPr>
                <w:ilvl w:val="0"/>
                <w:numId w:val="1"/>
              </w:numPr>
              <w:suppressAutoHyphens w:val="0"/>
              <w:ind w:left="283" w:hanging="198"/>
            </w:pPr>
            <w:r>
              <w:rPr>
                <w:noProof/>
              </w:rPr>
              <w:t>Web Services</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Contribuire alla Quality Assurance</w:t>
            </w:r>
          </w:p>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Default="00AE43DF" w:rsidP="00AE43DF">
            <w:pPr>
              <w:pStyle w:val="QPR-ConoscenzeAbilit"/>
              <w:numPr>
                <w:ilvl w:val="0"/>
                <w:numId w:val="1"/>
              </w:numPr>
              <w:suppressAutoHyphens w:val="0"/>
              <w:ind w:left="283" w:hanging="198"/>
            </w:pPr>
            <w:r>
              <w:rPr>
                <w:noProof/>
              </w:rPr>
              <w:t>Gestire Eccezioni ed Errori</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SVILUPPO APPLICAZIONI - [e-CF B.1d]</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QPR-ICT-04</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6</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Adatta il processo di progettazione delle applicazioni per sviluppare un‘applicazione personalizzata e conforme alle esigenze del cliente. Adatta le soluzioni esistenti, per es. porting di un‘applicazione da un altro sistema operativo. Codifica, esegue il debug e il test, documenta e comunica le fasi di sviluppo del prodotto. Sceglie le opzioni tecniche appropriate per lo sviluppo, quali il riutilizzo, il miglioramento o la riconfigurazione di componenti esistenti.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Opera creativamente per sviluppare applicazioni e scegliere le opzioni tecniche appropriate. È responsabile per altre attività di sviluppo. Ottimizza lo sviluppo di applicazioni, la manutenzione e le prestazioni impiegando modelli di progettazione e riutilizzando soluzioni collaudate.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I principali processi per lo sviluppo di applicazioni</w:t>
            </w:r>
          </w:p>
          <w:p w:rsidR="00AE43DF" w:rsidRDefault="00AE43DF" w:rsidP="00AE43DF">
            <w:pPr>
              <w:pStyle w:val="QPR-ConoscenzeAbilit"/>
              <w:numPr>
                <w:ilvl w:val="0"/>
                <w:numId w:val="1"/>
              </w:numPr>
              <w:suppressAutoHyphens w:val="0"/>
              <w:ind w:left="283" w:hanging="198"/>
            </w:pPr>
            <w:r>
              <w:rPr>
                <w:noProof/>
              </w:rPr>
              <w:t>Sistemi Operativi</w:t>
            </w:r>
          </w:p>
          <w:p w:rsidR="00AE43DF" w:rsidRDefault="00AE43DF" w:rsidP="00AE43DF">
            <w:pPr>
              <w:pStyle w:val="QPR-ConoscenzeAbilit"/>
              <w:numPr>
                <w:ilvl w:val="0"/>
                <w:numId w:val="1"/>
              </w:numPr>
              <w:suppressAutoHyphens w:val="0"/>
              <w:ind w:left="283" w:hanging="198"/>
            </w:pPr>
            <w:r>
              <w:rPr>
                <w:noProof/>
              </w:rPr>
              <w:t>Architetture Software</w:t>
            </w:r>
          </w:p>
          <w:p w:rsidR="00AE43DF" w:rsidRDefault="00AE43DF" w:rsidP="00AE43DF">
            <w:pPr>
              <w:pStyle w:val="QPR-ConoscenzeAbilit"/>
              <w:numPr>
                <w:ilvl w:val="0"/>
                <w:numId w:val="1"/>
              </w:numPr>
              <w:suppressAutoHyphens w:val="0"/>
              <w:ind w:left="283" w:hanging="198"/>
            </w:pPr>
            <w:r>
              <w:rPr>
                <w:noProof/>
              </w:rPr>
              <w:t>Linguaggi di Modellazione</w:t>
            </w:r>
          </w:p>
          <w:p w:rsidR="00AE43DF" w:rsidRDefault="00AE43DF" w:rsidP="00AE43DF">
            <w:pPr>
              <w:pStyle w:val="QPR-ConoscenzeAbilit"/>
              <w:numPr>
                <w:ilvl w:val="0"/>
                <w:numId w:val="1"/>
              </w:numPr>
              <w:suppressAutoHyphens w:val="0"/>
              <w:ind w:left="283" w:hanging="198"/>
            </w:pPr>
            <w:r>
              <w:rPr>
                <w:noProof/>
              </w:rPr>
              <w:t>Metodologie di Progettazione</w:t>
            </w:r>
          </w:p>
          <w:p w:rsidR="00AE43DF" w:rsidRDefault="00AE43DF" w:rsidP="00AE43DF">
            <w:pPr>
              <w:pStyle w:val="QPR-ConoscenzeAbilit"/>
              <w:numPr>
                <w:ilvl w:val="0"/>
                <w:numId w:val="1"/>
              </w:numPr>
              <w:suppressAutoHyphens w:val="0"/>
              <w:ind w:left="283" w:hanging="198"/>
            </w:pPr>
            <w:r>
              <w:rPr>
                <w:noProof/>
              </w:rPr>
              <w:t>Ambienti Integrati di sviluppo (IDE)</w:t>
            </w:r>
          </w:p>
          <w:p w:rsidR="00AE43DF" w:rsidRDefault="00AE43DF" w:rsidP="00AE43DF">
            <w:pPr>
              <w:pStyle w:val="QPR-ConoscenzeAbilit"/>
              <w:numPr>
                <w:ilvl w:val="0"/>
                <w:numId w:val="1"/>
              </w:numPr>
              <w:suppressAutoHyphens w:val="0"/>
              <w:ind w:left="283" w:hanging="198"/>
            </w:pPr>
            <w:r>
              <w:rPr>
                <w:noProof/>
              </w:rPr>
              <w:t>Principi di Programmazione Sicura</w:t>
            </w:r>
          </w:p>
          <w:p w:rsidR="00AE43DF" w:rsidRDefault="00AE43DF" w:rsidP="00AE43DF">
            <w:pPr>
              <w:pStyle w:val="QPR-ConoscenzeAbilit"/>
              <w:numPr>
                <w:ilvl w:val="0"/>
                <w:numId w:val="1"/>
              </w:numPr>
              <w:suppressAutoHyphens w:val="0"/>
              <w:ind w:left="283" w:hanging="198"/>
            </w:pPr>
            <w:r>
              <w:rPr>
                <w:noProof/>
              </w:rPr>
              <w:t>Tecniche di Stima applicate allo sviluppo software</w:t>
            </w:r>
          </w:p>
          <w:p w:rsidR="00AE43DF"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Default="00AE43DF" w:rsidP="00AE43DF">
            <w:pPr>
              <w:pStyle w:val="QPR-ConoscenzeAbilit"/>
              <w:numPr>
                <w:ilvl w:val="0"/>
                <w:numId w:val="1"/>
              </w:numPr>
              <w:suppressAutoHyphens w:val="0"/>
              <w:ind w:left="283" w:hanging="198"/>
            </w:pPr>
            <w:r>
              <w:rPr>
                <w:noProof/>
              </w:rPr>
              <w:t>Principi di Editing Multimediale</w:t>
            </w:r>
          </w:p>
          <w:p w:rsidR="00AE43DF" w:rsidRDefault="00AE43DF" w:rsidP="00AE43DF">
            <w:pPr>
              <w:pStyle w:val="QPR-ConoscenzeAbilit"/>
              <w:numPr>
                <w:ilvl w:val="0"/>
                <w:numId w:val="1"/>
              </w:numPr>
              <w:suppressAutoHyphens w:val="0"/>
              <w:ind w:left="283" w:hanging="198"/>
            </w:pPr>
            <w:r>
              <w:rPr>
                <w:noProof/>
              </w:rPr>
              <w:t>Web Services</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Coordinare il Progetto Sviluppo Applicativo</w:t>
            </w:r>
          </w:p>
          <w:p w:rsidR="00AE43DF" w:rsidRDefault="00AE43DF" w:rsidP="00AE43DF">
            <w:pPr>
              <w:pStyle w:val="QPR-ConoscenzeAbilit"/>
              <w:numPr>
                <w:ilvl w:val="0"/>
                <w:numId w:val="1"/>
              </w:numPr>
              <w:suppressAutoHyphens w:val="0"/>
              <w:ind w:left="283" w:hanging="198"/>
            </w:pPr>
            <w:r>
              <w:rPr>
                <w:noProof/>
              </w:rPr>
              <w:t>Organizzare un ambiente di sviluppo ed il relativo Workflow</w:t>
            </w:r>
          </w:p>
          <w:p w:rsidR="00AE43DF" w:rsidRDefault="00AE43DF" w:rsidP="00AE43DF">
            <w:pPr>
              <w:pStyle w:val="QPR-ConoscenzeAbilit"/>
              <w:numPr>
                <w:ilvl w:val="0"/>
                <w:numId w:val="1"/>
              </w:numPr>
              <w:suppressAutoHyphens w:val="0"/>
              <w:ind w:left="283" w:hanging="198"/>
            </w:pPr>
            <w:r>
              <w:rPr>
                <w:noProof/>
              </w:rPr>
              <w:t>Contribuire all'Analisi del Rischio</w:t>
            </w:r>
          </w:p>
          <w:p w:rsidR="00AE43DF" w:rsidRDefault="00AE43DF" w:rsidP="00AE43DF">
            <w:pPr>
              <w:pStyle w:val="QPR-ConoscenzeAbilit"/>
              <w:numPr>
                <w:ilvl w:val="0"/>
                <w:numId w:val="1"/>
              </w:numPr>
              <w:suppressAutoHyphens w:val="0"/>
              <w:ind w:left="283" w:hanging="198"/>
            </w:pPr>
            <w:r>
              <w:rPr>
                <w:noProof/>
              </w:rPr>
              <w:t>Contribuire alla Quality Assurance</w:t>
            </w:r>
          </w:p>
          <w:p w:rsidR="00AE43DF" w:rsidRDefault="00AE43DF" w:rsidP="00AE43DF">
            <w:pPr>
              <w:pStyle w:val="QPR-ConoscenzeAbilit"/>
              <w:numPr>
                <w:ilvl w:val="0"/>
                <w:numId w:val="1"/>
              </w:numPr>
              <w:suppressAutoHyphens w:val="0"/>
              <w:ind w:left="283" w:hanging="198"/>
            </w:pPr>
            <w:r>
              <w:rPr>
                <w:noProof/>
              </w:rPr>
              <w:t>Comunicare la Progettazione al Cliente</w:t>
            </w:r>
          </w:p>
          <w:p w:rsidR="00AE43DF" w:rsidRDefault="00AE43DF" w:rsidP="00AE43DF">
            <w:pPr>
              <w:pStyle w:val="QPR-ConoscenzeAbilit"/>
              <w:numPr>
                <w:ilvl w:val="0"/>
                <w:numId w:val="1"/>
              </w:numPr>
              <w:suppressAutoHyphens w:val="0"/>
              <w:ind w:left="283" w:hanging="198"/>
            </w:pPr>
            <w:r>
              <w:rPr>
                <w:noProof/>
              </w:rPr>
              <w:t>Scegliere i linguaggi di programmazione da utilizzare</w:t>
            </w:r>
          </w:p>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Gestire il Configuration Manager</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Default="00AE43DF" w:rsidP="00AE43DF">
            <w:pPr>
              <w:pStyle w:val="QPR-ConoscenzeAbilit"/>
              <w:numPr>
                <w:ilvl w:val="0"/>
                <w:numId w:val="1"/>
              </w:numPr>
              <w:suppressAutoHyphens w:val="0"/>
              <w:ind w:left="283" w:hanging="198"/>
            </w:pPr>
            <w:r>
              <w:rPr>
                <w:noProof/>
              </w:rPr>
              <w:t>Gestire Eccezioni ed Errori</w:t>
            </w:r>
          </w:p>
          <w:p w:rsidR="00AE43DF" w:rsidRDefault="00AE43DF" w:rsidP="00AE43DF">
            <w:pPr>
              <w:pStyle w:val="QPR-ConoscenzeAbilit"/>
              <w:numPr>
                <w:ilvl w:val="0"/>
                <w:numId w:val="1"/>
              </w:numPr>
              <w:suppressAutoHyphens w:val="0"/>
              <w:ind w:left="283" w:hanging="198"/>
            </w:pPr>
            <w:r>
              <w:rPr>
                <w:noProof/>
              </w:rPr>
              <w:t>Progettare Interfaccia Utente</w:t>
            </w:r>
          </w:p>
          <w:p w:rsidR="00AE43DF" w:rsidRPr="006F0970" w:rsidRDefault="00AE43DF" w:rsidP="0021527B">
            <w:pPr>
              <w:pStyle w:val="QPR-ChiusuraConAbi"/>
            </w:pPr>
          </w:p>
        </w:tc>
      </w:tr>
    </w:tbl>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B.2a]</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QPR-ICT-05</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473DFD">
            <w:pPr>
              <w:pStyle w:val="QPR-LivelloEQF"/>
            </w:pPr>
            <w:r>
              <w:t>EQF-</w:t>
            </w:r>
            <w:r w:rsidR="00473DFD">
              <w:rPr>
                <w:noProof/>
              </w:rPr>
              <w:t>3</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secondo le specifiche fornite.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BA239B">
              <w:t>Opera sistematicamente per rendere funzionanti le componenti installate. Documenta tutte le attività durante l’installazione.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QPR-ICT-06</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Si conforma ai processi e alle procedure definite (es. configuration management e package maintenance).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BA239B">
              <w:t>Opera sistematicamente per identificare la compatibilità delle specifiche hardware e software. Documenta tutte le attività durante l’istallazione, registra le deviazioni e propone le eventuali azioni di recupero.</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Ambienti di Sviluppo Software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Usare strumenti e linguaggi per customizzare un prodotto software in base alle esigenze del Cliente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Misurare le Performance del Sistema e delle sue Componenti prima, durante e dopo l'integrazione</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QPR-ICT-07</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Si conforma ai processi e alle procedure definite (es. configuration management e package maintenance). Tiene conto delle compatibilità sia dei moduli esistenti che di quelli nuovi per assicurare l’integrità, l’interoperabilità e la sicurezza delle informazioni.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BA239B">
              <w:t>Opera sistematicamente per identificare la compatibilità delle specifiche hardware e software. Documenta tutte le attività durante l’istallazione e registra le deviazioni e le azioni di recupero.</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Ambienti di Sviluppo Software</w:t>
            </w:r>
          </w:p>
          <w:p w:rsidR="00AE43DF" w:rsidRDefault="00AE43DF" w:rsidP="00AE43DF">
            <w:pPr>
              <w:pStyle w:val="QPR-ConoscenzeAbilit"/>
              <w:numPr>
                <w:ilvl w:val="0"/>
                <w:numId w:val="1"/>
              </w:numPr>
              <w:suppressAutoHyphens w:val="0"/>
              <w:ind w:left="283" w:hanging="198"/>
            </w:pPr>
            <w:r>
              <w:rPr>
                <w:noProof/>
              </w:rPr>
              <w:t>Processi e Tecniche di Test d'Integrazione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Usare strumenti e linguaggi per customizzare un prodotto software in base alle esigenze del Cliente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Garantire l'Integrità dei sistemi durante la fase di System Integration</w:t>
            </w:r>
          </w:p>
          <w:p w:rsidR="00AE43DF" w:rsidRDefault="00AE43DF" w:rsidP="00AE43DF">
            <w:pPr>
              <w:pStyle w:val="QPR-ConoscenzeAbilit"/>
              <w:numPr>
                <w:ilvl w:val="0"/>
                <w:numId w:val="1"/>
              </w:numPr>
              <w:suppressAutoHyphens w:val="0"/>
              <w:ind w:left="283" w:hanging="198"/>
            </w:pPr>
            <w:r>
              <w:rPr>
                <w:noProof/>
              </w:rPr>
              <w:t>Misurare le Performance del Sistema e delle sue Componenti prima, durante e dopo l'integrazione</w:t>
            </w:r>
          </w:p>
          <w:p w:rsidR="00AE43DF" w:rsidRDefault="00AE43DF" w:rsidP="00AE43DF">
            <w:pPr>
              <w:pStyle w:val="QPR-ConoscenzeAbilit"/>
              <w:numPr>
                <w:ilvl w:val="0"/>
                <w:numId w:val="1"/>
              </w:numPr>
              <w:suppressAutoHyphens w:val="0"/>
              <w:ind w:left="283" w:hanging="198"/>
            </w:pPr>
            <w:r>
              <w:rPr>
                <w:noProof/>
              </w:rPr>
              <w:t>Effettuare il Tuning dei parametri dei Componenti di un Sistema</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B.2d]</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QPR-ICT-08</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6</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Si conforma ai processi e alle procedure definite (es. configuration management e package maintenance). Tiene conto delle compatibilità sia dei moduli esistenti che di quelli nuovi per assicurare l’integrità, l’interoperabilità e la sicurezza delle informazioni. Verifica le performance del sistema e garantisce la validazione e la documentazione dell’esito favorevole dell’integrazione.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È responsabile nell’ambito del processo di integrazione delle proprie e delle altrui azioni. Rispetta gli appropriati standard e le procedure di controllo del cambiamento per mantenere l’integrità delle funzionalità e dell’affidabilità dell’intero sistema.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Principi e Tecniche Standard per la progettazione di interfacce tra componenti e sistemi</w:t>
            </w:r>
          </w:p>
          <w:p w:rsidR="00AE43DF" w:rsidRDefault="00AE43DF" w:rsidP="00AE43DF">
            <w:pPr>
              <w:pStyle w:val="QPR-ConoscenzeAbilit"/>
              <w:numPr>
                <w:ilvl w:val="0"/>
                <w:numId w:val="1"/>
              </w:numPr>
              <w:suppressAutoHyphens w:val="0"/>
              <w:ind w:left="283" w:hanging="198"/>
            </w:pPr>
            <w:r>
              <w:rPr>
                <w:noProof/>
              </w:rPr>
              <w:t>Principi e Tecniche Standard per la progettazione di interfacce tra moduli, componenti e sistemi (es. SOAP)</w:t>
            </w:r>
          </w:p>
          <w:p w:rsidR="00AE43DF" w:rsidRDefault="00AE43DF" w:rsidP="00AE43DF">
            <w:pPr>
              <w:pStyle w:val="QPR-ConoscenzeAbilit"/>
              <w:numPr>
                <w:ilvl w:val="0"/>
                <w:numId w:val="1"/>
              </w:numPr>
              <w:suppressAutoHyphens w:val="0"/>
              <w:ind w:left="283" w:hanging="198"/>
            </w:pPr>
            <w:r>
              <w:rPr>
                <w:noProof/>
              </w:rPr>
              <w:t>Ambienti di Sviluppo Software</w:t>
            </w:r>
          </w:p>
          <w:p w:rsidR="00AE43DF" w:rsidRDefault="00AE43DF" w:rsidP="00AE43DF">
            <w:pPr>
              <w:pStyle w:val="QPR-ConoscenzeAbilit"/>
              <w:numPr>
                <w:ilvl w:val="0"/>
                <w:numId w:val="1"/>
              </w:numPr>
              <w:suppressAutoHyphens w:val="0"/>
              <w:ind w:left="283" w:hanging="198"/>
            </w:pPr>
            <w:r>
              <w:rPr>
                <w:noProof/>
              </w:rPr>
              <w:t>Processi e Tecniche di Test d'Integrazione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Default="00AE43DF" w:rsidP="00AE43DF">
            <w:pPr>
              <w:pStyle w:val="QPR-ConoscenzeAbilit"/>
              <w:numPr>
                <w:ilvl w:val="0"/>
                <w:numId w:val="1"/>
              </w:numPr>
              <w:suppressAutoHyphens w:val="0"/>
              <w:ind w:left="283" w:hanging="198"/>
            </w:pPr>
            <w:r>
              <w:rPr>
                <w:noProof/>
              </w:rPr>
              <w:t>Tecniche di Clustering</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Integrare componenti Middleware</w:t>
            </w:r>
          </w:p>
          <w:p w:rsidR="00AE43DF" w:rsidRDefault="00AE43DF" w:rsidP="00AE43DF">
            <w:pPr>
              <w:pStyle w:val="QPR-ConoscenzeAbilit"/>
              <w:numPr>
                <w:ilvl w:val="0"/>
                <w:numId w:val="1"/>
              </w:numPr>
              <w:suppressAutoHyphens w:val="0"/>
              <w:ind w:left="283" w:hanging="198"/>
            </w:pPr>
            <w:r>
              <w:rPr>
                <w:noProof/>
              </w:rPr>
              <w:t>Usare strumenti e linguaggi per customizzare un prodotto software in base alle esigenze del Cliente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Garantire l'Integrità dei sistemi durante la fase di System Integration</w:t>
            </w:r>
          </w:p>
          <w:p w:rsidR="00AE43DF" w:rsidRDefault="00AE43DF" w:rsidP="00AE43DF">
            <w:pPr>
              <w:pStyle w:val="QPR-ConoscenzeAbilit"/>
              <w:numPr>
                <w:ilvl w:val="0"/>
                <w:numId w:val="1"/>
              </w:numPr>
              <w:suppressAutoHyphens w:val="0"/>
              <w:ind w:left="283" w:hanging="198"/>
            </w:pPr>
            <w:r>
              <w:rPr>
                <w:noProof/>
              </w:rPr>
              <w:t>Misurare le Performance del Sistema e delle sue Componenti prima, durante e dopo l'integrazione</w:t>
            </w:r>
          </w:p>
          <w:p w:rsidR="00AE43DF" w:rsidRDefault="00AE43DF" w:rsidP="00AE43DF">
            <w:pPr>
              <w:pStyle w:val="QPR-ConoscenzeAbilit"/>
              <w:numPr>
                <w:ilvl w:val="0"/>
                <w:numId w:val="1"/>
              </w:numPr>
              <w:suppressAutoHyphens w:val="0"/>
              <w:ind w:left="283" w:hanging="198"/>
            </w:pPr>
            <w:r>
              <w:rPr>
                <w:noProof/>
              </w:rPr>
              <w:t>Effettuare il Tuning dei parametri dei Componenti di un Sistema che determinano le Performance complessive</w:t>
            </w:r>
          </w:p>
          <w:p w:rsidR="00AE43DF" w:rsidRDefault="00AE43DF" w:rsidP="00AE43DF">
            <w:pPr>
              <w:pStyle w:val="QPR-ConoscenzeAbilit"/>
              <w:numPr>
                <w:ilvl w:val="0"/>
                <w:numId w:val="1"/>
              </w:numPr>
              <w:suppressAutoHyphens w:val="0"/>
              <w:ind w:left="283" w:hanging="198"/>
            </w:pPr>
            <w:r>
              <w:rPr>
                <w:noProof/>
              </w:rPr>
              <w:t>Identificare le sovrapposizioni funzionali tra le applicazioni, descrivere i rischi e le inefficienze che ne derivano e proporre soluzioni adeguate</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PRODUZIONE DELLA DOCUMENTAZIONE - [e-CF B.5b]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QPR-ICT-09</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Produce documenti che descrivono prodotti, servizi, componenti o applicazioni conformi con i requisiti relativi alla documentazione. Seleziona lo stile e il media appropriato per il materiale di presentazione.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Determina i requisiti di stile/layout della documentazione tenendo in considerazione lo scopo e l’ambiente in cui viene applicata.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Strumenti per la produzione, elaborazione e distribuzione di documenti professionali</w:t>
            </w:r>
          </w:p>
          <w:p w:rsidR="00AE43DF" w:rsidRDefault="00AE43DF" w:rsidP="00AE43DF">
            <w:pPr>
              <w:pStyle w:val="QPR-ConoscenzeAbilit"/>
              <w:numPr>
                <w:ilvl w:val="0"/>
                <w:numId w:val="1"/>
              </w:numPr>
              <w:suppressAutoHyphens w:val="0"/>
              <w:ind w:left="283" w:hanging="198"/>
            </w:pPr>
            <w:r>
              <w:rPr>
                <w:noProof/>
              </w:rPr>
              <w:t>Strumenti per la creazione di presentazioni multimediali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Osservare e utilizzare nel modo più efficace gli standard per i documenti</w:t>
            </w:r>
          </w:p>
          <w:p w:rsidR="00AE43DF" w:rsidRDefault="00AE43DF" w:rsidP="00AE43DF">
            <w:pPr>
              <w:pStyle w:val="QPR-ConoscenzeAbilit"/>
              <w:numPr>
                <w:ilvl w:val="0"/>
                <w:numId w:val="1"/>
              </w:numPr>
              <w:suppressAutoHyphens w:val="0"/>
              <w:ind w:left="283" w:hanging="198"/>
            </w:pPr>
            <w:r>
              <w:rPr>
                <w:noProof/>
              </w:rPr>
              <w:t>Preparare i modelli per i documenti condivisi</w:t>
            </w:r>
          </w:p>
          <w:p w:rsidR="00AE43DF" w:rsidRDefault="00AE43DF" w:rsidP="00AE43DF">
            <w:pPr>
              <w:pStyle w:val="QPR-ConoscenzeAbilit"/>
              <w:numPr>
                <w:ilvl w:val="0"/>
                <w:numId w:val="1"/>
              </w:numPr>
              <w:suppressAutoHyphens w:val="0"/>
              <w:ind w:left="283" w:hanging="198"/>
            </w:pPr>
            <w:r>
              <w:rPr>
                <w:noProof/>
              </w:rPr>
              <w:t>Scrivere e verificare la documentazione del software</w:t>
            </w:r>
          </w:p>
          <w:p w:rsidR="00AE43DF" w:rsidRDefault="00AE43DF" w:rsidP="00AE43DF">
            <w:pPr>
              <w:pStyle w:val="QPR-ConoscenzeAbilit"/>
              <w:numPr>
                <w:ilvl w:val="0"/>
                <w:numId w:val="1"/>
              </w:numPr>
              <w:suppressAutoHyphens w:val="0"/>
              <w:ind w:left="283" w:hanging="198"/>
            </w:pPr>
            <w:r>
              <w:rPr>
                <w:noProof/>
              </w:rPr>
              <w:t>Scrivere le descrizioni dei processi e delle procedure</w:t>
            </w:r>
          </w:p>
          <w:p w:rsidR="00AE43DF" w:rsidRDefault="00AE43DF" w:rsidP="00AE43DF">
            <w:pPr>
              <w:pStyle w:val="QPR-ConoscenzeAbilit"/>
              <w:numPr>
                <w:ilvl w:val="0"/>
                <w:numId w:val="1"/>
              </w:numPr>
              <w:suppressAutoHyphens w:val="0"/>
              <w:ind w:left="283" w:hanging="198"/>
            </w:pPr>
            <w:r>
              <w:rPr>
                <w:noProof/>
              </w:rPr>
              <w:t>Comporre e pubblicare i manuali</w:t>
            </w:r>
          </w:p>
          <w:p w:rsidR="00AE43DF" w:rsidRDefault="00AE43DF" w:rsidP="00AE43DF">
            <w:pPr>
              <w:pStyle w:val="QPR-ConoscenzeAbilit"/>
              <w:numPr>
                <w:ilvl w:val="0"/>
                <w:numId w:val="1"/>
              </w:numPr>
              <w:suppressAutoHyphens w:val="0"/>
              <w:ind w:left="283" w:hanging="198"/>
            </w:pPr>
            <w:r>
              <w:rPr>
                <w:noProof/>
              </w:rPr>
              <w:t>Pubblicare la documentazione su un sito web</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PRODUZIONE DELLA DOCUMENTAZIONE - [e-CF B.5c]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QPR-ICT-10</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Produce documenti che descrivono prodotti, servizi, componenti o applicazioni conformi con i requisiti relativi alla documentazione. Seleziona lo stile e il media appropriato per il materiale di presentazione.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Adatta il livello di dettaglio in base agli obiettivi della documentazione e le persone destinatarie. Determina i requisiti della documentazione tenendo in considerazione lo scopo e l’ambiente in cui viene applicata.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Strumenti per la produzione, elaborazione e distribuzione di documenti professionali</w:t>
            </w:r>
          </w:p>
          <w:p w:rsidR="00AE43DF" w:rsidRDefault="00AE43DF" w:rsidP="00AE43DF">
            <w:pPr>
              <w:pStyle w:val="QPR-ConoscenzeAbilit"/>
              <w:numPr>
                <w:ilvl w:val="0"/>
                <w:numId w:val="1"/>
              </w:numPr>
              <w:suppressAutoHyphens w:val="0"/>
              <w:ind w:left="283" w:hanging="198"/>
            </w:pPr>
            <w:r>
              <w:rPr>
                <w:noProof/>
              </w:rPr>
              <w:t>Strumenti per la creazione di presentazioni multimediali</w:t>
            </w:r>
          </w:p>
          <w:p w:rsidR="00AE43DF" w:rsidRDefault="00AE43DF" w:rsidP="00AE43DF">
            <w:pPr>
              <w:pStyle w:val="QPR-ConoscenzeAbilit"/>
              <w:numPr>
                <w:ilvl w:val="0"/>
                <w:numId w:val="1"/>
              </w:numPr>
              <w:suppressAutoHyphens w:val="0"/>
              <w:ind w:left="283" w:hanging="198"/>
            </w:pPr>
            <w:r>
              <w:rPr>
                <w:noProof/>
              </w:rPr>
              <w:t>Diversi documenti tecnici previsti per la progettazione, lo sviluppo e la distribuzione di prodotti, applicazioni e servizi</w:t>
            </w:r>
          </w:p>
          <w:p w:rsidR="00AE43DF" w:rsidRDefault="00AE43DF" w:rsidP="00AE43DF">
            <w:pPr>
              <w:pStyle w:val="QPR-ConoscenzeAbilit"/>
              <w:numPr>
                <w:ilvl w:val="0"/>
                <w:numId w:val="1"/>
              </w:numPr>
              <w:suppressAutoHyphens w:val="0"/>
              <w:ind w:left="283" w:hanging="198"/>
            </w:pPr>
            <w:r>
              <w:rPr>
                <w:noProof/>
              </w:rPr>
              <w:t>Controllo del versioning della documentazione</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Scrivere la documentazione in ambienti multiculturali e multilingue</w:t>
            </w:r>
          </w:p>
          <w:p w:rsidR="00AE43DF" w:rsidRDefault="00AE43DF" w:rsidP="00AE43DF">
            <w:pPr>
              <w:pStyle w:val="QPR-ConoscenzeAbilit"/>
              <w:numPr>
                <w:ilvl w:val="0"/>
                <w:numId w:val="1"/>
              </w:numPr>
              <w:suppressAutoHyphens w:val="0"/>
              <w:ind w:left="283" w:hanging="198"/>
            </w:pPr>
            <w:r>
              <w:rPr>
                <w:noProof/>
              </w:rPr>
              <w:t>Osservare e utilizzare nel modo più efficace gli standard per i documenti</w:t>
            </w:r>
          </w:p>
          <w:p w:rsidR="00AE43DF" w:rsidRDefault="00AE43DF" w:rsidP="00AE43DF">
            <w:pPr>
              <w:pStyle w:val="QPR-ConoscenzeAbilit"/>
              <w:numPr>
                <w:ilvl w:val="0"/>
                <w:numId w:val="1"/>
              </w:numPr>
              <w:suppressAutoHyphens w:val="0"/>
              <w:ind w:left="283" w:hanging="198"/>
            </w:pPr>
            <w:r>
              <w:rPr>
                <w:noProof/>
              </w:rPr>
              <w:t>Preparare i modelli per i documenti condivisi</w:t>
            </w:r>
          </w:p>
          <w:p w:rsidR="00AE43DF" w:rsidRDefault="00AE43DF" w:rsidP="00AE43DF">
            <w:pPr>
              <w:pStyle w:val="QPR-ConoscenzeAbilit"/>
              <w:numPr>
                <w:ilvl w:val="0"/>
                <w:numId w:val="1"/>
              </w:numPr>
              <w:suppressAutoHyphens w:val="0"/>
              <w:ind w:left="283" w:hanging="198"/>
            </w:pPr>
            <w:r>
              <w:rPr>
                <w:noProof/>
              </w:rPr>
              <w:t>Definire convenzioni di denominazione e criteri di classificazione</w:t>
            </w:r>
          </w:p>
          <w:p w:rsidR="00AE43DF" w:rsidRDefault="00AE43DF" w:rsidP="00AE43DF">
            <w:pPr>
              <w:pStyle w:val="QPR-ConoscenzeAbilit"/>
              <w:numPr>
                <w:ilvl w:val="0"/>
                <w:numId w:val="1"/>
              </w:numPr>
              <w:suppressAutoHyphens w:val="0"/>
              <w:ind w:left="283" w:hanging="198"/>
            </w:pPr>
            <w:r>
              <w:rPr>
                <w:noProof/>
              </w:rPr>
              <w:t>Scrivere e verificare la documentazione del software</w:t>
            </w:r>
          </w:p>
          <w:p w:rsidR="00AE43DF" w:rsidRDefault="00AE43DF" w:rsidP="00AE43DF">
            <w:pPr>
              <w:pStyle w:val="QPR-ConoscenzeAbilit"/>
              <w:numPr>
                <w:ilvl w:val="0"/>
                <w:numId w:val="1"/>
              </w:numPr>
              <w:suppressAutoHyphens w:val="0"/>
              <w:ind w:left="283" w:hanging="198"/>
            </w:pPr>
            <w:r>
              <w:rPr>
                <w:noProof/>
              </w:rPr>
              <w:t>Scrivere le descrizioni dei processi e delle procedure</w:t>
            </w:r>
          </w:p>
          <w:p w:rsidR="00AE43DF" w:rsidRDefault="00AE43DF" w:rsidP="00AE43DF">
            <w:pPr>
              <w:pStyle w:val="QPR-ConoscenzeAbilit"/>
              <w:numPr>
                <w:ilvl w:val="0"/>
                <w:numId w:val="1"/>
              </w:numPr>
              <w:suppressAutoHyphens w:val="0"/>
              <w:ind w:left="283" w:hanging="198"/>
            </w:pPr>
            <w:r>
              <w:rPr>
                <w:noProof/>
              </w:rPr>
              <w:t>Comporre e pubblicare i manuali</w:t>
            </w:r>
          </w:p>
          <w:p w:rsidR="00AE43DF" w:rsidRDefault="00AE43DF" w:rsidP="00AE43DF">
            <w:pPr>
              <w:pStyle w:val="QPR-ConoscenzeAbilit"/>
              <w:numPr>
                <w:ilvl w:val="0"/>
                <w:numId w:val="1"/>
              </w:numPr>
              <w:suppressAutoHyphens w:val="0"/>
              <w:ind w:left="283" w:hanging="198"/>
            </w:pPr>
            <w:r>
              <w:rPr>
                <w:noProof/>
              </w:rPr>
              <w:t>Sviluppare presentazioni relative a prodotto, servizio e progetto</w:t>
            </w:r>
          </w:p>
          <w:p w:rsidR="00AE43DF" w:rsidRDefault="00AE43DF" w:rsidP="00AE43DF">
            <w:pPr>
              <w:pStyle w:val="QPR-ConoscenzeAbilit"/>
              <w:numPr>
                <w:ilvl w:val="0"/>
                <w:numId w:val="1"/>
              </w:numPr>
              <w:suppressAutoHyphens w:val="0"/>
              <w:ind w:left="283" w:hanging="198"/>
            </w:pPr>
            <w:r>
              <w:rPr>
                <w:noProof/>
              </w:rPr>
              <w:t>Pubblicare la documentazione su un sito web</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TESTING - [e-CF B.3b]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QPR-ICT-11</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Costruisce ed esegue procedure di test sistematico per i sistemi IT o per i requisiti di usabilità del cliente per stabilire la conformità con le specifiche di progettazione.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 xml:space="preserve">Organizza programmi di test e costruisce script per lo stress test delle potenziali vulnerabilità. </w:t>
            </w:r>
            <w:r w:rsidRPr="009F4A0C">
              <w:t>Registra e fa un resoconto dell’esito fornendo un’analisi dei risultati.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L'importanza dei test nel ciclo di vita dello sviluppo e manutenzione del software</w:t>
            </w:r>
          </w:p>
          <w:p w:rsidR="00AE43DF" w:rsidRDefault="00AE43DF" w:rsidP="00AE43DF">
            <w:pPr>
              <w:pStyle w:val="QPR-ConoscenzeAbilit"/>
              <w:numPr>
                <w:ilvl w:val="0"/>
                <w:numId w:val="1"/>
              </w:numPr>
              <w:suppressAutoHyphens w:val="0"/>
              <w:ind w:left="283" w:hanging="198"/>
            </w:pPr>
            <w:r>
              <w:rPr>
                <w:noProof/>
              </w:rPr>
              <w:t>Fasi di un processo di test (ad esempio, valutazione del piano e dello stato dello sviluppo, sviluppo del piano di test, ecc.)</w:t>
            </w:r>
          </w:p>
          <w:p w:rsidR="00AE43DF" w:rsidRDefault="00AE43DF" w:rsidP="00AE43DF">
            <w:pPr>
              <w:pStyle w:val="QPR-ConoscenzeAbilit"/>
              <w:numPr>
                <w:ilvl w:val="0"/>
                <w:numId w:val="1"/>
              </w:numPr>
              <w:suppressAutoHyphens w:val="0"/>
              <w:ind w:left="283" w:hanging="198"/>
            </w:pPr>
            <w:r>
              <w:rPr>
                <w:noProof/>
              </w:rPr>
              <w:t>Terminologia fondamentale di test (ad esempio, risultati attesi, informazione attesa)</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Creare un piano di test e assicurare che i casi o le situazioni di test siano progettati correttamente e dettagliatamente</w:t>
            </w:r>
          </w:p>
          <w:p w:rsidR="00AE43DF" w:rsidRDefault="00AE43DF" w:rsidP="00AE43DF">
            <w:pPr>
              <w:pStyle w:val="QPR-ConoscenzeAbilit"/>
              <w:numPr>
                <w:ilvl w:val="0"/>
                <w:numId w:val="1"/>
              </w:numPr>
              <w:suppressAutoHyphens w:val="0"/>
              <w:ind w:left="283" w:hanging="198"/>
            </w:pPr>
            <w:r>
              <w:rPr>
                <w:noProof/>
              </w:rPr>
              <w:t>Preparare insiemi di dati ragionevoli e significativi che consentono una simulazione realistica del futuro sistema in produzione</w:t>
            </w:r>
          </w:p>
          <w:p w:rsidR="00AE43DF" w:rsidRDefault="00AE43DF" w:rsidP="00AE43DF">
            <w:pPr>
              <w:pStyle w:val="QPR-ConoscenzeAbilit"/>
              <w:numPr>
                <w:ilvl w:val="0"/>
                <w:numId w:val="1"/>
              </w:numPr>
              <w:suppressAutoHyphens w:val="0"/>
              <w:ind w:left="283" w:hanging="198"/>
            </w:pPr>
            <w:r>
              <w:rPr>
                <w:noProof/>
              </w:rPr>
              <w:t>Registrare i possibili problemi verificatisi e classificarli in base al tipo e alla gravità</w:t>
            </w:r>
          </w:p>
          <w:p w:rsidR="00AE43DF" w:rsidRDefault="00AE43DF" w:rsidP="00AE43DF">
            <w:pPr>
              <w:pStyle w:val="QPR-ConoscenzeAbilit"/>
              <w:numPr>
                <w:ilvl w:val="0"/>
                <w:numId w:val="1"/>
              </w:numPr>
              <w:suppressAutoHyphens w:val="0"/>
              <w:ind w:left="283" w:hanging="198"/>
            </w:pPr>
            <w:r>
              <w:rPr>
                <w:noProof/>
              </w:rPr>
              <w:t>Utilizzare strumenti specifici per i test automatici</w:t>
            </w:r>
          </w:p>
          <w:p w:rsidR="00AE43DF" w:rsidRDefault="00AE43DF" w:rsidP="00AE43DF">
            <w:pPr>
              <w:pStyle w:val="QPR-ConoscenzeAbilit"/>
              <w:numPr>
                <w:ilvl w:val="0"/>
                <w:numId w:val="1"/>
              </w:numPr>
              <w:suppressAutoHyphens w:val="0"/>
              <w:ind w:left="283" w:hanging="198"/>
            </w:pPr>
            <w:r>
              <w:rPr>
                <w:noProof/>
              </w:rPr>
              <w:t>Eseguire i “test case” di integrazione</w:t>
            </w:r>
          </w:p>
          <w:p w:rsidR="00AE43DF" w:rsidRDefault="00AE43DF" w:rsidP="00AE43DF">
            <w:pPr>
              <w:pStyle w:val="QPR-ConoscenzeAbilit"/>
              <w:numPr>
                <w:ilvl w:val="0"/>
                <w:numId w:val="1"/>
              </w:numPr>
              <w:suppressAutoHyphens w:val="0"/>
              <w:ind w:left="283" w:hanging="198"/>
            </w:pPr>
            <w:r>
              <w:rPr>
                <w:noProof/>
              </w:rPr>
              <w:t>Documentare i test e i risultati, specificando chiaramente le condizioni che portano alla rilevazione dei difetti</w:t>
            </w:r>
          </w:p>
          <w:p w:rsidR="00AE43DF" w:rsidRDefault="00AE43DF" w:rsidP="00AE43DF">
            <w:pPr>
              <w:pStyle w:val="QPR-ConoscenzeAbilit"/>
              <w:numPr>
                <w:ilvl w:val="0"/>
                <w:numId w:val="1"/>
              </w:numPr>
              <w:suppressAutoHyphens w:val="0"/>
              <w:ind w:left="283" w:hanging="198"/>
            </w:pPr>
            <w:r>
              <w:rPr>
                <w:noProof/>
              </w:rPr>
              <w:t>Verificare i difetti risolti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TESTING - [e-CF B.3c]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QPR-ICT-12</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Costruisce ed esegue procedure di test sistematico per i sistemi IT o per i requisiti di usabilità del cliente per stabilire la conformità con le specifiche di progettazione. Assicura che i componenti nuovi o modificati soddisfino le aspettative. Produce i documenti e i report che danno evidenza dei requisiti di certificazione.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Organizza programmi di test e costruisce script per lo stress test delle potenziali vulnerabilità. Registra e fa un resoconto dell’esito fornendo un’analisi dei risultati. Assicura che i test e i risultati siano documentati per fornire l’input ai proprietari del processo successivo come ad esempio progettisti, utenti o manutentori. E’ responsabile per la conformità con le procedure di testing.</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L'importanza dei test nel ciclo di vita dello sviluppo e manutenzione del software</w:t>
            </w:r>
          </w:p>
          <w:p w:rsidR="00AE43DF" w:rsidRDefault="00AE43DF" w:rsidP="00AE43DF">
            <w:pPr>
              <w:pStyle w:val="QPR-ConoscenzeAbilit"/>
              <w:numPr>
                <w:ilvl w:val="0"/>
                <w:numId w:val="1"/>
              </w:numPr>
              <w:suppressAutoHyphens w:val="0"/>
              <w:ind w:left="283" w:hanging="198"/>
            </w:pPr>
            <w:r>
              <w:rPr>
                <w:noProof/>
              </w:rPr>
              <w:t>Fasi di un processo di test (ad esempio, valutazione del piano e dello stato dello sviluppo, sviluppo del piano di test, ecc.)</w:t>
            </w:r>
          </w:p>
          <w:p w:rsidR="00AE43DF" w:rsidRDefault="00AE43DF" w:rsidP="00AE43DF">
            <w:pPr>
              <w:pStyle w:val="QPR-ConoscenzeAbilit"/>
              <w:numPr>
                <w:ilvl w:val="0"/>
                <w:numId w:val="1"/>
              </w:numPr>
              <w:suppressAutoHyphens w:val="0"/>
              <w:ind w:left="283" w:hanging="198"/>
            </w:pPr>
            <w:r>
              <w:rPr>
                <w:noProof/>
              </w:rPr>
              <w:t>Terminologia fondamentale di test (ad esempio, risultati attesi, informazione attesa)</w:t>
            </w:r>
          </w:p>
          <w:p w:rsidR="00AE43DF" w:rsidRDefault="00AE43DF" w:rsidP="00AE43DF">
            <w:pPr>
              <w:pStyle w:val="QPR-ConoscenzeAbilit"/>
              <w:numPr>
                <w:ilvl w:val="0"/>
                <w:numId w:val="1"/>
              </w:numPr>
              <w:suppressAutoHyphens w:val="0"/>
              <w:ind w:left="283" w:hanging="198"/>
            </w:pPr>
            <w:r>
              <w:rPr>
                <w:noProof/>
              </w:rPr>
              <w:t>Diversi tipi di prove dinamiche (funzionale, di integrazione, prestazioni, facilità d'uso, stress, ecc.)</w:t>
            </w:r>
          </w:p>
          <w:p w:rsidR="00AE43DF" w:rsidRDefault="00AE43DF" w:rsidP="00AE43DF">
            <w:pPr>
              <w:pStyle w:val="QPR-ConoscenzeAbilit"/>
              <w:numPr>
                <w:ilvl w:val="0"/>
                <w:numId w:val="1"/>
              </w:numPr>
              <w:suppressAutoHyphens w:val="0"/>
              <w:ind w:left="283" w:hanging="198"/>
            </w:pPr>
            <w:r>
              <w:rPr>
                <w:noProof/>
              </w:rPr>
              <w:t>Tecniche di collaudo statico (ad esempio, “code review”, ispezione, “software walkthrough”)</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Creare un piano di test e assicurare che i casi o le situazioni di test siano progettati correttamente e dettagliatamente</w:t>
            </w:r>
          </w:p>
          <w:p w:rsidR="00AE43DF" w:rsidRDefault="00AE43DF" w:rsidP="00AE43DF">
            <w:pPr>
              <w:pStyle w:val="QPR-ConoscenzeAbilit"/>
              <w:numPr>
                <w:ilvl w:val="0"/>
                <w:numId w:val="1"/>
              </w:numPr>
              <w:suppressAutoHyphens w:val="0"/>
              <w:ind w:left="283" w:hanging="198"/>
            </w:pPr>
            <w:r>
              <w:rPr>
                <w:noProof/>
              </w:rPr>
              <w:t>Organizzare i test per l'accettazione dell'utente (UAT - User Acceptance Testing)</w:t>
            </w:r>
          </w:p>
          <w:p w:rsidR="00AE43DF" w:rsidRDefault="00AE43DF" w:rsidP="00AE43DF">
            <w:pPr>
              <w:pStyle w:val="QPR-ConoscenzeAbilit"/>
              <w:numPr>
                <w:ilvl w:val="0"/>
                <w:numId w:val="1"/>
              </w:numPr>
              <w:suppressAutoHyphens w:val="0"/>
              <w:ind w:left="283" w:hanging="198"/>
            </w:pPr>
            <w:r>
              <w:rPr>
                <w:noProof/>
              </w:rPr>
              <w:t>Preparare insiemi di dati ragionevoli e significativi che consentono una simulazione realistica del futuro sistema in produzione</w:t>
            </w:r>
          </w:p>
          <w:p w:rsidR="00AE43DF" w:rsidRDefault="00AE43DF" w:rsidP="00AE43DF">
            <w:pPr>
              <w:pStyle w:val="QPR-ConoscenzeAbilit"/>
              <w:numPr>
                <w:ilvl w:val="0"/>
                <w:numId w:val="1"/>
              </w:numPr>
              <w:suppressAutoHyphens w:val="0"/>
              <w:ind w:left="283" w:hanging="198"/>
            </w:pPr>
            <w:r>
              <w:rPr>
                <w:noProof/>
              </w:rPr>
              <w:t>Specificare un set completo di procedure e differenti flussi applicativi che devono essere testati</w:t>
            </w:r>
          </w:p>
          <w:p w:rsidR="00AE43DF" w:rsidRDefault="00AE43DF" w:rsidP="00AE43DF">
            <w:pPr>
              <w:pStyle w:val="QPR-ConoscenzeAbilit"/>
              <w:numPr>
                <w:ilvl w:val="0"/>
                <w:numId w:val="1"/>
              </w:numPr>
              <w:suppressAutoHyphens w:val="0"/>
              <w:ind w:left="283" w:hanging="198"/>
            </w:pPr>
            <w:r>
              <w:rPr>
                <w:noProof/>
              </w:rPr>
              <w:t>Eseguire dei test di accettazione utente (UAT) funzionali e non funzionali, e assicurarsi sia del loro completamento, sia di avere la piena accettazione dell'utente del sistema e dei modelli di dati proposti</w:t>
            </w:r>
          </w:p>
          <w:p w:rsidR="00AE43DF" w:rsidRDefault="00AE43DF" w:rsidP="00AE43DF">
            <w:pPr>
              <w:pStyle w:val="QPR-ConoscenzeAbilit"/>
              <w:numPr>
                <w:ilvl w:val="0"/>
                <w:numId w:val="1"/>
              </w:numPr>
              <w:suppressAutoHyphens w:val="0"/>
              <w:ind w:left="283" w:hanging="198"/>
            </w:pPr>
            <w:r>
              <w:rPr>
                <w:noProof/>
              </w:rPr>
              <w:t>Preparare e rivedere i casi di test di regressione di integrazione</w:t>
            </w:r>
          </w:p>
          <w:p w:rsidR="00AE43DF" w:rsidRDefault="00AE43DF" w:rsidP="00AE43DF">
            <w:pPr>
              <w:pStyle w:val="QPR-ConoscenzeAbilit"/>
              <w:numPr>
                <w:ilvl w:val="0"/>
                <w:numId w:val="1"/>
              </w:numPr>
              <w:suppressAutoHyphens w:val="0"/>
              <w:ind w:left="283" w:hanging="198"/>
            </w:pPr>
            <w:r>
              <w:rPr>
                <w:noProof/>
              </w:rPr>
              <w:t>Registrare i possibili problemi verificatisi e classificarli in base al tipo e alla gravità</w:t>
            </w:r>
          </w:p>
          <w:p w:rsidR="00AE43DF" w:rsidRDefault="00AE43DF" w:rsidP="00AE43DF">
            <w:pPr>
              <w:pStyle w:val="QPR-ConoscenzeAbilit"/>
              <w:numPr>
                <w:ilvl w:val="0"/>
                <w:numId w:val="1"/>
              </w:numPr>
              <w:suppressAutoHyphens w:val="0"/>
              <w:ind w:left="283" w:hanging="198"/>
            </w:pPr>
            <w:r>
              <w:rPr>
                <w:noProof/>
              </w:rPr>
              <w:t>Utilizzare strumenti specifici per i test automatici</w:t>
            </w:r>
          </w:p>
          <w:p w:rsidR="00AE43DF" w:rsidRDefault="00AE43DF" w:rsidP="00AE43DF">
            <w:pPr>
              <w:pStyle w:val="QPR-ConoscenzeAbilit"/>
              <w:numPr>
                <w:ilvl w:val="0"/>
                <w:numId w:val="1"/>
              </w:numPr>
              <w:suppressAutoHyphens w:val="0"/>
              <w:ind w:left="283" w:hanging="198"/>
            </w:pPr>
            <w:r>
              <w:rPr>
                <w:noProof/>
              </w:rPr>
              <w:t>Collaudare funzioni di sistema con dati reali e set di dati simulati</w:t>
            </w:r>
          </w:p>
          <w:p w:rsidR="00AE43DF" w:rsidRDefault="00AE43DF" w:rsidP="00AE43DF">
            <w:pPr>
              <w:pStyle w:val="QPR-ConoscenzeAbilit"/>
              <w:numPr>
                <w:ilvl w:val="0"/>
                <w:numId w:val="1"/>
              </w:numPr>
              <w:suppressAutoHyphens w:val="0"/>
              <w:ind w:left="283" w:hanging="198"/>
            </w:pPr>
            <w:r>
              <w:rPr>
                <w:noProof/>
              </w:rPr>
              <w:t>Eseguire i “test case” di integrazione</w:t>
            </w:r>
          </w:p>
          <w:p w:rsidR="00AE43DF" w:rsidRDefault="00AE43DF" w:rsidP="00AE43DF">
            <w:pPr>
              <w:pStyle w:val="QPR-ConoscenzeAbilit"/>
              <w:numPr>
                <w:ilvl w:val="0"/>
                <w:numId w:val="1"/>
              </w:numPr>
              <w:suppressAutoHyphens w:val="0"/>
              <w:ind w:left="283" w:hanging="198"/>
            </w:pPr>
            <w:r>
              <w:rPr>
                <w:noProof/>
              </w:rPr>
              <w:t>Documentare i test e i risultati, specificando chiaramente le condizioni che portano alla rilevazione dei difetti</w:t>
            </w:r>
          </w:p>
          <w:p w:rsidR="00AE43DF" w:rsidRDefault="00AE43DF" w:rsidP="00AE43DF">
            <w:pPr>
              <w:pStyle w:val="QPR-ConoscenzeAbilit"/>
              <w:numPr>
                <w:ilvl w:val="0"/>
                <w:numId w:val="1"/>
              </w:numPr>
              <w:suppressAutoHyphens w:val="0"/>
              <w:ind w:left="283" w:hanging="198"/>
            </w:pPr>
            <w:r>
              <w:rPr>
                <w:noProof/>
              </w:rPr>
              <w:t>Verificare i difetti risolti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B.4a]</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QPR-ICT-13</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473DFD">
            <w:pPr>
              <w:pStyle w:val="QPR-LivelloEQF"/>
            </w:pPr>
            <w:r>
              <w:t>EQF-</w:t>
            </w:r>
            <w:r w:rsidR="00473DFD">
              <w:rPr>
                <w:noProof/>
              </w:rPr>
              <w:t>3</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Completa la documentazione registrando informazioni rilevanti per il rilascio.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Effettua, guidato e seguendo istruzioni dettagliate, la rimozione o l’installazione di componenti.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w:t>
            </w:r>
          </w:p>
          <w:p w:rsidR="00AE43DF" w:rsidRDefault="00AE43DF" w:rsidP="00AE43DF">
            <w:pPr>
              <w:pStyle w:val="QPR-ConoscenzeAbilit"/>
              <w:numPr>
                <w:ilvl w:val="0"/>
                <w:numId w:val="1"/>
              </w:numPr>
              <w:suppressAutoHyphens w:val="0"/>
              <w:ind w:left="283" w:hanging="198"/>
            </w:pPr>
            <w:r>
              <w:rPr>
                <w:noProof/>
              </w:rPr>
              <w:t>Linguaggio SQL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QPR-ICT-14</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Completa la documentazione registrando tutte le informazioni rilevanti, compreso gli indirizzi delle apparecchiature, i dati di configurazione e di performance.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Opera sistematicamente per costruire o eliminare elementi di sistema. Identifica componenti non performanti e stabilisce la causa originale del guasto nell’ambito della soluzione complessiva.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Contenuti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 Troubleshooting e Analisi di Performance</w:t>
            </w:r>
          </w:p>
          <w:p w:rsidR="00AE43DF" w:rsidRDefault="00AE43DF" w:rsidP="00AE43DF">
            <w:pPr>
              <w:pStyle w:val="QPR-ConoscenzeAbilit"/>
              <w:numPr>
                <w:ilvl w:val="0"/>
                <w:numId w:val="1"/>
              </w:numPr>
              <w:suppressAutoHyphens w:val="0"/>
              <w:ind w:left="283" w:hanging="198"/>
            </w:pPr>
            <w:r>
              <w:rPr>
                <w:noProof/>
              </w:rPr>
              <w:t>Linguaggio SQL e Database Tools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Comprendere e controllare i Deliverable prodotti dall'attività di Sviluppo Software</w:t>
            </w:r>
          </w:p>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QPR-ICT-15</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Configura l’hardware, il software o la rete per assicurare l’interoperabilità dei componenti di sistema e mettere a punto ogni difetto o incompatibilità risultante. Completa la documentazione registrando tutte le informazioni rilevanti, compreso gli indirizzi delle apparecchiature, i dati di configurazione e di performance.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Pr>
                <w:color w:val="000000"/>
              </w:rPr>
              <w:t>Opera sistematicamente per costruire o eliminare elementi di sistema. Identifica componenti non performanti e stabilisce la causa originale del guasto nell’ambito della soluzione complessiva. Fornisce supporto ai colleghi meno esperti.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 Troubleshooting e Analisi di Performance</w:t>
            </w:r>
          </w:p>
          <w:p w:rsidR="00AE43DF" w:rsidRDefault="00AE43DF" w:rsidP="00AE43DF">
            <w:pPr>
              <w:pStyle w:val="QPR-ConoscenzeAbilit"/>
              <w:numPr>
                <w:ilvl w:val="0"/>
                <w:numId w:val="1"/>
              </w:numPr>
              <w:suppressAutoHyphens w:val="0"/>
              <w:ind w:left="283" w:hanging="198"/>
            </w:pPr>
            <w:r>
              <w:rPr>
                <w:noProof/>
              </w:rPr>
              <w:t>Linguaggio SQL e Database Tools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Comprendere e controllare i Deliverable prodotti dall'attività di Sviluppo Software</w:t>
            </w:r>
          </w:p>
          <w:p w:rsidR="00AE43DF" w:rsidRDefault="00AE43DF" w:rsidP="00AE43DF">
            <w:pPr>
              <w:pStyle w:val="QPR-ConoscenzeAbilit"/>
              <w:numPr>
                <w:ilvl w:val="0"/>
                <w:numId w:val="1"/>
              </w:numPr>
              <w:suppressAutoHyphens w:val="0"/>
              <w:ind w:left="283" w:hanging="198"/>
            </w:pPr>
            <w:r>
              <w:rPr>
                <w:noProof/>
              </w:rPr>
              <w:t>Supportare il Cliente nella pianificazione e nell'attuazione dello start-up operativo di un nuovo sistema</w:t>
            </w:r>
          </w:p>
          <w:p w:rsidR="00AE43DF" w:rsidRDefault="00AE43DF" w:rsidP="00AE43DF">
            <w:pPr>
              <w:pStyle w:val="QPR-ConoscenzeAbilit"/>
              <w:numPr>
                <w:ilvl w:val="0"/>
                <w:numId w:val="1"/>
              </w:numPr>
              <w:suppressAutoHyphens w:val="0"/>
              <w:ind w:left="283" w:hanging="198"/>
            </w:pPr>
            <w:r>
              <w:rPr>
                <w:noProof/>
              </w:rPr>
              <w:t>Organizzare e controllare la fornitura dei servizi di supporto allo start-up del sistema</w:t>
            </w:r>
          </w:p>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Effettuare la formazione dell'utente finale</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B.4d]</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QPR-ICT-16</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6</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Configura l’hardware, il software o la rete per assicurare l’interoperabilità dei componenti di sistema e mettere a punto ogni difetto o incompatibilità risultante. Ingaggia risorse specialistiche addizionali se richiesto, come fornitori di rete di terze parti. Consegna formalmente la soluzione completamente operante all’utente e completa la documentazione registrando tutte le informazioni rilevanti per  il rilascio.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È</w:t>
            </w:r>
            <w:r w:rsidRPr="00EB124C">
              <w:t xml:space="preserve"> responsabile, nell’ambito delle attività di fornitura della soluzione, delle proprie e delle altrui azioni ivi incluso una completa comunicazione con gli stakeholder. Impiega la conoscenza specialistica per influenzare la costruzione di soluzioni fornend</w:t>
            </w:r>
            <w:r>
              <w:t>o consulenza e orientamento</w:t>
            </w:r>
            <w:r>
              <w:rPr>
                <w:color w:val="000000"/>
              </w:rPr>
              <w:t>.</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Principali approcci al Deployment: punti di Forza e Debolezza</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 Troubleshooting e Analisi di Performance</w:t>
            </w:r>
          </w:p>
          <w:p w:rsidR="00AE43DF" w:rsidRDefault="00AE43DF" w:rsidP="00AE43DF">
            <w:pPr>
              <w:pStyle w:val="QPR-ConoscenzeAbilit"/>
              <w:numPr>
                <w:ilvl w:val="0"/>
                <w:numId w:val="1"/>
              </w:numPr>
              <w:suppressAutoHyphens w:val="0"/>
              <w:ind w:left="283" w:hanging="198"/>
            </w:pPr>
            <w:r>
              <w:rPr>
                <w:noProof/>
              </w:rPr>
              <w:t>Metodi e tecniche per la distribuzione di prodotti Software, versioni, packages, patches e service packs</w:t>
            </w:r>
          </w:p>
          <w:p w:rsidR="00AE43DF" w:rsidRDefault="00AE43DF" w:rsidP="00AE43DF">
            <w:pPr>
              <w:pStyle w:val="QPR-ConoscenzeAbilit"/>
              <w:numPr>
                <w:ilvl w:val="0"/>
                <w:numId w:val="1"/>
              </w:numPr>
              <w:suppressAutoHyphens w:val="0"/>
              <w:ind w:left="283" w:hanging="198"/>
            </w:pPr>
            <w:r>
              <w:rPr>
                <w:noProof/>
              </w:rPr>
              <w:t>Linguaggio SQL e Database Tools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Organizzare il workflow relativo al deployment e le attività di roll-out del prodotto, inclusi il test nell'ambiente operativo finale (beta test), la pacchettizzazione del software da rilasciare, la sua distribuzione il popolamento dei dati (data entry e/</w:t>
            </w:r>
          </w:p>
          <w:p w:rsidR="00AE43DF" w:rsidRDefault="00AE43DF" w:rsidP="00AE43DF">
            <w:pPr>
              <w:pStyle w:val="QPR-ConoscenzeAbilit"/>
              <w:numPr>
                <w:ilvl w:val="0"/>
                <w:numId w:val="1"/>
              </w:numPr>
              <w:suppressAutoHyphens w:val="0"/>
              <w:ind w:left="283" w:hanging="198"/>
            </w:pPr>
            <w:r>
              <w:rPr>
                <w:noProof/>
              </w:rPr>
              <w:t>Comprendere e controllare i Deliverable prodotti dall'attività di Sviluppo Software</w:t>
            </w:r>
          </w:p>
          <w:p w:rsidR="00AE43DF" w:rsidRDefault="00AE43DF" w:rsidP="00AE43DF">
            <w:pPr>
              <w:pStyle w:val="QPR-ConoscenzeAbilit"/>
              <w:numPr>
                <w:ilvl w:val="0"/>
                <w:numId w:val="1"/>
              </w:numPr>
              <w:suppressAutoHyphens w:val="0"/>
              <w:ind w:left="283" w:hanging="198"/>
            </w:pPr>
            <w:r>
              <w:rPr>
                <w:noProof/>
              </w:rPr>
              <w:t>Supportare il Cliente nella pianificazione e nell'attuazione dello start-up operativo di un nuovo sistema</w:t>
            </w:r>
          </w:p>
          <w:p w:rsidR="00AE43DF" w:rsidRDefault="00AE43DF" w:rsidP="00AE43DF">
            <w:pPr>
              <w:pStyle w:val="QPR-ConoscenzeAbilit"/>
              <w:numPr>
                <w:ilvl w:val="0"/>
                <w:numId w:val="1"/>
              </w:numPr>
              <w:suppressAutoHyphens w:val="0"/>
              <w:ind w:left="283" w:hanging="198"/>
            </w:pPr>
            <w:r>
              <w:rPr>
                <w:noProof/>
              </w:rPr>
              <w:t>Organizzare e controllare la fornitura dei servizi di supporto allo start-up del sistema</w:t>
            </w:r>
          </w:p>
          <w:p w:rsidR="00AE43DF" w:rsidRDefault="00AE43DF" w:rsidP="00AE43DF">
            <w:pPr>
              <w:pStyle w:val="QPR-ConoscenzeAbilit"/>
              <w:numPr>
                <w:ilvl w:val="0"/>
                <w:numId w:val="1"/>
              </w:numPr>
              <w:suppressAutoHyphens w:val="0"/>
              <w:ind w:left="283" w:hanging="198"/>
            </w:pPr>
            <w:r>
              <w:rPr>
                <w:noProof/>
              </w:rPr>
              <w:t>Definire policies di backup e recovery di dati e applicazioni</w:t>
            </w:r>
          </w:p>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Effettuare la formazione dell'utente finale</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SUPPORTO ALLE MODIFICHE/EVOLUZIONI DEL SISTEMA - [e-CF C.2c]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QPR-ICT-17</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Implementa l’evoluzione di una soluzione IT. Controlla e schedula in modo efficiente le modifiche software o hard-ware per prevenire aggiornamenti multipli che creano esiti imprevedibili. Minimizza le interruzioni del servizio conse-guenti ai cambiamenti e aderisce ai service level agreement (SLA) definiti. Garantisce conformità e il rispetto delle procedure di sicurezza delle informazioni.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Durante il cambiamento, opera sistematicamente per rispondere alle necessità operative quotidiane e reagisce a queste evitando interruzioni di servizio e mantenendo la coerenza con il service level agreement (SLA).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Specifiche funzionali del sistema informativo</w:t>
            </w:r>
          </w:p>
          <w:p w:rsidR="00AE43DF" w:rsidRDefault="00AE43DF" w:rsidP="00AE43DF">
            <w:pPr>
              <w:pStyle w:val="QPR-ConoscenzeAbilit"/>
              <w:numPr>
                <w:ilvl w:val="0"/>
                <w:numId w:val="1"/>
              </w:numPr>
              <w:suppressAutoHyphens w:val="0"/>
              <w:ind w:left="283" w:hanging="198"/>
            </w:pPr>
            <w:r>
              <w:rPr>
                <w:noProof/>
              </w:rPr>
              <w:t>Architettura dell'infrastruttura e delle applicazioni ICT</w:t>
            </w:r>
          </w:p>
          <w:p w:rsidR="00AE43DF" w:rsidRDefault="00AE43DF" w:rsidP="00AE43DF">
            <w:pPr>
              <w:pStyle w:val="QPR-ConoscenzeAbilit"/>
              <w:numPr>
                <w:ilvl w:val="0"/>
                <w:numId w:val="1"/>
              </w:numPr>
              <w:suppressAutoHyphens w:val="0"/>
              <w:ind w:left="283" w:hanging="198"/>
            </w:pPr>
            <w:r>
              <w:rPr>
                <w:noProof/>
              </w:rPr>
              <w:t>Approcci strutturati alla gestione del rilascio e del deploy (ad esempio, ISO20000)</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Raccogliere e registrare le richieste di modifica</w:t>
            </w:r>
          </w:p>
          <w:p w:rsidR="00AE43DF" w:rsidRDefault="00AE43DF" w:rsidP="00AE43DF">
            <w:pPr>
              <w:pStyle w:val="QPR-ConoscenzeAbilit"/>
              <w:numPr>
                <w:ilvl w:val="0"/>
                <w:numId w:val="1"/>
              </w:numPr>
              <w:suppressAutoHyphens w:val="0"/>
              <w:ind w:left="283" w:hanging="198"/>
            </w:pPr>
            <w:r>
              <w:rPr>
                <w:noProof/>
              </w:rPr>
              <w:t>Pianificare e coordinare l'esecuzione di modifiche</w:t>
            </w:r>
          </w:p>
          <w:p w:rsidR="00AE43DF" w:rsidRDefault="00AE43DF" w:rsidP="00AE43DF">
            <w:pPr>
              <w:pStyle w:val="QPR-ConoscenzeAbilit"/>
              <w:numPr>
                <w:ilvl w:val="0"/>
                <w:numId w:val="1"/>
              </w:numPr>
              <w:suppressAutoHyphens w:val="0"/>
              <w:ind w:left="283" w:hanging="198"/>
            </w:pPr>
            <w:r>
              <w:rPr>
                <w:noProof/>
              </w:rPr>
              <w:t>Rivedere e chiudere le modifiche attuate</w:t>
            </w:r>
          </w:p>
          <w:p w:rsidR="00AE43DF" w:rsidRDefault="00AE43DF" w:rsidP="00AE43DF">
            <w:pPr>
              <w:pStyle w:val="QPR-ConoscenzeAbilit"/>
              <w:numPr>
                <w:ilvl w:val="0"/>
                <w:numId w:val="1"/>
              </w:numPr>
              <w:suppressAutoHyphens w:val="0"/>
              <w:ind w:left="283" w:hanging="198"/>
            </w:pPr>
            <w:r>
              <w:rPr>
                <w:noProof/>
              </w:rPr>
              <w:t>Assicurarsi che esista in qualsiasi momento una versione coerente del sistema</w:t>
            </w:r>
          </w:p>
          <w:p w:rsidR="00AE43DF" w:rsidRDefault="00AE43DF" w:rsidP="00AE43DF">
            <w:pPr>
              <w:pStyle w:val="QPR-ConoscenzeAbilit"/>
              <w:numPr>
                <w:ilvl w:val="0"/>
                <w:numId w:val="1"/>
              </w:numPr>
              <w:suppressAutoHyphens w:val="0"/>
              <w:ind w:left="283" w:hanging="198"/>
            </w:pPr>
            <w:r>
              <w:rPr>
                <w:noProof/>
              </w:rPr>
              <w:t>Pianificare e convalidare il rilascio e la distribuzione</w:t>
            </w:r>
          </w:p>
          <w:p w:rsidR="00AE43DF" w:rsidRDefault="00AE43DF" w:rsidP="00AE43DF">
            <w:pPr>
              <w:pStyle w:val="QPR-ConoscenzeAbilit"/>
              <w:numPr>
                <w:ilvl w:val="0"/>
                <w:numId w:val="1"/>
              </w:numPr>
              <w:suppressAutoHyphens w:val="0"/>
              <w:ind w:left="283" w:hanging="198"/>
            </w:pPr>
            <w:r>
              <w:rPr>
                <w:noProof/>
              </w:rPr>
              <w:t>Implementare e testare il pacchetto di rilascio</w:t>
            </w:r>
          </w:p>
          <w:p w:rsidR="00AE43DF" w:rsidRDefault="00AE43DF" w:rsidP="00AE43DF">
            <w:pPr>
              <w:pStyle w:val="QPR-ConoscenzeAbilit"/>
              <w:numPr>
                <w:ilvl w:val="0"/>
                <w:numId w:val="1"/>
              </w:numPr>
              <w:suppressAutoHyphens w:val="0"/>
              <w:ind w:left="283" w:hanging="198"/>
            </w:pPr>
            <w:r>
              <w:rPr>
                <w:noProof/>
              </w:rPr>
              <w:t>Preparare, eseguire e verificare la distribuzione del pacchetto</w:t>
            </w:r>
          </w:p>
          <w:p w:rsidR="00AE43DF" w:rsidRDefault="00AE43DF" w:rsidP="00AE43DF">
            <w:pPr>
              <w:pStyle w:val="QPR-ConoscenzeAbilit"/>
              <w:numPr>
                <w:ilvl w:val="0"/>
                <w:numId w:val="1"/>
              </w:numPr>
              <w:suppressAutoHyphens w:val="0"/>
              <w:ind w:left="283" w:hanging="198"/>
            </w:pPr>
            <w:r>
              <w:rPr>
                <w:noProof/>
              </w:rPr>
              <w:t>Fornire supporto iniziale post rilascio per un periodo adeguato, verificare e terminare la distribuzione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GESTIONE DEL PROBLEMA - [e-CF C.4c]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QPR-ICT-18</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Identifica e risolve le cause degli incidenti. Risolve o scala gli incidenti.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Identifica e classifica tipi d’incidente e interruzioni di servizio. Registra gli incidenti catalogandoli in base ai sintomi e alle risoluzioni.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Procedure e sistemi per la segnalazione di incidenti e gestione dei problemi</w:t>
            </w:r>
          </w:p>
          <w:p w:rsidR="00AE43DF" w:rsidRDefault="00AE43DF" w:rsidP="00AE43DF">
            <w:pPr>
              <w:pStyle w:val="QPR-ConoscenzeAbilit"/>
              <w:numPr>
                <w:ilvl w:val="0"/>
                <w:numId w:val="1"/>
              </w:numPr>
              <w:suppressAutoHyphens w:val="0"/>
              <w:ind w:left="283" w:hanging="198"/>
            </w:pPr>
            <w:r>
              <w:rPr>
                <w:noProof/>
              </w:rPr>
              <w:t>Procedure di escalation</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Identificare e registrare incidenti software e/o hardware</w:t>
            </w:r>
          </w:p>
          <w:p w:rsidR="00AE43DF" w:rsidRDefault="00AE43DF" w:rsidP="00AE43DF">
            <w:pPr>
              <w:pStyle w:val="QPR-ConoscenzeAbilit"/>
              <w:numPr>
                <w:ilvl w:val="0"/>
                <w:numId w:val="1"/>
              </w:numPr>
              <w:suppressAutoHyphens w:val="0"/>
              <w:ind w:left="283" w:hanging="198"/>
            </w:pPr>
            <w:r>
              <w:rPr>
                <w:noProof/>
              </w:rPr>
              <w:t>Classificare e ordinare secondo priorità gli incidenti software e/o hardware</w:t>
            </w:r>
          </w:p>
          <w:p w:rsidR="00AE43DF" w:rsidRDefault="00AE43DF" w:rsidP="00AE43DF">
            <w:pPr>
              <w:pStyle w:val="QPR-ConoscenzeAbilit"/>
              <w:numPr>
                <w:ilvl w:val="0"/>
                <w:numId w:val="1"/>
              </w:numPr>
              <w:suppressAutoHyphens w:val="0"/>
              <w:ind w:left="283" w:hanging="198"/>
            </w:pPr>
            <w:r>
              <w:rPr>
                <w:noProof/>
              </w:rPr>
              <w:t>Risolvere gli incidenti software e/o hardware utilizzando programmi diagnostici o apparecchiature di prova (e, se necessario, scalando)</w:t>
            </w:r>
          </w:p>
          <w:p w:rsidR="00AE43DF" w:rsidRDefault="00AE43DF" w:rsidP="00AE43DF">
            <w:pPr>
              <w:pStyle w:val="QPR-ConoscenzeAbilit"/>
              <w:numPr>
                <w:ilvl w:val="0"/>
                <w:numId w:val="1"/>
              </w:numPr>
              <w:suppressAutoHyphens w:val="0"/>
              <w:ind w:left="283" w:hanging="198"/>
            </w:pPr>
            <w:r>
              <w:rPr>
                <w:noProof/>
              </w:rPr>
              <w:t>Risolvere e chiudere gli incidenti software e/o hardware applicando metodi adeguati (ad esempio, riparando, sostituendo, riconfigurando, applicando fix)</w:t>
            </w:r>
          </w:p>
          <w:p w:rsidR="00AE43DF" w:rsidRDefault="00AE43DF" w:rsidP="00AE43DF">
            <w:pPr>
              <w:pStyle w:val="QPR-ConoscenzeAbilit"/>
              <w:numPr>
                <w:ilvl w:val="0"/>
                <w:numId w:val="1"/>
              </w:numPr>
              <w:suppressAutoHyphens w:val="0"/>
              <w:ind w:left="283" w:hanging="198"/>
            </w:pPr>
            <w:r>
              <w:rPr>
                <w:noProof/>
              </w:rPr>
              <w:t>Eseguire attività volte alla risoluzione dei problemi su un sistema operativo</w:t>
            </w:r>
          </w:p>
          <w:p w:rsidR="00AE43DF" w:rsidRDefault="00AE43DF" w:rsidP="00AE43DF">
            <w:pPr>
              <w:pStyle w:val="QPR-ConoscenzeAbilit"/>
              <w:numPr>
                <w:ilvl w:val="0"/>
                <w:numId w:val="1"/>
              </w:numPr>
              <w:suppressAutoHyphens w:val="0"/>
              <w:ind w:left="283" w:hanging="198"/>
            </w:pPr>
            <w:r>
              <w:rPr>
                <w:noProof/>
              </w:rPr>
              <w:t>Controllare i log di sistema per individuare incidenti</w:t>
            </w:r>
          </w:p>
          <w:p w:rsidR="00AE43DF" w:rsidRDefault="00AE43DF" w:rsidP="00AE43DF">
            <w:pPr>
              <w:pStyle w:val="QPR-ConoscenzeAbilit"/>
              <w:numPr>
                <w:ilvl w:val="0"/>
                <w:numId w:val="1"/>
              </w:numPr>
              <w:suppressAutoHyphens w:val="0"/>
              <w:ind w:left="283" w:hanging="198"/>
            </w:pPr>
            <w:r>
              <w:rPr>
                <w:noProof/>
              </w:rPr>
              <w:t>Individuare l'origine dell'incidente (ad esempio, server, cavo, scheda di rete, driver)</w:t>
            </w:r>
          </w:p>
          <w:p w:rsidR="00AE43DF" w:rsidRDefault="00AE43DF" w:rsidP="00AE43DF">
            <w:pPr>
              <w:pStyle w:val="QPR-ConoscenzeAbilit"/>
              <w:numPr>
                <w:ilvl w:val="0"/>
                <w:numId w:val="1"/>
              </w:numPr>
              <w:suppressAutoHyphens w:val="0"/>
              <w:ind w:left="283" w:hanging="198"/>
            </w:pPr>
            <w:r>
              <w:rPr>
                <w:noProof/>
              </w:rPr>
              <w:t>Diagnosticare e risolvere problemi relativi ai permessi degli utenti</w:t>
            </w:r>
          </w:p>
          <w:p w:rsidR="00AE43DF" w:rsidRDefault="00AE43DF" w:rsidP="00AE43DF">
            <w:pPr>
              <w:pStyle w:val="QPR-ConoscenzeAbilit"/>
              <w:numPr>
                <w:ilvl w:val="0"/>
                <w:numId w:val="1"/>
              </w:numPr>
              <w:suppressAutoHyphens w:val="0"/>
              <w:ind w:left="283" w:hanging="198"/>
            </w:pPr>
            <w:r>
              <w:rPr>
                <w:noProof/>
              </w:rPr>
              <w:t>Diagnosticare e risolvere gli incidenti di connessione (ad esempio, incidenti relativi a modem e di comunicazione internet)</w:t>
            </w:r>
          </w:p>
          <w:p w:rsidR="00AE43DF" w:rsidRDefault="00AE43DF" w:rsidP="00AE43DF">
            <w:pPr>
              <w:pStyle w:val="QPR-ConoscenzeAbilit"/>
              <w:numPr>
                <w:ilvl w:val="0"/>
                <w:numId w:val="1"/>
              </w:numPr>
              <w:suppressAutoHyphens w:val="0"/>
              <w:ind w:left="283" w:hanging="198"/>
            </w:pPr>
            <w:r>
              <w:rPr>
                <w:noProof/>
              </w:rPr>
              <w:t>Diagnosticare e risolvere i problemi di stampa in rete</w:t>
            </w:r>
          </w:p>
          <w:p w:rsidR="00AE43DF" w:rsidRDefault="00AE43DF" w:rsidP="00AE43DF">
            <w:pPr>
              <w:pStyle w:val="QPR-ConoscenzeAbilit"/>
              <w:numPr>
                <w:ilvl w:val="0"/>
                <w:numId w:val="1"/>
              </w:numPr>
              <w:suppressAutoHyphens w:val="0"/>
              <w:ind w:left="283" w:hanging="198"/>
            </w:pPr>
            <w:r>
              <w:rPr>
                <w:noProof/>
              </w:rPr>
              <w:t>Diagnosticare e risolvere problemi legati al protocollo TCP/IP</w:t>
            </w:r>
          </w:p>
          <w:p w:rsidR="00AE43DF" w:rsidRDefault="00AE43DF" w:rsidP="00AE43DF">
            <w:pPr>
              <w:pStyle w:val="QPR-ConoscenzeAbilit"/>
              <w:numPr>
                <w:ilvl w:val="0"/>
                <w:numId w:val="1"/>
              </w:numPr>
              <w:suppressAutoHyphens w:val="0"/>
              <w:ind w:left="283" w:hanging="198"/>
            </w:pPr>
            <w:r>
              <w:rPr>
                <w:noProof/>
              </w:rPr>
              <w:t>Diagnosticare e risolvere problemi di prestazioni</w:t>
            </w:r>
          </w:p>
          <w:p w:rsidR="00AE43DF" w:rsidRDefault="00AE43DF" w:rsidP="00AE43DF">
            <w:pPr>
              <w:pStyle w:val="QPR-ConoscenzeAbilit"/>
              <w:numPr>
                <w:ilvl w:val="0"/>
                <w:numId w:val="1"/>
              </w:numPr>
              <w:suppressAutoHyphens w:val="0"/>
              <w:ind w:left="283" w:hanging="198"/>
            </w:pPr>
            <w:r>
              <w:rPr>
                <w:noProof/>
              </w:rPr>
              <w:t>Usare comandi specifici per gestire il Network Troubleshooting (es: ping, nslookup, tcpdump, traceroute, nslookup, ecc.)</w:t>
            </w:r>
          </w:p>
          <w:p w:rsidR="00AE43DF" w:rsidRDefault="00AE43DF" w:rsidP="00AE43DF">
            <w:pPr>
              <w:pStyle w:val="QPR-ConoscenzeAbilit"/>
              <w:numPr>
                <w:ilvl w:val="0"/>
                <w:numId w:val="1"/>
              </w:numPr>
              <w:suppressAutoHyphens w:val="0"/>
              <w:ind w:left="283" w:hanging="198"/>
            </w:pPr>
            <w:r>
              <w:rPr>
                <w:noProof/>
              </w:rPr>
              <w:t>Intervenire sui problemi di poste elettronica</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PROGETTAZIONE DI APPLICAZIONI - [e-CF A.6b]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QPR-ICT-19</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Analizza, specifica, aggiorna e rende disponibile un modello per implementare le applicazioni in conformità con la politica e le esigenze dell'utente/cliente. Progetta con linguaggi di modellazione strutture dati e modelli di struttura di sistema adeguati ai risultati dell‘analisi.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Contribuisce alla progettazione, alle specifiche funzionali generali e alle interfacce.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Linguaggi per formalizzare specifiche funzionali (ad esempio, UML)</w:t>
            </w:r>
          </w:p>
          <w:p w:rsidR="00AE43DF" w:rsidRDefault="00AE43DF" w:rsidP="00AE43DF">
            <w:pPr>
              <w:pStyle w:val="QPR-ConoscenzeAbilit"/>
              <w:numPr>
                <w:ilvl w:val="0"/>
                <w:numId w:val="1"/>
              </w:numPr>
              <w:suppressAutoHyphens w:val="0"/>
              <w:ind w:left="283" w:hanging="198"/>
            </w:pPr>
            <w:r>
              <w:rPr>
                <w:noProof/>
              </w:rPr>
              <w:t>Approccio alla progettazione di sistemi nel paradigma Object Oriented e sue differenze da altri approcci</w:t>
            </w:r>
          </w:p>
          <w:p w:rsidR="00AE43DF" w:rsidRDefault="00AE43DF" w:rsidP="00AE43DF">
            <w:pPr>
              <w:pStyle w:val="QPR-ConoscenzeAbilit"/>
              <w:numPr>
                <w:ilvl w:val="0"/>
                <w:numId w:val="1"/>
              </w:numPr>
              <w:suppressAutoHyphens w:val="0"/>
              <w:ind w:left="283" w:hanging="198"/>
            </w:pPr>
            <w:r>
              <w:rPr>
                <w:noProof/>
              </w:rPr>
              <w:t>Concetti di DBMS, Data Warehouse</w:t>
            </w:r>
          </w:p>
          <w:p w:rsidR="00AE43DF" w:rsidRDefault="00AE43DF" w:rsidP="00AE43DF">
            <w:pPr>
              <w:pStyle w:val="QPR-ConoscenzeAbilit"/>
              <w:numPr>
                <w:ilvl w:val="0"/>
                <w:numId w:val="1"/>
              </w:numPr>
              <w:suppressAutoHyphens w:val="0"/>
              <w:ind w:left="283" w:hanging="198"/>
            </w:pPr>
            <w:r>
              <w:rPr>
                <w:noProof/>
              </w:rPr>
              <w:t>Principi di progettazione dell'interfaccia utente</w:t>
            </w:r>
          </w:p>
          <w:p w:rsidR="00AE43DF" w:rsidRDefault="00AE43DF" w:rsidP="00AE43DF">
            <w:pPr>
              <w:pStyle w:val="QPR-ConoscenzeAbilit"/>
              <w:numPr>
                <w:ilvl w:val="0"/>
                <w:numId w:val="1"/>
              </w:numPr>
              <w:suppressAutoHyphens w:val="0"/>
              <w:ind w:left="283" w:hanging="198"/>
            </w:pPr>
            <w:r>
              <w:rPr>
                <w:noProof/>
              </w:rPr>
              <w:t>Ruolo delle tecniche centrate sull'utente nello sviluppo di sistemi</w:t>
            </w:r>
          </w:p>
          <w:p w:rsidR="00AE43DF" w:rsidRDefault="00AE43DF" w:rsidP="00AE43DF">
            <w:pPr>
              <w:pStyle w:val="QPR-ConoscenzeAbilit"/>
              <w:numPr>
                <w:ilvl w:val="0"/>
                <w:numId w:val="1"/>
              </w:numPr>
              <w:suppressAutoHyphens w:val="0"/>
              <w:ind w:left="283" w:hanging="198"/>
            </w:pPr>
            <w:r>
              <w:rPr>
                <w:noProof/>
              </w:rPr>
              <w:t>Nell'ambito della progettazione Web: - Impatto visivo (coerenza, leggibilità, eleganza del modello) di una vista web; - Motivi di un'errata progettazione di siti web</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Applicare l'astrazione come tecnica di problem-solving e progettazione</w:t>
            </w:r>
          </w:p>
          <w:p w:rsidR="00AE43DF" w:rsidRDefault="00AE43DF" w:rsidP="00AE43DF">
            <w:pPr>
              <w:pStyle w:val="QPR-ConoscenzeAbilit"/>
              <w:numPr>
                <w:ilvl w:val="0"/>
                <w:numId w:val="1"/>
              </w:numPr>
              <w:suppressAutoHyphens w:val="0"/>
              <w:ind w:left="283" w:hanging="198"/>
            </w:pPr>
            <w:r>
              <w:rPr>
                <w:noProof/>
              </w:rPr>
              <w:t>Progettare specifiche funzionali a partire dai requisiti definiti</w:t>
            </w:r>
          </w:p>
          <w:p w:rsidR="00AE43DF" w:rsidRDefault="00AE43DF" w:rsidP="00AE43DF">
            <w:pPr>
              <w:pStyle w:val="QPR-ConoscenzeAbilit"/>
              <w:numPr>
                <w:ilvl w:val="0"/>
                <w:numId w:val="1"/>
              </w:numPr>
              <w:suppressAutoHyphens w:val="0"/>
              <w:ind w:left="283" w:hanging="198"/>
            </w:pPr>
            <w:r>
              <w:rPr>
                <w:noProof/>
              </w:rPr>
              <w:t>Contribuire alla progettazione di schermate e dialoghi</w:t>
            </w:r>
          </w:p>
          <w:p w:rsidR="00AE43DF" w:rsidRDefault="00AE43DF" w:rsidP="00AE43DF">
            <w:pPr>
              <w:pStyle w:val="QPR-ConoscenzeAbilit"/>
              <w:numPr>
                <w:ilvl w:val="0"/>
                <w:numId w:val="1"/>
              </w:numPr>
              <w:suppressAutoHyphens w:val="0"/>
              <w:ind w:left="283" w:hanging="198"/>
            </w:pPr>
            <w:r>
              <w:rPr>
                <w:noProof/>
              </w:rPr>
              <w:t>Analizzare e contribuire alla progettazione di sistemi informativi che riflettono il modo in cui gli utenti desiderano lavorare per sostenere la loro attività</w:t>
            </w:r>
          </w:p>
          <w:p w:rsidR="00AE43DF" w:rsidRDefault="00AE43DF" w:rsidP="00AE43DF">
            <w:pPr>
              <w:pStyle w:val="QPR-ConoscenzeAbilit"/>
              <w:numPr>
                <w:ilvl w:val="0"/>
                <w:numId w:val="1"/>
              </w:numPr>
              <w:suppressAutoHyphens w:val="0"/>
              <w:ind w:left="283" w:hanging="198"/>
            </w:pPr>
            <w:r>
              <w:rPr>
                <w:noProof/>
              </w:rPr>
              <w:t>Usare modelli di analisi UML (Diagrammi di classe, Modellazione delle attività, ecc.)</w:t>
            </w:r>
          </w:p>
          <w:p w:rsidR="00AE43DF" w:rsidRDefault="00AE43DF" w:rsidP="00AE43DF">
            <w:pPr>
              <w:pStyle w:val="QPR-ConoscenzeAbilit"/>
              <w:numPr>
                <w:ilvl w:val="0"/>
                <w:numId w:val="1"/>
              </w:numPr>
              <w:suppressAutoHyphens w:val="0"/>
              <w:ind w:left="283" w:hanging="198"/>
            </w:pPr>
            <w:r>
              <w:rPr>
                <w:noProof/>
              </w:rPr>
              <w:t>Nell'ambito della progettazione delle Basi Dati: - contribuire alla definizione dello schema per un determinato scenario</w:t>
            </w:r>
          </w:p>
          <w:p w:rsidR="00AE43DF" w:rsidRDefault="00AE43DF" w:rsidP="00AE43DF">
            <w:pPr>
              <w:pStyle w:val="QPR-ConoscenzeAbilit"/>
              <w:numPr>
                <w:ilvl w:val="0"/>
                <w:numId w:val="1"/>
              </w:numPr>
              <w:suppressAutoHyphens w:val="0"/>
              <w:ind w:left="283" w:hanging="198"/>
              <w:rPr>
                <w:noProof/>
              </w:rPr>
            </w:pPr>
            <w:r>
              <w:rPr>
                <w:noProof/>
              </w:rPr>
              <w:t xml:space="preserve">Nell'ambito della progettazione del Web: </w:t>
            </w:r>
          </w:p>
          <w:p w:rsidR="00AE43DF" w:rsidRDefault="00AE43DF" w:rsidP="00AE43DF">
            <w:pPr>
              <w:pStyle w:val="QPR-ConoscenzeAbilit"/>
              <w:numPr>
                <w:ilvl w:val="0"/>
                <w:numId w:val="1"/>
              </w:numPr>
              <w:suppressAutoHyphens w:val="0"/>
              <w:ind w:left="283" w:hanging="198"/>
              <w:rPr>
                <w:noProof/>
              </w:rPr>
            </w:pPr>
            <w:r>
              <w:rPr>
                <w:noProof/>
              </w:rPr>
              <w:t>- Contribuire ai criteri di realizzazione di un sito web, con particolare riferimento alla facilità d'uso e al rispetto degli standard;</w:t>
            </w:r>
          </w:p>
          <w:p w:rsidR="00AE43DF" w:rsidRDefault="00AE43DF" w:rsidP="00AE43DF">
            <w:pPr>
              <w:pStyle w:val="QPR-ConoscenzeAbilit"/>
              <w:numPr>
                <w:ilvl w:val="0"/>
                <w:numId w:val="1"/>
              </w:numPr>
              <w:suppressAutoHyphens w:val="0"/>
              <w:ind w:left="283" w:hanging="198"/>
              <w:rPr>
                <w:noProof/>
              </w:rPr>
            </w:pPr>
            <w:r>
              <w:rPr>
                <w:noProof/>
              </w:rPr>
              <w:t>- Contribuire a organizzare il contenuto in pagine web;</w:t>
            </w:r>
          </w:p>
          <w:p w:rsidR="00AE43DF" w:rsidRDefault="00AE43DF" w:rsidP="00AE43DF">
            <w:pPr>
              <w:pStyle w:val="QPR-ConoscenzeAbilit"/>
              <w:numPr>
                <w:ilvl w:val="0"/>
                <w:numId w:val="1"/>
              </w:numPr>
              <w:suppressAutoHyphens w:val="0"/>
              <w:ind w:left="283" w:hanging="198"/>
            </w:pPr>
            <w:r>
              <w:rPr>
                <w:noProof/>
              </w:rPr>
              <w:t>- Organizzare le info</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PROGETTAZIONE DI APPLICAZIONI - [e-CF A.6C]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QPR-ICT-20</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Analizza, specifica, aggiorna e rende disponibile un modello per implementare le applicazioni in conformità con la politica e le esigenze dell'utente/cliente. Seleziona le opzioni tecniche più appropriate per la progettazione di applicazioni. Progetta con linguaggi di modellazione strutture dati e modelli di struttura di sistema adeguati ai risultati dell‘analisi. Assicura che tutti gli aspetti tengano in considerazione l’interoperabilità, la fruibilità e la sicurezza.</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Organizza la pianificazione complessiva della progettazione dell’applicazione.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Linguaggi per formalizzare specifiche funzionali (ad esempio, UML)</w:t>
            </w:r>
          </w:p>
          <w:p w:rsidR="00AE43DF" w:rsidRDefault="00AE43DF" w:rsidP="00AE43DF">
            <w:pPr>
              <w:pStyle w:val="QPR-ConoscenzeAbilit"/>
              <w:numPr>
                <w:ilvl w:val="0"/>
                <w:numId w:val="1"/>
              </w:numPr>
              <w:suppressAutoHyphens w:val="0"/>
              <w:ind w:left="283" w:hanging="198"/>
            </w:pPr>
            <w:r>
              <w:rPr>
                <w:noProof/>
              </w:rPr>
              <w:t>Approccio alla progettazione di sistemi nel paradigma Object Oriented e sue differenze da altri approcci</w:t>
            </w:r>
          </w:p>
          <w:p w:rsidR="00AE43DF" w:rsidRDefault="00AE43DF" w:rsidP="00AE43DF">
            <w:pPr>
              <w:pStyle w:val="QPR-ConoscenzeAbilit"/>
              <w:numPr>
                <w:ilvl w:val="0"/>
                <w:numId w:val="1"/>
              </w:numPr>
              <w:suppressAutoHyphens w:val="0"/>
              <w:ind w:left="283" w:hanging="198"/>
            </w:pPr>
            <w:r>
              <w:rPr>
                <w:noProof/>
              </w:rPr>
              <w:t>Concetti di DBMS, Data Warehouse</w:t>
            </w:r>
          </w:p>
          <w:p w:rsidR="00AE43DF" w:rsidRDefault="00AE43DF" w:rsidP="00AE43DF">
            <w:pPr>
              <w:pStyle w:val="QPR-ConoscenzeAbilit"/>
              <w:numPr>
                <w:ilvl w:val="0"/>
                <w:numId w:val="1"/>
              </w:numPr>
              <w:suppressAutoHyphens w:val="0"/>
              <w:ind w:left="283" w:hanging="198"/>
            </w:pPr>
            <w:r>
              <w:rPr>
                <w:noProof/>
              </w:rPr>
              <w:t>Metodi di sviluppo del software e loro motivazioni (ad esempio, prototipazione, metodi agili, reverse engineering)</w:t>
            </w:r>
          </w:p>
          <w:p w:rsidR="00AE43DF" w:rsidRDefault="00AE43DF" w:rsidP="00AE43DF">
            <w:pPr>
              <w:pStyle w:val="QPR-ConoscenzeAbilit"/>
              <w:numPr>
                <w:ilvl w:val="0"/>
                <w:numId w:val="1"/>
              </w:numPr>
              <w:suppressAutoHyphens w:val="0"/>
              <w:ind w:left="283" w:hanging="198"/>
            </w:pPr>
            <w:r>
              <w:rPr>
                <w:noProof/>
              </w:rPr>
              <w:t>Specifiche caratteristiche e vincoli di progettazione di diverse architetture e dispositivi client, inclusi i dispositivi mobili</w:t>
            </w:r>
          </w:p>
          <w:p w:rsidR="00AE43DF" w:rsidRDefault="00AE43DF" w:rsidP="00AE43DF">
            <w:pPr>
              <w:pStyle w:val="QPR-ConoscenzeAbilit"/>
              <w:numPr>
                <w:ilvl w:val="0"/>
                <w:numId w:val="1"/>
              </w:numPr>
              <w:suppressAutoHyphens w:val="0"/>
              <w:ind w:left="283" w:hanging="198"/>
            </w:pPr>
            <w:r>
              <w:rPr>
                <w:noProof/>
              </w:rPr>
              <w:t>Principi di progettazione dell'interfaccia utente</w:t>
            </w:r>
          </w:p>
          <w:p w:rsidR="00AE43DF" w:rsidRDefault="00AE43DF" w:rsidP="00AE43DF">
            <w:pPr>
              <w:pStyle w:val="QPR-ConoscenzeAbilit"/>
              <w:numPr>
                <w:ilvl w:val="0"/>
                <w:numId w:val="1"/>
              </w:numPr>
              <w:suppressAutoHyphens w:val="0"/>
              <w:ind w:left="283" w:hanging="198"/>
            </w:pPr>
            <w:r>
              <w:rPr>
                <w:noProof/>
              </w:rPr>
              <w:t>Tecniche centrate sull'utente (ad esempio, User Analysis, Work PracticeModels, Task Modelling, Job Design)</w:t>
            </w:r>
          </w:p>
          <w:p w:rsidR="00AE43DF" w:rsidRDefault="00AE43DF" w:rsidP="00AE43DF">
            <w:pPr>
              <w:pStyle w:val="QPR-ConoscenzeAbilit"/>
              <w:numPr>
                <w:ilvl w:val="0"/>
                <w:numId w:val="1"/>
              </w:numPr>
              <w:suppressAutoHyphens w:val="0"/>
              <w:ind w:left="283" w:hanging="198"/>
            </w:pPr>
            <w:r>
              <w:rPr>
                <w:noProof/>
              </w:rPr>
              <w:t>Ruolo delle tecniche centrate sull'utente nello sviluppo di sistemi</w:t>
            </w:r>
          </w:p>
          <w:p w:rsidR="00AE43DF" w:rsidRDefault="00AE43DF" w:rsidP="00AE43DF">
            <w:pPr>
              <w:pStyle w:val="QPR-ConoscenzeAbilit"/>
              <w:numPr>
                <w:ilvl w:val="0"/>
                <w:numId w:val="1"/>
              </w:numPr>
              <w:suppressAutoHyphens w:val="0"/>
              <w:ind w:left="283" w:hanging="198"/>
            </w:pPr>
            <w:r>
              <w:rPr>
                <w:noProof/>
              </w:rPr>
              <w:t>Nell'ambito della progettazione Web: - Impatto visivo (coerenza, leggibilità, eleganza del modello) di una vista web; - Motivi di un'errata progettazione di siti web</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Contribuire aldesign della soluzione</w:t>
            </w:r>
          </w:p>
          <w:p w:rsidR="00AE43DF" w:rsidRDefault="00AE43DF" w:rsidP="00AE43DF">
            <w:pPr>
              <w:pStyle w:val="QPR-ConoscenzeAbilit"/>
              <w:numPr>
                <w:ilvl w:val="0"/>
                <w:numId w:val="1"/>
              </w:numPr>
              <w:suppressAutoHyphens w:val="0"/>
              <w:ind w:left="283" w:hanging="198"/>
            </w:pPr>
            <w:r>
              <w:rPr>
                <w:noProof/>
              </w:rPr>
              <w:t>Contribuire alla creazione del modello logico dei dati</w:t>
            </w:r>
          </w:p>
          <w:p w:rsidR="00AE43DF" w:rsidRDefault="00AE43DF" w:rsidP="00AE43DF">
            <w:pPr>
              <w:pStyle w:val="QPR-ConoscenzeAbilit"/>
              <w:numPr>
                <w:ilvl w:val="0"/>
                <w:numId w:val="1"/>
              </w:numPr>
              <w:suppressAutoHyphens w:val="0"/>
              <w:ind w:left="283" w:hanging="198"/>
            </w:pPr>
            <w:r>
              <w:rPr>
                <w:noProof/>
              </w:rPr>
              <w:t>Identificare i task nella gestione dello sviluppo di applicazioni</w:t>
            </w:r>
          </w:p>
          <w:p w:rsidR="00AE43DF" w:rsidRDefault="00AE43DF" w:rsidP="00AE43DF">
            <w:pPr>
              <w:pStyle w:val="QPR-ConoscenzeAbilit"/>
              <w:numPr>
                <w:ilvl w:val="0"/>
                <w:numId w:val="1"/>
              </w:numPr>
              <w:suppressAutoHyphens w:val="0"/>
              <w:ind w:left="283" w:hanging="198"/>
            </w:pPr>
            <w:r>
              <w:rPr>
                <w:noProof/>
              </w:rPr>
              <w:t>Applicare l'astrazione come tecnica di problem-solving e progettazione</w:t>
            </w:r>
          </w:p>
          <w:p w:rsidR="00AE43DF" w:rsidRDefault="00AE43DF" w:rsidP="00AE43DF">
            <w:pPr>
              <w:pStyle w:val="QPR-ConoscenzeAbilit"/>
              <w:numPr>
                <w:ilvl w:val="0"/>
                <w:numId w:val="1"/>
              </w:numPr>
              <w:suppressAutoHyphens w:val="0"/>
              <w:ind w:left="283" w:hanging="198"/>
            </w:pPr>
            <w:r>
              <w:rPr>
                <w:noProof/>
              </w:rPr>
              <w:t>Contribuire alla progettazione di schermate e dialoghi</w:t>
            </w:r>
          </w:p>
          <w:p w:rsidR="00AE43DF" w:rsidRDefault="00AE43DF" w:rsidP="00AE43DF">
            <w:pPr>
              <w:pStyle w:val="QPR-ConoscenzeAbilit"/>
              <w:numPr>
                <w:ilvl w:val="0"/>
                <w:numId w:val="1"/>
              </w:numPr>
              <w:suppressAutoHyphens w:val="0"/>
              <w:ind w:left="283" w:hanging="198"/>
            </w:pPr>
            <w:r>
              <w:rPr>
                <w:noProof/>
              </w:rPr>
              <w:t>Definire le necessità di integrità dei dati in un'applicazione</w:t>
            </w:r>
          </w:p>
          <w:p w:rsidR="00AE43DF" w:rsidRDefault="00AE43DF" w:rsidP="00AE43DF">
            <w:pPr>
              <w:pStyle w:val="QPR-ConoscenzeAbilit"/>
              <w:numPr>
                <w:ilvl w:val="0"/>
                <w:numId w:val="1"/>
              </w:numPr>
              <w:suppressAutoHyphens w:val="0"/>
              <w:ind w:left="283" w:hanging="198"/>
            </w:pPr>
            <w:r>
              <w:rPr>
                <w:noProof/>
              </w:rPr>
              <w:t>Contribuire alla revisione dell'applicazione (revisione post-implementazione)</w:t>
            </w:r>
          </w:p>
          <w:p w:rsidR="00AE43DF" w:rsidRDefault="00AE43DF" w:rsidP="00AE43DF">
            <w:pPr>
              <w:pStyle w:val="QPR-ConoscenzeAbilit"/>
              <w:numPr>
                <w:ilvl w:val="0"/>
                <w:numId w:val="1"/>
              </w:numPr>
              <w:suppressAutoHyphens w:val="0"/>
              <w:ind w:left="283" w:hanging="198"/>
            </w:pPr>
            <w:r>
              <w:rPr>
                <w:noProof/>
              </w:rPr>
              <w:t>Usare modelli di analisi UML (Diagrammi di classe, Modellazione delle attività, ecc.)</w:t>
            </w:r>
          </w:p>
          <w:p w:rsidR="00AE43DF" w:rsidRDefault="00AE43DF" w:rsidP="00AE43DF">
            <w:pPr>
              <w:pStyle w:val="QPR-ConoscenzeAbilit"/>
              <w:numPr>
                <w:ilvl w:val="0"/>
                <w:numId w:val="1"/>
              </w:numPr>
              <w:suppressAutoHyphens w:val="0"/>
              <w:ind w:left="283" w:hanging="198"/>
            </w:pPr>
            <w:r>
              <w:rPr>
                <w:noProof/>
              </w:rPr>
              <w:t>Nell'ambito della progettazione delle Basi Dati: - Usare i metodi top-down e bottom-up per la modellazione dei dati; - Usare la modellazione entità-relazione; - Contribuire alla definizione dello schema per un determinato scenario; - Definire le entità di</w:t>
            </w:r>
          </w:p>
          <w:p w:rsidR="00AE43DF" w:rsidRDefault="00AE43DF" w:rsidP="00AE43DF">
            <w:pPr>
              <w:pStyle w:val="QPR-ConoscenzeAbilit"/>
              <w:numPr>
                <w:ilvl w:val="0"/>
                <w:numId w:val="1"/>
              </w:numPr>
              <w:suppressAutoHyphens w:val="0"/>
              <w:ind w:left="283" w:hanging="198"/>
            </w:pPr>
            <w:r>
              <w:rPr>
                <w:noProof/>
              </w:rPr>
              <w:t>Nell'ambito della progettazione del Web: - Valutare i siti web dal punto di vista commerciale/utente, ponendo l'accento sulla facilità di navigazione, la chiarezza e la scarsità di presentazione delle informazioni, e sull'utilizzo degli standard per il co</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GESTIONE DELLA SICUREZZA DELL'INFORMAZIONE - [e-CF E.8b]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QPR-ICT-21</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Implementa la politica della sicurezza dell’informazione. Controlla e prende iniziative a fronte di intrusioni, frodi e buchi o falle della sicurezza. Assicura che i rischi legati alla sicurezza siano analizzati e gestiti per i dati e le informazioni aziendali.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Controlla sistematicamente l’ambiente per identificare e definire minacce e debolezze. Registra e denuncia le non conformità.</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Rischi critici per la gestione della sicurezza informatica</w:t>
            </w:r>
          </w:p>
          <w:p w:rsidR="00AE43DF" w:rsidRDefault="00AE43DF" w:rsidP="00AE43DF">
            <w:pPr>
              <w:pStyle w:val="QPR-ConoscenzeAbilit"/>
              <w:numPr>
                <w:ilvl w:val="0"/>
                <w:numId w:val="1"/>
              </w:numPr>
              <w:suppressAutoHyphens w:val="0"/>
              <w:ind w:left="283" w:hanging="198"/>
            </w:pPr>
            <w:r>
              <w:rPr>
                <w:noProof/>
              </w:rPr>
              <w:t>Tecniche di rilevamento della sicurezza, incluse quelle mobili e digitali</w:t>
            </w:r>
          </w:p>
          <w:p w:rsidR="00AE43DF" w:rsidRDefault="00AE43DF" w:rsidP="00AE43DF">
            <w:pPr>
              <w:pStyle w:val="QPR-ConoscenzeAbilit"/>
              <w:numPr>
                <w:ilvl w:val="0"/>
                <w:numId w:val="1"/>
              </w:numPr>
              <w:suppressAutoHyphens w:val="0"/>
              <w:ind w:left="283" w:hanging="198"/>
            </w:pPr>
            <w:r>
              <w:rPr>
                <w:noProof/>
              </w:rPr>
              <w:t>Tecniche di attacco informatico e contromisure per il contrasto</w:t>
            </w:r>
          </w:p>
          <w:p w:rsidR="00AE43DF" w:rsidRDefault="00AE43DF" w:rsidP="00AE43DF">
            <w:pPr>
              <w:pStyle w:val="QPR-ConoscenzeAbilit"/>
              <w:numPr>
                <w:ilvl w:val="0"/>
                <w:numId w:val="1"/>
              </w:numPr>
              <w:suppressAutoHyphens w:val="0"/>
              <w:ind w:left="283" w:hanging="198"/>
            </w:pPr>
            <w:r>
              <w:rPr>
                <w:noProof/>
              </w:rPr>
              <w:t>Cosa può essere considerata “goodpractice” nell'accesso a Internet</w:t>
            </w:r>
          </w:p>
          <w:p w:rsidR="00AE43DF" w:rsidRDefault="00AE43DF" w:rsidP="00AE43DF">
            <w:pPr>
              <w:pStyle w:val="QPR-ConoscenzeAbilit"/>
              <w:numPr>
                <w:ilvl w:val="0"/>
                <w:numId w:val="1"/>
              </w:numPr>
              <w:suppressAutoHyphens w:val="0"/>
              <w:ind w:left="283" w:hanging="198"/>
            </w:pPr>
            <w:r>
              <w:rPr>
                <w:noProof/>
              </w:rPr>
              <w:t>Differenze tra categorie di base del software virale (ad esempio, Trojan, virus, worm)</w:t>
            </w:r>
          </w:p>
          <w:p w:rsidR="00AE43DF" w:rsidRDefault="00AE43DF" w:rsidP="00AE43DF">
            <w:pPr>
              <w:pStyle w:val="QPR-ConoscenzeAbilit"/>
              <w:numPr>
                <w:ilvl w:val="0"/>
                <w:numId w:val="1"/>
              </w:numPr>
              <w:suppressAutoHyphens w:val="0"/>
              <w:ind w:left="283" w:hanging="198"/>
            </w:pPr>
            <w:r>
              <w:rPr>
                <w:noProof/>
              </w:rPr>
              <w:t>Semplici forme di criminalità informatica</w:t>
            </w:r>
          </w:p>
          <w:p w:rsidR="00AE43DF" w:rsidRDefault="00AE43DF" w:rsidP="00AE43DF">
            <w:pPr>
              <w:pStyle w:val="QPR-ConoscenzeAbilit"/>
              <w:numPr>
                <w:ilvl w:val="0"/>
                <w:numId w:val="1"/>
              </w:numPr>
              <w:suppressAutoHyphens w:val="0"/>
              <w:ind w:left="283" w:hanging="198"/>
            </w:pPr>
            <w:r>
              <w:rPr>
                <w:noProof/>
              </w:rPr>
              <w:t>Aspetti fondamentali dell'etica hacker</w:t>
            </w:r>
          </w:p>
          <w:p w:rsidR="00AE43DF" w:rsidRDefault="00AE43DF" w:rsidP="00AE43DF">
            <w:pPr>
              <w:pStyle w:val="QPR-ConoscenzeAbilit"/>
              <w:numPr>
                <w:ilvl w:val="0"/>
                <w:numId w:val="1"/>
              </w:numPr>
              <w:suppressAutoHyphens w:val="0"/>
              <w:ind w:left="283" w:hanging="198"/>
            </w:pPr>
            <w:r>
              <w:rPr>
                <w:noProof/>
              </w:rPr>
              <w:t>Controlli delle norme di sicurezza ICT più rilevanti e pratiche di controllo comuni</w:t>
            </w:r>
          </w:p>
          <w:p w:rsidR="00AE43DF" w:rsidRDefault="00AE43DF" w:rsidP="00AE43DF">
            <w:pPr>
              <w:pStyle w:val="QPR-ConoscenzeAbilit"/>
              <w:numPr>
                <w:ilvl w:val="0"/>
                <w:numId w:val="1"/>
              </w:numPr>
              <w:suppressAutoHyphens w:val="0"/>
              <w:ind w:left="283" w:hanging="198"/>
            </w:pPr>
            <w:r>
              <w:rPr>
                <w:noProof/>
              </w:rPr>
              <w:t>Importanza di prevenire l'accesso non autorizzato ai dati business-critical</w:t>
            </w:r>
          </w:p>
          <w:p w:rsidR="00AE43DF" w:rsidRDefault="00AE43DF" w:rsidP="00AE43DF">
            <w:pPr>
              <w:pStyle w:val="QPR-ConoscenzeAbilit"/>
              <w:numPr>
                <w:ilvl w:val="0"/>
                <w:numId w:val="1"/>
              </w:numPr>
              <w:suppressAutoHyphens w:val="0"/>
              <w:ind w:left="283" w:hanging="198"/>
            </w:pPr>
            <w:r>
              <w:rPr>
                <w:noProof/>
              </w:rPr>
              <w:t>Politica di gestione della sicurezza e le sue implicazioni per gli obblighi con clienti, fornitori e subappaltatori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Produrre i report di sicurezza ICT</w:t>
            </w:r>
          </w:p>
          <w:p w:rsidR="00AE43DF" w:rsidRDefault="00AE43DF" w:rsidP="00AE43DF">
            <w:pPr>
              <w:pStyle w:val="QPR-ConoscenzeAbilit"/>
              <w:numPr>
                <w:ilvl w:val="0"/>
                <w:numId w:val="1"/>
              </w:numPr>
              <w:suppressAutoHyphens w:val="0"/>
              <w:ind w:left="283" w:hanging="198"/>
            </w:pPr>
            <w:r>
              <w:rPr>
                <w:noProof/>
              </w:rPr>
              <w:t>Eseguire controlli di sicurezza</w:t>
            </w:r>
          </w:p>
          <w:p w:rsidR="00AE43DF" w:rsidRDefault="00AE43DF" w:rsidP="00AE43DF">
            <w:pPr>
              <w:pStyle w:val="QPR-ConoscenzeAbilit"/>
              <w:numPr>
                <w:ilvl w:val="0"/>
                <w:numId w:val="1"/>
              </w:numPr>
              <w:suppressAutoHyphens w:val="0"/>
              <w:ind w:left="283" w:hanging="198"/>
            </w:pPr>
            <w:r>
              <w:rPr>
                <w:noProof/>
              </w:rPr>
              <w:t>Applicare tecniche di monitoraggio e test</w:t>
            </w:r>
          </w:p>
          <w:p w:rsidR="00AE43DF" w:rsidRDefault="00AE43DF" w:rsidP="00AE43DF">
            <w:pPr>
              <w:pStyle w:val="QPR-ConoscenzeAbilit"/>
              <w:numPr>
                <w:ilvl w:val="0"/>
                <w:numId w:val="1"/>
              </w:numPr>
              <w:suppressAutoHyphens w:val="0"/>
              <w:ind w:left="283" w:hanging="198"/>
            </w:pPr>
            <w:r>
              <w:rPr>
                <w:noProof/>
              </w:rPr>
              <w:t>Proteggere i dati inviati sulla rete, utilizzando la crittografia o soluzioni di tunneling</w:t>
            </w:r>
          </w:p>
          <w:p w:rsidR="00AE43DF" w:rsidRDefault="00AE43DF" w:rsidP="00AE43DF">
            <w:pPr>
              <w:pStyle w:val="QPR-ConoscenzeAbilit"/>
              <w:numPr>
                <w:ilvl w:val="0"/>
                <w:numId w:val="1"/>
              </w:numPr>
              <w:suppressAutoHyphens w:val="0"/>
              <w:ind w:left="283" w:hanging="198"/>
            </w:pPr>
            <w:r>
              <w:rPr>
                <w:noProof/>
              </w:rPr>
              <w:t>Analizzare le vulnerabilità dei browser Internet e le impostazioni di sicurezza</w:t>
            </w:r>
          </w:p>
          <w:p w:rsidR="00AE43DF" w:rsidRDefault="00AE43DF" w:rsidP="00AE43DF">
            <w:pPr>
              <w:pStyle w:val="QPR-ConoscenzeAbilit"/>
              <w:numPr>
                <w:ilvl w:val="0"/>
                <w:numId w:val="1"/>
              </w:numPr>
              <w:suppressAutoHyphens w:val="0"/>
              <w:ind w:left="283" w:hanging="198"/>
            </w:pPr>
            <w:r>
              <w:rPr>
                <w:noProof/>
              </w:rPr>
              <w:t>Applicare princìpi di firewall</w:t>
            </w:r>
          </w:p>
          <w:p w:rsidR="00AE43DF" w:rsidRDefault="00AE43DF" w:rsidP="00AE43DF">
            <w:pPr>
              <w:pStyle w:val="QPR-ConoscenzeAbilit"/>
              <w:numPr>
                <w:ilvl w:val="0"/>
                <w:numId w:val="1"/>
              </w:numPr>
              <w:suppressAutoHyphens w:val="0"/>
              <w:ind w:left="283" w:hanging="198"/>
            </w:pPr>
            <w:r>
              <w:rPr>
                <w:noProof/>
              </w:rPr>
              <w:t>Creare e configurare un proxy locale</w:t>
            </w:r>
          </w:p>
          <w:p w:rsidR="00AE43DF" w:rsidRDefault="00AE43DF" w:rsidP="00AE43DF">
            <w:pPr>
              <w:pStyle w:val="QPR-ConoscenzeAbilit"/>
              <w:numPr>
                <w:ilvl w:val="0"/>
                <w:numId w:val="1"/>
              </w:numPr>
              <w:suppressAutoHyphens w:val="0"/>
              <w:ind w:left="283" w:hanging="198"/>
            </w:pPr>
            <w:r>
              <w:rPr>
                <w:noProof/>
              </w:rPr>
              <w:t>Installare un firewall e un proxy server e implementare una politica di sicurezza</w:t>
            </w:r>
          </w:p>
          <w:p w:rsidR="00AE43DF" w:rsidRDefault="00AE43DF" w:rsidP="00AE43DF">
            <w:pPr>
              <w:pStyle w:val="QPR-ConoscenzeAbilit"/>
              <w:numPr>
                <w:ilvl w:val="0"/>
                <w:numId w:val="1"/>
              </w:numPr>
              <w:suppressAutoHyphens w:val="0"/>
              <w:ind w:left="283" w:hanging="198"/>
            </w:pPr>
            <w:r>
              <w:rPr>
                <w:noProof/>
              </w:rPr>
              <w:t>Prevenire e porre rimedio ad accessi illegali (ad esempio, backdoor, trojan, spyware)</w:t>
            </w:r>
          </w:p>
          <w:p w:rsidR="00AE43DF" w:rsidRDefault="00AE43DF" w:rsidP="00AE43DF">
            <w:pPr>
              <w:pStyle w:val="QPR-ConoscenzeAbilit"/>
              <w:numPr>
                <w:ilvl w:val="0"/>
                <w:numId w:val="1"/>
              </w:numPr>
              <w:suppressAutoHyphens w:val="0"/>
              <w:ind w:left="283" w:hanging="198"/>
              <w:rPr>
                <w:noProof/>
              </w:rPr>
            </w:pPr>
            <w:r>
              <w:rPr>
                <w:noProof/>
              </w:rPr>
              <w:t>Nell’ambito del controllo degli accessi:</w:t>
            </w:r>
          </w:p>
          <w:p w:rsidR="00AE43DF" w:rsidRDefault="00AE43DF" w:rsidP="00AE43DF">
            <w:pPr>
              <w:pStyle w:val="QPR-ConoscenzeAbilit"/>
              <w:numPr>
                <w:ilvl w:val="0"/>
                <w:numId w:val="1"/>
              </w:numPr>
              <w:suppressAutoHyphens w:val="0"/>
              <w:ind w:left="283" w:hanging="198"/>
              <w:rPr>
                <w:noProof/>
              </w:rPr>
            </w:pPr>
            <w:r>
              <w:rPr>
                <w:noProof/>
              </w:rPr>
              <w:t>- Implementare la matrice di accesso</w:t>
            </w:r>
          </w:p>
          <w:p w:rsidR="00AE43DF" w:rsidRDefault="00AE43DF" w:rsidP="00AE43DF">
            <w:pPr>
              <w:pStyle w:val="QPR-ConoscenzeAbilit"/>
              <w:numPr>
                <w:ilvl w:val="0"/>
                <w:numId w:val="1"/>
              </w:numPr>
              <w:suppressAutoHyphens w:val="0"/>
              <w:ind w:left="283" w:hanging="198"/>
              <w:rPr>
                <w:noProof/>
              </w:rPr>
            </w:pPr>
            <w:r>
              <w:rPr>
                <w:noProof/>
              </w:rPr>
              <w:t>- Applicare politiche obbligatorie per i database</w:t>
            </w:r>
          </w:p>
          <w:p w:rsidR="00AE43DF" w:rsidRDefault="00AE43DF" w:rsidP="00AE43DF">
            <w:pPr>
              <w:pStyle w:val="QPR-ConoscenzeAbilit"/>
              <w:numPr>
                <w:ilvl w:val="0"/>
                <w:numId w:val="1"/>
              </w:numPr>
              <w:suppressAutoHyphens w:val="0"/>
              <w:ind w:left="283" w:hanging="198"/>
              <w:rPr>
                <w:noProof/>
              </w:rPr>
            </w:pPr>
            <w:r>
              <w:rPr>
                <w:noProof/>
              </w:rPr>
              <w:t>- Integrare DAC e limitazioni obbligatorie (ad esempio, la politica della muraglia cinese)</w:t>
            </w:r>
          </w:p>
          <w:p w:rsidR="00AE43DF" w:rsidRDefault="00AE43DF" w:rsidP="00AE43DF">
            <w:pPr>
              <w:pStyle w:val="QPR-ConoscenzeAbilit"/>
              <w:numPr>
                <w:ilvl w:val="0"/>
                <w:numId w:val="1"/>
              </w:numPr>
              <w:suppressAutoHyphens w:val="0"/>
              <w:ind w:left="283" w:hanging="198"/>
            </w:pPr>
            <w:r>
              <w:rPr>
                <w:noProof/>
              </w:rPr>
              <w:t>- Applicare un test di valutazione d</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AE43DF" w:rsidRDefault="00AE43DF" w:rsidP="00AE43DF">
            <w:pPr>
              <w:pStyle w:val="QPR-Titolo"/>
            </w:pPr>
            <w:r w:rsidRPr="009136E2">
              <w:t>GESTIONE DELLA SICUREZZA DELL'INFORMAZIONE - [e-CF E.8c]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QPR-ICT-22</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AE43DF" w:rsidRDefault="00AE43DF" w:rsidP="00AE43DF">
            <w:pPr>
              <w:pStyle w:val="QPR-Versione"/>
            </w:pPr>
            <w:r w:rsidRPr="00AE43DF">
              <w:t>Versione 1 del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Implementa la politica della sicurezza dell’informazione. Controlla e prende iniziative a fronte di intrusioni, frodi e buchi o falle della sicurezza. Assicura che i rischi legati alla sicurezza siano analizzati e gestiti per i dati e le informazioni aziendali. Rivede gli incidenti sulla sicurezza e fornisce raccomandazioni per applicare strategia e policy specifiche per un miglioramento continuo della sicurezza fornita.</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Indaga ed adotta misure correttive per affrontare eventuali violazioni della sicurezza.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Best practice e standard per la gestione della sicurezza informatica</w:t>
            </w:r>
          </w:p>
          <w:p w:rsidR="00AE43DF" w:rsidRDefault="00AE43DF" w:rsidP="00AE43DF">
            <w:pPr>
              <w:pStyle w:val="QPR-ConoscenzeAbilit"/>
              <w:numPr>
                <w:ilvl w:val="0"/>
                <w:numId w:val="1"/>
              </w:numPr>
              <w:suppressAutoHyphens w:val="0"/>
              <w:ind w:left="283" w:hanging="198"/>
            </w:pPr>
            <w:r>
              <w:rPr>
                <w:noProof/>
              </w:rPr>
              <w:t>Rischi critici per la gestione della sicurezza informatica</w:t>
            </w:r>
          </w:p>
          <w:p w:rsidR="00AE43DF" w:rsidRDefault="00AE43DF" w:rsidP="00AE43DF">
            <w:pPr>
              <w:pStyle w:val="QPR-ConoscenzeAbilit"/>
              <w:numPr>
                <w:ilvl w:val="0"/>
                <w:numId w:val="1"/>
              </w:numPr>
              <w:suppressAutoHyphens w:val="0"/>
              <w:ind w:left="283" w:hanging="198"/>
            </w:pPr>
            <w:r>
              <w:rPr>
                <w:noProof/>
              </w:rPr>
              <w:t>Tecniche di rilevamento della sicurezza, incluse quelle mobili e digitali</w:t>
            </w:r>
          </w:p>
          <w:p w:rsidR="00AE43DF" w:rsidRDefault="00AE43DF" w:rsidP="00AE43DF">
            <w:pPr>
              <w:pStyle w:val="QPR-ConoscenzeAbilit"/>
              <w:numPr>
                <w:ilvl w:val="0"/>
                <w:numId w:val="1"/>
              </w:numPr>
              <w:suppressAutoHyphens w:val="0"/>
              <w:ind w:left="283" w:hanging="198"/>
            </w:pPr>
            <w:r>
              <w:rPr>
                <w:noProof/>
              </w:rPr>
              <w:t>Tecniche di attacco informatico e contromisure per il contrasto</w:t>
            </w:r>
          </w:p>
          <w:p w:rsidR="00AE43DF" w:rsidRDefault="00AE43DF" w:rsidP="00AE43DF">
            <w:pPr>
              <w:pStyle w:val="QPR-ConoscenzeAbilit"/>
              <w:numPr>
                <w:ilvl w:val="0"/>
                <w:numId w:val="1"/>
              </w:numPr>
              <w:suppressAutoHyphens w:val="0"/>
              <w:ind w:left="283" w:hanging="198"/>
            </w:pPr>
            <w:r>
              <w:rPr>
                <w:noProof/>
              </w:rPr>
              <w:t>Cosa può essere considerata “goodpractice” nell'accesso a Internet</w:t>
            </w:r>
          </w:p>
          <w:p w:rsidR="00AE43DF" w:rsidRDefault="00AE43DF" w:rsidP="00AE43DF">
            <w:pPr>
              <w:pStyle w:val="QPR-ConoscenzeAbilit"/>
              <w:numPr>
                <w:ilvl w:val="0"/>
                <w:numId w:val="1"/>
              </w:numPr>
              <w:suppressAutoHyphens w:val="0"/>
              <w:ind w:left="283" w:hanging="198"/>
            </w:pPr>
            <w:r>
              <w:rPr>
                <w:noProof/>
              </w:rPr>
              <w:t>Differenze tra categorie di base del software virale (ad esempio, Trojan, virus, worm)</w:t>
            </w:r>
          </w:p>
          <w:p w:rsidR="00AE43DF" w:rsidRDefault="00AE43DF" w:rsidP="00AE43DF">
            <w:pPr>
              <w:pStyle w:val="QPR-ConoscenzeAbilit"/>
              <w:numPr>
                <w:ilvl w:val="0"/>
                <w:numId w:val="1"/>
              </w:numPr>
              <w:suppressAutoHyphens w:val="0"/>
              <w:ind w:left="283" w:hanging="198"/>
            </w:pPr>
            <w:r>
              <w:rPr>
                <w:noProof/>
              </w:rPr>
              <w:t>Semplici forme di criminalità informatica</w:t>
            </w:r>
          </w:p>
          <w:p w:rsidR="00AE43DF" w:rsidRDefault="00AE43DF" w:rsidP="00AE43DF">
            <w:pPr>
              <w:pStyle w:val="QPR-ConoscenzeAbilit"/>
              <w:numPr>
                <w:ilvl w:val="0"/>
                <w:numId w:val="1"/>
              </w:numPr>
              <w:suppressAutoHyphens w:val="0"/>
              <w:ind w:left="283" w:hanging="198"/>
            </w:pPr>
            <w:r>
              <w:rPr>
                <w:noProof/>
              </w:rPr>
              <w:t>Aspetti fondamentali dell'etica hacker</w:t>
            </w:r>
          </w:p>
          <w:p w:rsidR="00AE43DF" w:rsidRDefault="00AE43DF" w:rsidP="00AE43DF">
            <w:pPr>
              <w:pStyle w:val="QPR-ConoscenzeAbilit"/>
              <w:numPr>
                <w:ilvl w:val="0"/>
                <w:numId w:val="1"/>
              </w:numPr>
              <w:suppressAutoHyphens w:val="0"/>
              <w:ind w:left="283" w:hanging="198"/>
            </w:pPr>
            <w:r>
              <w:rPr>
                <w:noProof/>
              </w:rPr>
              <w:t>Controlli delle norme di sicurezza ICT più rilevanti e pratiche di controllo comuni</w:t>
            </w:r>
          </w:p>
          <w:p w:rsidR="00AE43DF" w:rsidRDefault="00AE43DF" w:rsidP="00AE43DF">
            <w:pPr>
              <w:pStyle w:val="QPR-ConoscenzeAbilit"/>
              <w:numPr>
                <w:ilvl w:val="0"/>
                <w:numId w:val="1"/>
              </w:numPr>
              <w:suppressAutoHyphens w:val="0"/>
              <w:ind w:left="283" w:hanging="198"/>
            </w:pPr>
            <w:r>
              <w:rPr>
                <w:noProof/>
              </w:rPr>
              <w:t>Importanza di prevenire l'accesso non autorizzato ai dati business-critical</w:t>
            </w:r>
          </w:p>
          <w:p w:rsidR="00AE43DF" w:rsidRDefault="00AE43DF" w:rsidP="00AE43DF">
            <w:pPr>
              <w:pStyle w:val="QPR-ConoscenzeAbilit"/>
              <w:numPr>
                <w:ilvl w:val="0"/>
                <w:numId w:val="1"/>
              </w:numPr>
              <w:suppressAutoHyphens w:val="0"/>
              <w:ind w:left="283" w:hanging="198"/>
            </w:pPr>
            <w:r>
              <w:rPr>
                <w:noProof/>
              </w:rPr>
              <w:t>Politica di gestione della sicurezza e le sue implicazioni per gli obblighi con clienti, fornitori e subappaltatori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Definire e produrre i report di sicurezza ICT</w:t>
            </w:r>
          </w:p>
          <w:p w:rsidR="00AE43DF" w:rsidRDefault="00AE43DF" w:rsidP="00AE43DF">
            <w:pPr>
              <w:pStyle w:val="QPR-ConoscenzeAbilit"/>
              <w:numPr>
                <w:ilvl w:val="0"/>
                <w:numId w:val="1"/>
              </w:numPr>
              <w:suppressAutoHyphens w:val="0"/>
              <w:ind w:left="283" w:hanging="198"/>
            </w:pPr>
            <w:r>
              <w:rPr>
                <w:noProof/>
              </w:rPr>
              <w:t>Organizzare i controlli relativi alla sicurezza ICT</w:t>
            </w:r>
          </w:p>
          <w:p w:rsidR="00AE43DF" w:rsidRDefault="00AE43DF" w:rsidP="00AE43DF">
            <w:pPr>
              <w:pStyle w:val="QPR-ConoscenzeAbilit"/>
              <w:numPr>
                <w:ilvl w:val="0"/>
                <w:numId w:val="1"/>
              </w:numPr>
              <w:suppressAutoHyphens w:val="0"/>
              <w:ind w:left="283" w:hanging="198"/>
            </w:pPr>
            <w:r>
              <w:rPr>
                <w:noProof/>
              </w:rPr>
              <w:t>Pianificare e realizzare la selezione degli strumenti di sicurezza ICT (ad esempio, antivirus, firewall, sistemi IPS)</w:t>
            </w:r>
          </w:p>
          <w:p w:rsidR="00AE43DF" w:rsidRDefault="00AE43DF" w:rsidP="00AE43DF">
            <w:pPr>
              <w:pStyle w:val="QPR-ConoscenzeAbilit"/>
              <w:numPr>
                <w:ilvl w:val="0"/>
                <w:numId w:val="1"/>
              </w:numPr>
              <w:suppressAutoHyphens w:val="0"/>
              <w:ind w:left="283" w:hanging="198"/>
            </w:pPr>
            <w:r>
              <w:rPr>
                <w:noProof/>
              </w:rPr>
              <w:t>Eseguire controlli di sicurezza</w:t>
            </w:r>
          </w:p>
          <w:p w:rsidR="00AE43DF" w:rsidRDefault="00AE43DF" w:rsidP="00AE43DF">
            <w:pPr>
              <w:pStyle w:val="QPR-ConoscenzeAbilit"/>
              <w:numPr>
                <w:ilvl w:val="0"/>
                <w:numId w:val="1"/>
              </w:numPr>
              <w:suppressAutoHyphens w:val="0"/>
              <w:ind w:left="283" w:hanging="198"/>
            </w:pPr>
            <w:r>
              <w:rPr>
                <w:noProof/>
              </w:rPr>
              <w:t>Applicare tecniche di monitoraggio e test</w:t>
            </w:r>
          </w:p>
          <w:p w:rsidR="00AE43DF" w:rsidRDefault="00AE43DF" w:rsidP="00AE43DF">
            <w:pPr>
              <w:pStyle w:val="QPR-ConoscenzeAbilit"/>
              <w:numPr>
                <w:ilvl w:val="0"/>
                <w:numId w:val="1"/>
              </w:numPr>
              <w:suppressAutoHyphens w:val="0"/>
              <w:ind w:left="283" w:hanging="198"/>
            </w:pPr>
            <w:r>
              <w:rPr>
                <w:noProof/>
              </w:rPr>
              <w:t>Classificare il livello di sicurezza dei dati</w:t>
            </w:r>
          </w:p>
          <w:p w:rsidR="00AE43DF" w:rsidRDefault="00AE43DF" w:rsidP="00AE43DF">
            <w:pPr>
              <w:pStyle w:val="QPR-ConoscenzeAbilit"/>
              <w:numPr>
                <w:ilvl w:val="0"/>
                <w:numId w:val="1"/>
              </w:numPr>
              <w:suppressAutoHyphens w:val="0"/>
              <w:ind w:left="283" w:hanging="198"/>
            </w:pPr>
            <w:r>
              <w:rPr>
                <w:noProof/>
              </w:rPr>
              <w:t>Definire i requisiti di sicurezza dei dati nei progetti ICT</w:t>
            </w:r>
          </w:p>
          <w:p w:rsidR="00AE43DF" w:rsidRDefault="00AE43DF" w:rsidP="00AE43DF">
            <w:pPr>
              <w:pStyle w:val="QPR-ConoscenzeAbilit"/>
              <w:numPr>
                <w:ilvl w:val="0"/>
                <w:numId w:val="1"/>
              </w:numPr>
              <w:suppressAutoHyphens w:val="0"/>
              <w:ind w:left="283" w:hanging="198"/>
            </w:pPr>
            <w:r>
              <w:rPr>
                <w:noProof/>
              </w:rPr>
              <w:t>Proteggere i dati inviati sulla rete, utilizzando la crittografia o soluzioni di tunneling</w:t>
            </w:r>
          </w:p>
          <w:p w:rsidR="00AE43DF" w:rsidRDefault="00AE43DF" w:rsidP="00AE43DF">
            <w:pPr>
              <w:pStyle w:val="QPR-ConoscenzeAbilit"/>
              <w:numPr>
                <w:ilvl w:val="0"/>
                <w:numId w:val="1"/>
              </w:numPr>
              <w:suppressAutoHyphens w:val="0"/>
              <w:ind w:left="283" w:hanging="198"/>
            </w:pPr>
            <w:r>
              <w:rPr>
                <w:noProof/>
              </w:rPr>
              <w:t>Definire le regole per assicurare la riservatezza delle informazioni nelle basi di dati utilizzate nelle operazioni in corso (linee guida, controlli, responsabilità, ecc.)</w:t>
            </w:r>
          </w:p>
          <w:p w:rsidR="00AE43DF" w:rsidRDefault="00AE43DF" w:rsidP="00AE43DF">
            <w:pPr>
              <w:pStyle w:val="QPR-ConoscenzeAbilit"/>
              <w:numPr>
                <w:ilvl w:val="0"/>
                <w:numId w:val="1"/>
              </w:numPr>
              <w:suppressAutoHyphens w:val="0"/>
              <w:ind w:left="283" w:hanging="198"/>
            </w:pPr>
            <w:r>
              <w:rPr>
                <w:noProof/>
              </w:rPr>
              <w:t>Analizzare le vulnerabilità dei browser Internet e le impostazioni di sicurezza</w:t>
            </w:r>
          </w:p>
          <w:p w:rsidR="00AE43DF" w:rsidRDefault="00AE43DF" w:rsidP="00AE43DF">
            <w:pPr>
              <w:pStyle w:val="QPR-ConoscenzeAbilit"/>
              <w:numPr>
                <w:ilvl w:val="0"/>
                <w:numId w:val="1"/>
              </w:numPr>
              <w:suppressAutoHyphens w:val="0"/>
              <w:ind w:left="283" w:hanging="198"/>
            </w:pPr>
            <w:r>
              <w:rPr>
                <w:noProof/>
              </w:rPr>
              <w:t>Applicare princìpi di firewall</w:t>
            </w:r>
          </w:p>
          <w:p w:rsidR="00AE43DF" w:rsidRDefault="00AE43DF" w:rsidP="00AE43DF">
            <w:pPr>
              <w:pStyle w:val="QPR-ConoscenzeAbilit"/>
              <w:numPr>
                <w:ilvl w:val="0"/>
                <w:numId w:val="1"/>
              </w:numPr>
              <w:suppressAutoHyphens w:val="0"/>
              <w:ind w:left="283" w:hanging="198"/>
            </w:pPr>
            <w:r>
              <w:rPr>
                <w:noProof/>
              </w:rPr>
              <w:t>Creare e configurare un proxy locale</w:t>
            </w:r>
          </w:p>
          <w:p w:rsidR="00AE43DF" w:rsidRDefault="00AE43DF" w:rsidP="00AE43DF">
            <w:pPr>
              <w:pStyle w:val="QPR-ConoscenzeAbilit"/>
              <w:numPr>
                <w:ilvl w:val="0"/>
                <w:numId w:val="1"/>
              </w:numPr>
              <w:suppressAutoHyphens w:val="0"/>
              <w:ind w:left="283" w:hanging="198"/>
            </w:pPr>
            <w:r>
              <w:rPr>
                <w:noProof/>
              </w:rPr>
              <w:t>Installare un firewall e un proxy server e implementare una politica di sicurezza</w:t>
            </w:r>
          </w:p>
          <w:p w:rsidR="00AE43DF" w:rsidRDefault="00AE43DF" w:rsidP="00AE43DF">
            <w:pPr>
              <w:pStyle w:val="QPR-ConoscenzeAbilit"/>
              <w:numPr>
                <w:ilvl w:val="0"/>
                <w:numId w:val="1"/>
              </w:numPr>
              <w:suppressAutoHyphens w:val="0"/>
              <w:ind w:left="283" w:hanging="198"/>
            </w:pPr>
            <w:r>
              <w:rPr>
                <w:noProof/>
              </w:rPr>
              <w:t>Prevenire e porre rimedio ad accessi illegali (ad esempio, backdoor, trojan, spyware)</w:t>
            </w:r>
          </w:p>
          <w:p w:rsidR="00AE43DF" w:rsidRDefault="00AE43DF" w:rsidP="00AE43DF">
            <w:pPr>
              <w:pStyle w:val="QPR-ConoscenzeAbilit"/>
              <w:numPr>
                <w:ilvl w:val="0"/>
                <w:numId w:val="1"/>
              </w:numPr>
              <w:suppressAutoHyphens w:val="0"/>
              <w:ind w:left="283" w:hanging="198"/>
              <w:rPr>
                <w:noProof/>
              </w:rPr>
            </w:pPr>
            <w:r>
              <w:rPr>
                <w:noProof/>
              </w:rPr>
              <w:t>Nell’ambito del controllo degli accessi:</w:t>
            </w:r>
          </w:p>
          <w:p w:rsidR="00AE43DF" w:rsidRDefault="00AE43DF" w:rsidP="00AE43DF">
            <w:pPr>
              <w:pStyle w:val="QPR-ConoscenzeAbilit"/>
              <w:numPr>
                <w:ilvl w:val="0"/>
                <w:numId w:val="1"/>
              </w:numPr>
              <w:suppressAutoHyphens w:val="0"/>
              <w:ind w:left="283" w:hanging="198"/>
              <w:rPr>
                <w:noProof/>
              </w:rPr>
            </w:pPr>
            <w:r>
              <w:rPr>
                <w:noProof/>
              </w:rPr>
              <w:t>- Implementare la matrice di accesso</w:t>
            </w:r>
          </w:p>
          <w:p w:rsidR="00AE43DF" w:rsidRDefault="00AE43DF" w:rsidP="00AE43DF">
            <w:pPr>
              <w:pStyle w:val="QPR-ConoscenzeAbilit"/>
              <w:numPr>
                <w:ilvl w:val="0"/>
                <w:numId w:val="1"/>
              </w:numPr>
              <w:suppressAutoHyphens w:val="0"/>
              <w:ind w:left="283" w:hanging="198"/>
              <w:rPr>
                <w:noProof/>
              </w:rPr>
            </w:pPr>
            <w:r>
              <w:rPr>
                <w:noProof/>
              </w:rPr>
              <w:t>- Applicare politiche obbligatorie per i database</w:t>
            </w:r>
          </w:p>
          <w:p w:rsidR="00AE43DF" w:rsidRDefault="00AE43DF" w:rsidP="00AE43DF">
            <w:pPr>
              <w:pStyle w:val="QPR-ConoscenzeAbilit"/>
              <w:numPr>
                <w:ilvl w:val="0"/>
                <w:numId w:val="1"/>
              </w:numPr>
              <w:suppressAutoHyphens w:val="0"/>
              <w:ind w:left="283" w:hanging="198"/>
              <w:rPr>
                <w:noProof/>
              </w:rPr>
            </w:pPr>
            <w:r>
              <w:rPr>
                <w:noProof/>
              </w:rPr>
              <w:t>- Integrare DAC e limitazioni obbligatorie (ad esempio, la politica della muraglia cinese)</w:t>
            </w:r>
          </w:p>
          <w:p w:rsidR="00AE43DF" w:rsidRDefault="00AE43DF" w:rsidP="00AE43DF">
            <w:pPr>
              <w:pStyle w:val="QPR-ConoscenzeAbilit"/>
              <w:numPr>
                <w:ilvl w:val="0"/>
                <w:numId w:val="1"/>
              </w:numPr>
              <w:suppressAutoHyphens w:val="0"/>
              <w:ind w:left="283" w:hanging="198"/>
            </w:pPr>
            <w:r>
              <w:rPr>
                <w:noProof/>
              </w:rPr>
              <w:t>- Progettare e applicare un test di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MARKETING DIGITALE - [e-CF D.12b]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QPR-ICT-23</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Conosce i principi fondamentali del marketing digitale. Distingue tra gli approcci tradizionali e digitali. Apprezza e conosce la gamma di canali disponibili. Valuta l’efficacia dei vari approcci e applica tecniche di misurazione. Conosce le problematiche della protezione dei dati e le questioni di privacy.</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Conosce e applica le tattiche di marketing digitale per sviluppare un piano integrato ed efficace con le diverse aree coinvolte nel marketing digitale come la ricerca, visualizzazione, e-mail, social media e mobile marketing.</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Questioni giuridiche ed etiche (ad esempio, EU Privacy and Electronic Communications Directive, rischi di frode dell'inserzionista, ecc.)</w:t>
            </w:r>
          </w:p>
          <w:p w:rsidR="00AE43DF" w:rsidRDefault="00AE43DF" w:rsidP="00AE43DF">
            <w:pPr>
              <w:pStyle w:val="QPR-ConoscenzeAbilit"/>
              <w:numPr>
                <w:ilvl w:val="0"/>
                <w:numId w:val="1"/>
              </w:numPr>
              <w:suppressAutoHyphens w:val="0"/>
              <w:ind w:left="283" w:hanging="198"/>
            </w:pPr>
            <w:r>
              <w:rPr>
                <w:noProof/>
              </w:rPr>
              <w:t>Tecniche di marketing dei motori di ricerca (ad esempio, ottimizzazione del motore di ricerca)</w:t>
            </w:r>
          </w:p>
          <w:p w:rsidR="00AE43DF" w:rsidRDefault="00AE43DF" w:rsidP="00AE43DF">
            <w:pPr>
              <w:pStyle w:val="QPR-ConoscenzeAbilit"/>
              <w:numPr>
                <w:ilvl w:val="0"/>
                <w:numId w:val="1"/>
              </w:numPr>
              <w:suppressAutoHyphens w:val="0"/>
              <w:ind w:left="283" w:hanging="198"/>
            </w:pPr>
            <w:r>
              <w:rPr>
                <w:noProof/>
              </w:rPr>
              <w:t>Tecniche di marketing su dispositivi mobili (ad esempio, basati sulla localizzazione del target, codice QR)</w:t>
            </w:r>
          </w:p>
          <w:p w:rsidR="00AE43DF" w:rsidRDefault="00AE43DF" w:rsidP="00AE43DF">
            <w:pPr>
              <w:pStyle w:val="QPR-ConoscenzeAbilit"/>
              <w:numPr>
                <w:ilvl w:val="0"/>
                <w:numId w:val="1"/>
              </w:numPr>
              <w:suppressAutoHyphens w:val="0"/>
              <w:ind w:left="283" w:hanging="198"/>
            </w:pPr>
            <w:r>
              <w:rPr>
                <w:noProof/>
              </w:rPr>
              <w:t>Tecniche di marketing su social media</w:t>
            </w:r>
          </w:p>
          <w:p w:rsidR="00AE43DF" w:rsidRDefault="00AE43DF" w:rsidP="00AE43DF">
            <w:pPr>
              <w:pStyle w:val="QPR-ConoscenzeAbilit"/>
              <w:numPr>
                <w:ilvl w:val="0"/>
                <w:numId w:val="1"/>
              </w:numPr>
              <w:suppressAutoHyphens w:val="0"/>
              <w:ind w:left="283" w:hanging="198"/>
            </w:pPr>
            <w:r>
              <w:rPr>
                <w:noProof/>
              </w:rPr>
              <w:t>Tecniche di marketing via e-mail (ad esempio, pubblicità via chat)</w:t>
            </w:r>
          </w:p>
          <w:p w:rsidR="00AE43DF" w:rsidRDefault="00AE43DF" w:rsidP="00AE43DF">
            <w:pPr>
              <w:pStyle w:val="QPR-ConoscenzeAbilit"/>
              <w:numPr>
                <w:ilvl w:val="0"/>
                <w:numId w:val="1"/>
              </w:numPr>
              <w:suppressAutoHyphens w:val="0"/>
              <w:ind w:left="283" w:hanging="198"/>
            </w:pPr>
            <w:r>
              <w:rPr>
                <w:noProof/>
              </w:rPr>
              <w:t>Tecniche di marketing di visualizzazione (ad esempio, personalizzazione dei contenuti attraverso i cookie)</w:t>
            </w:r>
          </w:p>
          <w:p w:rsidR="00AE43DF" w:rsidRDefault="00AE43DF" w:rsidP="00AE43DF">
            <w:pPr>
              <w:pStyle w:val="QPR-ConoscenzeAbilit"/>
              <w:numPr>
                <w:ilvl w:val="0"/>
                <w:numId w:val="1"/>
              </w:numPr>
              <w:suppressAutoHyphens w:val="0"/>
              <w:ind w:left="283" w:hanging="198"/>
            </w:pPr>
            <w:r>
              <w:rPr>
                <w:noProof/>
              </w:rPr>
              <w:t>Concetti principali di web marketing come web presence e web audience</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Raccogliere e valutare i suggerimenti dei clienti utilizzando i social media e gli strumenti di indagine on-line</w:t>
            </w:r>
          </w:p>
          <w:p w:rsidR="00AE43DF" w:rsidRDefault="00AE43DF" w:rsidP="00AE43DF">
            <w:pPr>
              <w:pStyle w:val="QPR-ConoscenzeAbilit"/>
              <w:numPr>
                <w:ilvl w:val="0"/>
                <w:numId w:val="1"/>
              </w:numPr>
              <w:suppressAutoHyphens w:val="0"/>
              <w:ind w:left="283" w:hanging="198"/>
            </w:pPr>
            <w:r>
              <w:rPr>
                <w:noProof/>
              </w:rPr>
              <w:t>Definire gli obiettivi del sito web</w:t>
            </w:r>
          </w:p>
          <w:p w:rsidR="00AE43DF" w:rsidRDefault="00AE43DF" w:rsidP="00AE43DF">
            <w:pPr>
              <w:pStyle w:val="QPR-ConoscenzeAbilit"/>
              <w:numPr>
                <w:ilvl w:val="0"/>
                <w:numId w:val="1"/>
              </w:numPr>
              <w:suppressAutoHyphens w:val="0"/>
              <w:ind w:left="283" w:hanging="198"/>
            </w:pPr>
            <w:r>
              <w:rPr>
                <w:noProof/>
              </w:rPr>
              <w:t>Ottenere maggiore visibilità verso i motori di ricerca</w:t>
            </w:r>
          </w:p>
          <w:p w:rsidR="00AE43DF" w:rsidRDefault="00AE43DF" w:rsidP="00AE43DF">
            <w:pPr>
              <w:pStyle w:val="QPR-ConoscenzeAbilit"/>
              <w:numPr>
                <w:ilvl w:val="0"/>
                <w:numId w:val="1"/>
              </w:numPr>
              <w:suppressAutoHyphens w:val="0"/>
              <w:ind w:left="283" w:hanging="198"/>
            </w:pPr>
            <w:r>
              <w:rPr>
                <w:noProof/>
              </w:rPr>
              <w:t>Applicare le tecniche per rendere un sito web più efficace nell'attrarre visitatori</w:t>
            </w:r>
          </w:p>
          <w:p w:rsidR="00AE43DF" w:rsidRDefault="00AE43DF" w:rsidP="00AE43DF">
            <w:pPr>
              <w:pStyle w:val="QPR-ConoscenzeAbilit"/>
              <w:numPr>
                <w:ilvl w:val="0"/>
                <w:numId w:val="1"/>
              </w:numPr>
              <w:suppressAutoHyphens w:val="0"/>
              <w:ind w:left="283" w:hanging="198"/>
            </w:pPr>
            <w:r>
              <w:rPr>
                <w:noProof/>
              </w:rPr>
              <w:t>Contribuire a pianificare e gestire una campagna di pubblicità digitale</w:t>
            </w:r>
          </w:p>
          <w:p w:rsidR="00AE43DF" w:rsidRDefault="00AE43DF" w:rsidP="00AE43DF">
            <w:pPr>
              <w:pStyle w:val="QPR-ConoscenzeAbilit"/>
              <w:numPr>
                <w:ilvl w:val="0"/>
                <w:numId w:val="1"/>
              </w:numPr>
              <w:suppressAutoHyphens w:val="0"/>
              <w:ind w:left="283" w:hanging="198"/>
            </w:pPr>
            <w:r>
              <w:rPr>
                <w:noProof/>
              </w:rPr>
              <w:t>Sviluppare contenuti efficaci con l'utilizzo dei diversi media (testo, immagini, video...)</w:t>
            </w:r>
          </w:p>
          <w:p w:rsidR="00AE43DF" w:rsidRDefault="00AE43DF" w:rsidP="00AE43DF">
            <w:pPr>
              <w:pStyle w:val="QPR-ConoscenzeAbilit"/>
              <w:numPr>
                <w:ilvl w:val="0"/>
                <w:numId w:val="1"/>
              </w:numPr>
              <w:suppressAutoHyphens w:val="0"/>
              <w:ind w:left="283" w:hanging="198"/>
            </w:pPr>
            <w:r>
              <w:rPr>
                <w:noProof/>
              </w:rPr>
              <w:t>Individuare l'esatto target di riferimento, definendone le caratteristiche specifiche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GESTIONE DELL’INFORMAZIONE E DELLA CONOSCENZA - [e-CF D.10c]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QPR-ICT-24</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Identifica e gestisce informazioni strutturate e non strutturate. Partecipa/contribuisce alla creazione della struttura delle informazioni per abilitare l’impiego e l’ottimizzazione dell’informazione finalizzata ai benefici del business. Diffonde e utilizza gli strumenti appropriati per creare, estrarre, mantenere, rinnovare e diffondere la conoscenza del business.</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Partecipa all'analisi dei processi del business e i requisiti dell’informazione associati e contribuisce a rendere disponibile la struttura dell’informazione più appropriata.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Dati strutturati, semi-strutturati e non strutturati</w:t>
            </w:r>
          </w:p>
          <w:p w:rsidR="00AE43DF" w:rsidRDefault="00AE43DF" w:rsidP="00AE43DF">
            <w:pPr>
              <w:pStyle w:val="QPR-ConoscenzeAbilit"/>
              <w:numPr>
                <w:ilvl w:val="0"/>
                <w:numId w:val="1"/>
              </w:numPr>
              <w:suppressAutoHyphens w:val="0"/>
              <w:ind w:left="283" w:hanging="198"/>
            </w:pPr>
            <w:r>
              <w:rPr>
                <w:noProof/>
              </w:rPr>
              <w:t>Proprietà intellettuale (IP) e diritti di proprietà intellettuale (DPI), principi e norme sulla privacy</w:t>
            </w:r>
          </w:p>
          <w:p w:rsidR="00AE43DF" w:rsidRDefault="00AE43DF" w:rsidP="00AE43DF">
            <w:pPr>
              <w:pStyle w:val="QPR-ConoscenzeAbilit"/>
              <w:numPr>
                <w:ilvl w:val="0"/>
                <w:numId w:val="1"/>
              </w:numPr>
              <w:suppressAutoHyphens w:val="0"/>
              <w:ind w:left="283" w:hanging="198"/>
            </w:pPr>
            <w:r>
              <w:rPr>
                <w:noProof/>
              </w:rPr>
              <w:t>Concetti di Data Base (DB), Data Warehouse (DW), Data Mart</w:t>
            </w:r>
          </w:p>
          <w:p w:rsidR="00AE43DF" w:rsidRDefault="00AE43DF" w:rsidP="00AE43DF">
            <w:pPr>
              <w:pStyle w:val="QPR-ConoscenzeAbilit"/>
              <w:numPr>
                <w:ilvl w:val="0"/>
                <w:numId w:val="1"/>
              </w:numPr>
              <w:suppressAutoHyphens w:val="0"/>
              <w:ind w:left="283" w:hanging="198"/>
            </w:pPr>
            <w:r>
              <w:rPr>
                <w:noProof/>
              </w:rPr>
              <w:t>Importanza dei sistemi dedicati per l'analisi dati</w:t>
            </w:r>
          </w:p>
          <w:p w:rsidR="00AE43DF" w:rsidRDefault="00AE43DF" w:rsidP="00AE43DF">
            <w:pPr>
              <w:pStyle w:val="QPR-ConoscenzeAbilit"/>
              <w:numPr>
                <w:ilvl w:val="0"/>
                <w:numId w:val="1"/>
              </w:numPr>
              <w:suppressAutoHyphens w:val="0"/>
              <w:ind w:left="283" w:hanging="198"/>
            </w:pPr>
            <w:r>
              <w:rPr>
                <w:noProof/>
              </w:rPr>
              <w:t>Funzioni di base di uno strumento Online Analytical Processing (OLAP)</w:t>
            </w:r>
          </w:p>
          <w:p w:rsidR="00AE43DF" w:rsidRDefault="00AE43DF" w:rsidP="00AE43DF">
            <w:pPr>
              <w:pStyle w:val="QPR-ConoscenzeAbilit"/>
              <w:numPr>
                <w:ilvl w:val="0"/>
                <w:numId w:val="1"/>
              </w:numPr>
              <w:suppressAutoHyphens w:val="0"/>
              <w:ind w:left="283" w:hanging="198"/>
            </w:pPr>
            <w:r>
              <w:rPr>
                <w:noProof/>
              </w:rPr>
              <w:t>Il processo di estrazione, trasformazione e caricamento (ETL)</w:t>
            </w:r>
          </w:p>
          <w:p w:rsidR="00AE43DF" w:rsidRDefault="00AE43DF" w:rsidP="00AE43DF">
            <w:pPr>
              <w:pStyle w:val="QPR-ConoscenzeAbilit"/>
              <w:numPr>
                <w:ilvl w:val="0"/>
                <w:numId w:val="1"/>
              </w:numPr>
              <w:suppressAutoHyphens w:val="0"/>
              <w:ind w:left="283" w:hanging="198"/>
            </w:pPr>
            <w:r>
              <w:rPr>
                <w:noProof/>
              </w:rPr>
              <w:t>Il processo di sviluppo di soluzioni Business Intelligent (BI)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Identificare le fonti di dati rilevanti che possono alimentare un sistema di Business Intelligence (BI)</w:t>
            </w:r>
          </w:p>
          <w:p w:rsidR="00AE43DF" w:rsidRDefault="00AE43DF" w:rsidP="00AE43DF">
            <w:pPr>
              <w:pStyle w:val="QPR-ConoscenzeAbilit"/>
              <w:numPr>
                <w:ilvl w:val="0"/>
                <w:numId w:val="1"/>
              </w:numPr>
              <w:suppressAutoHyphens w:val="0"/>
              <w:ind w:left="283" w:hanging="198"/>
            </w:pPr>
            <w:r>
              <w:rPr>
                <w:noProof/>
              </w:rPr>
              <w:t>Contribuire alla definizione di un modello logico dei dati per scopi analitici (ad esempio, classificare i dati in fatti e attributi, individuare relazioni e gerarchie tra i dati, definire le espressioni e le metriche, disegnare mappe standard che rappres</w:t>
            </w:r>
          </w:p>
          <w:p w:rsidR="00AE43DF" w:rsidRDefault="00AE43DF" w:rsidP="00AE43DF">
            <w:pPr>
              <w:pStyle w:val="QPR-ConoscenzeAbilit"/>
              <w:numPr>
                <w:ilvl w:val="0"/>
                <w:numId w:val="1"/>
              </w:numPr>
              <w:suppressAutoHyphens w:val="0"/>
              <w:ind w:left="283" w:hanging="198"/>
            </w:pPr>
            <w:r>
              <w:rPr>
                <w:noProof/>
              </w:rPr>
              <w:t>Utilizzare uno strumento OLAP per analizzare correttamente i dati memorizzati in un Data Warehouse</w:t>
            </w:r>
          </w:p>
          <w:p w:rsidR="00AE43DF" w:rsidRDefault="00AE43DF" w:rsidP="00AE43DF">
            <w:pPr>
              <w:pStyle w:val="QPR-ConoscenzeAbilit"/>
              <w:numPr>
                <w:ilvl w:val="0"/>
                <w:numId w:val="1"/>
              </w:numPr>
              <w:suppressAutoHyphens w:val="0"/>
              <w:ind w:left="283" w:hanging="198"/>
            </w:pPr>
            <w:r>
              <w:rPr>
                <w:noProof/>
              </w:rPr>
              <w:t>Utilizzare uno strumento di BI per realizzare rapporti (incluse tabelle e grafici)</w:t>
            </w:r>
          </w:p>
          <w:p w:rsidR="00AE43DF" w:rsidRDefault="00AE43DF" w:rsidP="00AE43DF">
            <w:pPr>
              <w:pStyle w:val="QPR-ConoscenzeAbilit"/>
              <w:numPr>
                <w:ilvl w:val="0"/>
                <w:numId w:val="1"/>
              </w:numPr>
              <w:suppressAutoHyphens w:val="0"/>
              <w:ind w:left="283" w:hanging="198"/>
            </w:pPr>
            <w:r>
              <w:rPr>
                <w:noProof/>
              </w:rPr>
              <w:t>Utilizzare le tecnologie XML per l'interscambio di dati tra strutture e strumenti di gestione dati</w:t>
            </w:r>
          </w:p>
          <w:p w:rsidR="00AE43DF" w:rsidRDefault="00AE43DF" w:rsidP="00AE43DF">
            <w:pPr>
              <w:pStyle w:val="QPR-ConoscenzeAbilit"/>
              <w:numPr>
                <w:ilvl w:val="0"/>
                <w:numId w:val="1"/>
              </w:numPr>
              <w:suppressAutoHyphens w:val="0"/>
              <w:ind w:left="283" w:hanging="198"/>
            </w:pPr>
            <w:r>
              <w:rPr>
                <w:noProof/>
              </w:rPr>
              <w:t>Realizzare analisi statistiche per l'interpretazione e spiegazione delle informazioni aziendali, attraverso strumenti di reporting e visualizzazione</w:t>
            </w:r>
          </w:p>
          <w:p w:rsidR="00AE43DF" w:rsidRPr="006F0970" w:rsidRDefault="00AE43DF" w:rsidP="0021527B">
            <w:pPr>
              <w:pStyle w:val="QPR-ChiusuraConAbi"/>
            </w:pPr>
          </w:p>
        </w:tc>
      </w:tr>
    </w:tbl>
    <w:p w:rsidR="00AE43DF" w:rsidRDefault="00AE43DF" w:rsidP="00AE43DF">
      <w:pPr>
        <w:pStyle w:val="DOC-Spaziatura"/>
      </w:pPr>
    </w:p>
    <w:p w:rsidR="00002ADF" w:rsidRDefault="00002ADF" w:rsidP="00002ADF"/>
    <w:p w:rsidR="00002ADF" w:rsidRDefault="00002ADF" w:rsidP="00002ADF">
      <w:pPr>
        <w:sectPr w:rsidR="00002ADF" w:rsidSect="0045696F">
          <w:headerReference w:type="default" r:id="rId19"/>
          <w:footerReference w:type="default" r:id="rId20"/>
          <w:headerReference w:type="first" r:id="rId21"/>
          <w:footerReference w:type="first" r:id="rId22"/>
          <w:pgSz w:w="11907" w:h="16840" w:code="9"/>
          <w:pgMar w:top="1134" w:right="1134" w:bottom="1134" w:left="1134" w:header="567" w:footer="567" w:gutter="0"/>
          <w:cols w:space="708"/>
          <w:titlePg/>
          <w:docGrid w:linePitch="360"/>
        </w:sectPr>
      </w:pPr>
    </w:p>
    <w:p w:rsidR="0071692F" w:rsidRPr="00770346" w:rsidRDefault="0071692F" w:rsidP="0071692F">
      <w:pPr>
        <w:pStyle w:val="DOC-TitoloSezione"/>
        <w:spacing w:after="120"/>
      </w:pPr>
      <w:bookmarkStart w:id="16" w:name="_Toc8653586"/>
      <w:bookmarkStart w:id="17" w:name="_Toc9434428"/>
      <w:r>
        <w:t>Sezione 1.3 - MATRICE DI CORRELAZIONE QPR-ADA</w:t>
      </w:r>
      <w:bookmarkEnd w:id="16"/>
      <w:bookmarkEnd w:id="17"/>
    </w:p>
    <w:p w:rsidR="0071692F" w:rsidRPr="002E4E81" w:rsidRDefault="0071692F" w:rsidP="0071692F">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002ADF" w:rsidRDefault="00002ADF" w:rsidP="00002ADF"/>
    <w:tbl>
      <w:tblPr>
        <w:tblW w:w="15062" w:type="dxa"/>
        <w:tblCellMar>
          <w:left w:w="70" w:type="dxa"/>
          <w:right w:w="70" w:type="dxa"/>
        </w:tblCellMar>
        <w:tblLook w:val="04A0" w:firstRow="1" w:lastRow="0" w:firstColumn="1" w:lastColumn="0" w:noHBand="0" w:noVBand="1"/>
      </w:tblPr>
      <w:tblGrid>
        <w:gridCol w:w="1228"/>
        <w:gridCol w:w="5315"/>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191"/>
      </w:tblGrid>
      <w:tr w:rsidR="002530B2" w:rsidRPr="002530B2" w:rsidTr="00DF373E">
        <w:trPr>
          <w:trHeight w:val="705"/>
        </w:trPr>
        <w:tc>
          <w:tcPr>
            <w:tcW w:w="1229"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c>
          <w:tcPr>
            <w:tcW w:w="5434"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QPR-ICT-01</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QPR-ICT-02</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QPR-ICT-03</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QPR-ICT-04</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QPR-ICT-05</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QPR-ICT-06</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QPR-ICT-07</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QPR-ICT-08</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QPR-ICT-09</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QPR-ICT-10</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QPR-ICT-11</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QPR-ICT-12</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QPR-ICT-13</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QPR-ICT-14</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QPR-ICT-15</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QPR-ICT-16</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QPR-ICT-17</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QPR-ICT-18</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QPR-ICT-19</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QPR-ICT-20</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QPR-ICT-21</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QPR-ICT-22</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QPR-ICT-23</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QPR-ICT-24</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402"/>
        </w:trPr>
        <w:tc>
          <w:tcPr>
            <w:tcW w:w="122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i/>
                <w:iCs/>
                <w:color w:val="000000"/>
                <w:sz w:val="16"/>
                <w:szCs w:val="16"/>
                <w:lang w:eastAsia="it-IT"/>
              </w:rPr>
            </w:pPr>
            <w:r w:rsidRPr="002530B2">
              <w:rPr>
                <w:rFonts w:eastAsia="Times New Roman" w:cs="Calibri"/>
                <w:i/>
                <w:iCs/>
                <w:color w:val="000000"/>
                <w:sz w:val="16"/>
                <w:szCs w:val="16"/>
                <w:lang w:eastAsia="it-IT"/>
              </w:rPr>
              <w:t>Codice ADA</w:t>
            </w:r>
          </w:p>
        </w:tc>
        <w:tc>
          <w:tcPr>
            <w:tcW w:w="5434" w:type="dxa"/>
            <w:tcBorders>
              <w:top w:val="single" w:sz="4" w:space="0" w:color="000000"/>
              <w:left w:val="nil"/>
              <w:bottom w:val="single" w:sz="4" w:space="0" w:color="000000"/>
              <w:right w:val="nil"/>
            </w:tcBorders>
            <w:shd w:val="clear" w:color="000000" w:fill="FFFFFF"/>
            <w:vAlign w:val="center"/>
            <w:hideMark/>
          </w:tcPr>
          <w:p w:rsidR="002530B2" w:rsidRPr="002530B2" w:rsidRDefault="002530B2" w:rsidP="002530B2">
            <w:pPr>
              <w:jc w:val="center"/>
              <w:rPr>
                <w:rFonts w:eastAsia="Times New Roman" w:cs="Calibri"/>
                <w:i/>
                <w:iCs/>
                <w:color w:val="000000"/>
                <w:sz w:val="16"/>
                <w:szCs w:val="16"/>
                <w:lang w:eastAsia="it-IT"/>
              </w:rPr>
            </w:pPr>
            <w:r w:rsidRPr="002530B2">
              <w:rPr>
                <w:rFonts w:eastAsia="Times New Roman" w:cs="Calibri"/>
                <w:i/>
                <w:iCs/>
                <w:color w:val="000000"/>
                <w:sz w:val="16"/>
                <w:szCs w:val="16"/>
                <w:lang w:eastAsia="it-IT"/>
              </w:rPr>
              <w:t>Titolo ADA</w:t>
            </w: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60"/>
        </w:trPr>
        <w:tc>
          <w:tcPr>
            <w:tcW w:w="15062" w:type="dxa"/>
            <w:gridSpan w:val="27"/>
            <w:tcBorders>
              <w:top w:val="nil"/>
              <w:left w:val="single" w:sz="4" w:space="0" w:color="000000"/>
              <w:bottom w:val="nil"/>
              <w:right w:val="nil"/>
            </w:tcBorders>
            <w:shd w:val="clear" w:color="000000" w:fill="FFFFFF"/>
            <w:vAlign w:val="center"/>
            <w:hideMark/>
          </w:tcPr>
          <w:p w:rsidR="002530B2" w:rsidRPr="002530B2" w:rsidRDefault="002530B2" w:rsidP="002530B2">
            <w:pPr>
              <w:jc w:val="both"/>
              <w:rPr>
                <w:rFonts w:eastAsia="Times New Roman" w:cs="Calibri"/>
                <w:b/>
                <w:bCs/>
                <w:color w:val="000000"/>
                <w:lang w:eastAsia="it-IT"/>
              </w:rPr>
            </w:pPr>
            <w:r w:rsidRPr="002530B2">
              <w:rPr>
                <w:rFonts w:eastAsia="Times New Roman" w:cs="Calibri"/>
                <w:b/>
                <w:bCs/>
                <w:color w:val="000000"/>
                <w:lang w:eastAsia="it-IT"/>
              </w:rPr>
              <w:t>Governance e sviluppo delle strategie di business nell'ambito del settore ICT</w:t>
            </w:r>
          </w:p>
        </w:tc>
      </w:tr>
      <w:tr w:rsidR="002530B2" w:rsidRPr="002530B2" w:rsidTr="00DF373E">
        <w:trPr>
          <w:trHeight w:val="319"/>
        </w:trPr>
        <w:tc>
          <w:tcPr>
            <w:tcW w:w="1229" w:type="dxa"/>
            <w:tcBorders>
              <w:top w:val="single" w:sz="4" w:space="0" w:color="000000"/>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ADA.16.237.773</w:t>
            </w:r>
          </w:p>
        </w:tc>
        <w:tc>
          <w:tcPr>
            <w:tcW w:w="54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Definizione e implementazione della strategia organizzativa nell'ICT</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ADA.16.237.775</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Identificazione e definizione delle proposte per lo sviluppo dei servizi IT</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60"/>
        </w:trPr>
        <w:tc>
          <w:tcPr>
            <w:tcW w:w="15062" w:type="dxa"/>
            <w:gridSpan w:val="27"/>
            <w:tcBorders>
              <w:top w:val="nil"/>
              <w:left w:val="single" w:sz="4" w:space="0" w:color="000000"/>
              <w:bottom w:val="nil"/>
              <w:right w:val="nil"/>
            </w:tcBorders>
            <w:shd w:val="clear" w:color="000000" w:fill="FFFFFF"/>
            <w:vAlign w:val="center"/>
            <w:hideMark/>
          </w:tcPr>
          <w:p w:rsidR="002530B2" w:rsidRPr="002530B2" w:rsidRDefault="002530B2" w:rsidP="002530B2">
            <w:pPr>
              <w:jc w:val="both"/>
              <w:rPr>
                <w:rFonts w:eastAsia="Times New Roman" w:cs="Calibri"/>
                <w:b/>
                <w:bCs/>
                <w:color w:val="000000"/>
                <w:lang w:eastAsia="it-IT"/>
              </w:rPr>
            </w:pPr>
            <w:r w:rsidRPr="002530B2">
              <w:rPr>
                <w:rFonts w:eastAsia="Times New Roman" w:cs="Calibri"/>
                <w:b/>
                <w:bCs/>
                <w:color w:val="000000"/>
                <w:lang w:eastAsia="it-IT"/>
              </w:rPr>
              <w:t>Definizione e implementazione delle soluzioni di sviluppo in ambito ICT</w:t>
            </w:r>
          </w:p>
        </w:tc>
      </w:tr>
      <w:tr w:rsidR="002530B2" w:rsidRPr="002530B2" w:rsidTr="00DF373E">
        <w:trPr>
          <w:trHeight w:val="319"/>
        </w:trPr>
        <w:tc>
          <w:tcPr>
            <w:tcW w:w="1229" w:type="dxa"/>
            <w:tcBorders>
              <w:top w:val="single" w:sz="4" w:space="0" w:color="000000"/>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ADA.16.238.776</w:t>
            </w:r>
          </w:p>
        </w:tc>
        <w:tc>
          <w:tcPr>
            <w:tcW w:w="54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Gestione del processo di sviluppo del business in ambito Information Technology</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ADA.16.238.777</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Allineamento tra strategie di business e sviluppo tecnologico</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ADA.16.238.778</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Ideazione e definizione della specifica soluzione ICT</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ADA.16.238.779</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Supporto al cliente per l'innovazione nell'ICT</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ADA.16.238.780</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Implementazione di misure di sicurezza dei sistemi informativi</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60"/>
        </w:trPr>
        <w:tc>
          <w:tcPr>
            <w:tcW w:w="15062" w:type="dxa"/>
            <w:gridSpan w:val="27"/>
            <w:tcBorders>
              <w:top w:val="nil"/>
              <w:left w:val="single" w:sz="4" w:space="0" w:color="000000"/>
              <w:bottom w:val="nil"/>
              <w:right w:val="nil"/>
            </w:tcBorders>
            <w:shd w:val="clear" w:color="000000" w:fill="FFFFFF"/>
            <w:vAlign w:val="center"/>
            <w:hideMark/>
          </w:tcPr>
          <w:p w:rsidR="002530B2" w:rsidRPr="002530B2" w:rsidRDefault="002530B2" w:rsidP="002530B2">
            <w:pPr>
              <w:jc w:val="both"/>
              <w:rPr>
                <w:rFonts w:eastAsia="Times New Roman" w:cs="Calibri"/>
                <w:b/>
                <w:bCs/>
                <w:color w:val="000000"/>
                <w:lang w:eastAsia="it-IT"/>
              </w:rPr>
            </w:pPr>
            <w:r w:rsidRPr="002530B2">
              <w:rPr>
                <w:rFonts w:eastAsia="Times New Roman" w:cs="Calibri"/>
                <w:b/>
                <w:bCs/>
                <w:color w:val="000000"/>
                <w:lang w:eastAsia="it-IT"/>
              </w:rPr>
              <w:t>Sviluppo delle soluzioni ICT</w:t>
            </w:r>
          </w:p>
        </w:tc>
      </w:tr>
      <w:tr w:rsidR="002530B2" w:rsidRPr="002530B2" w:rsidTr="00DF373E">
        <w:trPr>
          <w:trHeight w:val="319"/>
        </w:trPr>
        <w:tc>
          <w:tcPr>
            <w:tcW w:w="1229" w:type="dxa"/>
            <w:tcBorders>
              <w:top w:val="single" w:sz="4" w:space="0" w:color="000000"/>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ADA.16.239.781</w:t>
            </w:r>
          </w:p>
        </w:tc>
        <w:tc>
          <w:tcPr>
            <w:tcW w:w="54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Progettazione e implementazione dell'infrastruttura ICT</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ADA.16.239.782</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Supporto operativo ai sistemi e alle reti informatiche</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ADA.16.239.783</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Progettazione e realizzazione di soluzioni di data management</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ADA.16.239.784</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Supporto operativo alle soluzioni di Data management</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ADA.16.239.785</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Progettazione e realizzazione di applicativi software multi-tier</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ADA.16.239.786</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 xml:space="preserve">Progettazione e realizzazione di soluzioni software con linguaggi di scripting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ADA.16.239.787</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Progettazione e realizzazione dell'interfaccia utente</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ADA.16.239.788</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 xml:space="preserve">Sviluppo di siti web con applicativi CMS/COS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29"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ADA.16.239.789</w:t>
            </w:r>
          </w:p>
        </w:tc>
        <w:tc>
          <w:tcPr>
            <w:tcW w:w="5434"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Deployment, integrazione e verifica della soluzione ICT</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bl>
    <w:p w:rsidR="002530B2" w:rsidRDefault="002530B2" w:rsidP="00002ADF"/>
    <w:tbl>
      <w:tblPr>
        <w:tblW w:w="15062" w:type="dxa"/>
        <w:tblCellMar>
          <w:left w:w="70" w:type="dxa"/>
          <w:right w:w="70" w:type="dxa"/>
        </w:tblCellMar>
        <w:tblLook w:val="04A0" w:firstRow="1" w:lastRow="0" w:firstColumn="1" w:lastColumn="0" w:noHBand="0" w:noVBand="1"/>
      </w:tblPr>
      <w:tblGrid>
        <w:gridCol w:w="1229"/>
        <w:gridCol w:w="5314"/>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191"/>
      </w:tblGrid>
      <w:tr w:rsidR="002530B2" w:rsidRPr="002530B2" w:rsidTr="00DF373E">
        <w:trPr>
          <w:trHeight w:val="705"/>
        </w:trPr>
        <w:tc>
          <w:tcPr>
            <w:tcW w:w="123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c>
          <w:tcPr>
            <w:tcW w:w="5433"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QPR-ICT-01</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QPR-ICT-02</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QPR-ICT-03</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QPR-ICT-04</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QPR-ICT-05</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QPR-ICT-06</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QPR-ICT-07</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QPR-ICT-08</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QPR-ICT-09</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QPR-ICT-10</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QPR-ICT-11</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QPR-ICT-12</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QPR-ICT-13</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QPR-ICT-14</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QPR-ICT-15</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QPR-ICT-16</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QPR-ICT-17</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QPR-ICT-18</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QPR-ICT-19</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QPR-ICT-20</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QPR-ICT-21</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QPR-ICT-22</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QPR-ICT-23</w:t>
            </w:r>
          </w:p>
        </w:tc>
        <w:tc>
          <w:tcPr>
            <w:tcW w:w="34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QPR-ICT-24</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402"/>
        </w:trPr>
        <w:tc>
          <w:tcPr>
            <w:tcW w:w="12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i/>
                <w:iCs/>
                <w:color w:val="000000"/>
                <w:sz w:val="16"/>
                <w:szCs w:val="16"/>
                <w:lang w:eastAsia="it-IT"/>
              </w:rPr>
            </w:pPr>
            <w:r w:rsidRPr="002530B2">
              <w:rPr>
                <w:rFonts w:eastAsia="Times New Roman" w:cs="Calibri"/>
                <w:i/>
                <w:iCs/>
                <w:color w:val="000000"/>
                <w:sz w:val="16"/>
                <w:szCs w:val="16"/>
                <w:lang w:eastAsia="it-IT"/>
              </w:rPr>
              <w:t>Codice ADA</w:t>
            </w:r>
          </w:p>
        </w:tc>
        <w:tc>
          <w:tcPr>
            <w:tcW w:w="5433" w:type="dxa"/>
            <w:tcBorders>
              <w:top w:val="single" w:sz="4" w:space="0" w:color="000000"/>
              <w:left w:val="nil"/>
              <w:bottom w:val="single" w:sz="4" w:space="0" w:color="000000"/>
              <w:right w:val="nil"/>
            </w:tcBorders>
            <w:shd w:val="clear" w:color="000000" w:fill="FFFFFF"/>
            <w:vAlign w:val="center"/>
            <w:hideMark/>
          </w:tcPr>
          <w:p w:rsidR="002530B2" w:rsidRPr="002530B2" w:rsidRDefault="002530B2" w:rsidP="002530B2">
            <w:pPr>
              <w:jc w:val="center"/>
              <w:rPr>
                <w:rFonts w:eastAsia="Times New Roman" w:cs="Calibri"/>
                <w:i/>
                <w:iCs/>
                <w:color w:val="000000"/>
                <w:sz w:val="16"/>
                <w:szCs w:val="16"/>
                <w:lang w:eastAsia="it-IT"/>
              </w:rPr>
            </w:pPr>
            <w:r w:rsidRPr="002530B2">
              <w:rPr>
                <w:rFonts w:eastAsia="Times New Roman" w:cs="Calibri"/>
                <w:i/>
                <w:iCs/>
                <w:color w:val="000000"/>
                <w:sz w:val="16"/>
                <w:szCs w:val="16"/>
                <w:lang w:eastAsia="it-IT"/>
              </w:rPr>
              <w:t>Titolo ADA</w:t>
            </w: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342" w:type="dxa"/>
            <w:vMerge/>
            <w:tcBorders>
              <w:top w:val="single" w:sz="4" w:space="0" w:color="000000"/>
              <w:left w:val="single" w:sz="4" w:space="0" w:color="000000"/>
              <w:bottom w:val="single" w:sz="4" w:space="0" w:color="000000"/>
              <w:right w:val="single" w:sz="4" w:space="0" w:color="000000"/>
            </w:tcBorders>
            <w:vAlign w:val="center"/>
            <w:hideMark/>
          </w:tcPr>
          <w:p w:rsidR="002530B2" w:rsidRPr="002530B2" w:rsidRDefault="002530B2" w:rsidP="002530B2">
            <w:pPr>
              <w:rPr>
                <w:rFonts w:eastAsia="Times New Roman" w:cs="Calibri"/>
                <w:b/>
                <w:bCs/>
                <w:color w:val="000000"/>
                <w:sz w:val="16"/>
                <w:szCs w:val="16"/>
                <w:lang w:eastAsia="it-IT"/>
              </w:rPr>
            </w:pP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60"/>
        </w:trPr>
        <w:tc>
          <w:tcPr>
            <w:tcW w:w="15062" w:type="dxa"/>
            <w:gridSpan w:val="27"/>
            <w:tcBorders>
              <w:top w:val="nil"/>
              <w:left w:val="single" w:sz="4" w:space="0" w:color="000000"/>
              <w:bottom w:val="nil"/>
              <w:right w:val="nil"/>
            </w:tcBorders>
            <w:shd w:val="clear" w:color="000000" w:fill="FFFFFF"/>
            <w:vAlign w:val="center"/>
            <w:hideMark/>
          </w:tcPr>
          <w:p w:rsidR="002530B2" w:rsidRPr="002530B2" w:rsidRDefault="002530B2" w:rsidP="002530B2">
            <w:pPr>
              <w:jc w:val="both"/>
              <w:rPr>
                <w:rFonts w:eastAsia="Times New Roman" w:cs="Calibri"/>
                <w:b/>
                <w:bCs/>
                <w:color w:val="000000"/>
                <w:lang w:eastAsia="it-IT"/>
              </w:rPr>
            </w:pPr>
            <w:r w:rsidRPr="002530B2">
              <w:rPr>
                <w:rFonts w:eastAsia="Times New Roman" w:cs="Calibri"/>
                <w:b/>
                <w:bCs/>
                <w:color w:val="000000"/>
                <w:lang w:eastAsia="it-IT"/>
              </w:rPr>
              <w:t>Distribuzione di prodotti e servizi informatici</w:t>
            </w:r>
          </w:p>
        </w:tc>
      </w:tr>
      <w:tr w:rsidR="002530B2" w:rsidRPr="002530B2" w:rsidTr="00DF373E">
        <w:trPr>
          <w:trHeight w:val="319"/>
        </w:trPr>
        <w:tc>
          <w:tcPr>
            <w:tcW w:w="1230" w:type="dxa"/>
            <w:tcBorders>
              <w:top w:val="single" w:sz="4" w:space="0" w:color="000000"/>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ADA.16.240.790</w:t>
            </w:r>
          </w:p>
        </w:tc>
        <w:tc>
          <w:tcPr>
            <w:tcW w:w="543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Analisi di mercato e pianificazione delle azioni per la distribuzione dei servizi ICT</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single" w:sz="4" w:space="0" w:color="000000"/>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r w:rsidR="002530B2" w:rsidRPr="002530B2" w:rsidTr="00DF373E">
        <w:trPr>
          <w:trHeight w:val="319"/>
        </w:trPr>
        <w:tc>
          <w:tcPr>
            <w:tcW w:w="1230" w:type="dxa"/>
            <w:tcBorders>
              <w:top w:val="nil"/>
              <w:left w:val="single" w:sz="4" w:space="0" w:color="000000"/>
              <w:bottom w:val="single" w:sz="4" w:space="0" w:color="000000"/>
              <w:right w:val="nil"/>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ADA.16.240.791</w:t>
            </w:r>
          </w:p>
        </w:tc>
        <w:tc>
          <w:tcPr>
            <w:tcW w:w="5433" w:type="dxa"/>
            <w:tcBorders>
              <w:top w:val="nil"/>
              <w:left w:val="single" w:sz="4" w:space="0" w:color="000000"/>
              <w:bottom w:val="single" w:sz="4" w:space="0" w:color="000000"/>
              <w:right w:val="single" w:sz="4" w:space="0" w:color="000000"/>
            </w:tcBorders>
            <w:shd w:val="clear" w:color="000000" w:fill="FFFFFF"/>
            <w:vAlign w:val="center"/>
            <w:hideMark/>
          </w:tcPr>
          <w:p w:rsidR="002530B2" w:rsidRPr="002530B2" w:rsidRDefault="002530B2" w:rsidP="002530B2">
            <w:pPr>
              <w:rPr>
                <w:rFonts w:eastAsia="Times New Roman" w:cs="Calibri"/>
                <w:color w:val="000000"/>
                <w:sz w:val="16"/>
                <w:szCs w:val="16"/>
                <w:lang w:eastAsia="it-IT"/>
              </w:rPr>
            </w:pPr>
            <w:r w:rsidRPr="002530B2">
              <w:rPr>
                <w:rFonts w:eastAsia="Times New Roman" w:cs="Calibri"/>
                <w:color w:val="000000"/>
                <w:sz w:val="16"/>
                <w:szCs w:val="16"/>
                <w:lang w:eastAsia="it-IT"/>
              </w:rPr>
              <w:t>Erogazione di servizi ICT in remoto (es. clouding, hosting, help desk, ecc.)</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X</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342" w:type="dxa"/>
            <w:tcBorders>
              <w:top w:val="nil"/>
              <w:left w:val="nil"/>
              <w:bottom w:val="single" w:sz="4" w:space="0" w:color="000000"/>
              <w:right w:val="single" w:sz="4" w:space="0" w:color="000000"/>
            </w:tcBorders>
            <w:shd w:val="clear" w:color="000000" w:fill="FFFFFF"/>
            <w:vAlign w:val="center"/>
            <w:hideMark/>
          </w:tcPr>
          <w:p w:rsidR="002530B2" w:rsidRPr="002530B2" w:rsidRDefault="002530B2" w:rsidP="002530B2">
            <w:pPr>
              <w:jc w:val="center"/>
              <w:rPr>
                <w:rFonts w:eastAsia="Times New Roman" w:cs="Calibri"/>
                <w:b/>
                <w:bCs/>
                <w:color w:val="000000"/>
                <w:sz w:val="16"/>
                <w:szCs w:val="16"/>
                <w:lang w:eastAsia="it-IT"/>
              </w:rPr>
            </w:pPr>
            <w:r w:rsidRPr="002530B2">
              <w:rPr>
                <w:rFonts w:eastAsia="Times New Roman" w:cs="Calibri"/>
                <w:b/>
                <w:bCs/>
                <w:color w:val="000000"/>
                <w:sz w:val="16"/>
                <w:szCs w:val="16"/>
                <w:lang w:eastAsia="it-IT"/>
              </w:rPr>
              <w:t xml:space="preserve"> </w:t>
            </w:r>
          </w:p>
        </w:tc>
        <w:tc>
          <w:tcPr>
            <w:tcW w:w="190" w:type="dxa"/>
            <w:tcBorders>
              <w:top w:val="nil"/>
              <w:left w:val="nil"/>
              <w:bottom w:val="nil"/>
              <w:right w:val="nil"/>
            </w:tcBorders>
            <w:shd w:val="clear" w:color="000000" w:fill="FFFFFF"/>
            <w:hideMark/>
          </w:tcPr>
          <w:p w:rsidR="002530B2" w:rsidRPr="002530B2" w:rsidRDefault="002530B2" w:rsidP="002530B2">
            <w:pPr>
              <w:rPr>
                <w:rFonts w:ascii="SansSerif" w:eastAsia="Times New Roman" w:hAnsi="SansSerif" w:cs="Arial"/>
                <w:color w:val="000000"/>
                <w:lang w:eastAsia="it-IT"/>
              </w:rPr>
            </w:pPr>
            <w:r w:rsidRPr="002530B2">
              <w:rPr>
                <w:rFonts w:ascii="SansSerif" w:eastAsia="Times New Roman" w:hAnsi="Times New Roman" w:cs="Arial"/>
                <w:color w:val="000000"/>
                <w:lang w:eastAsia="it-IT"/>
              </w:rPr>
              <w:t> </w:t>
            </w:r>
          </w:p>
        </w:tc>
      </w:tr>
    </w:tbl>
    <w:p w:rsidR="002530B2" w:rsidRDefault="002530B2" w:rsidP="00002ADF"/>
    <w:p w:rsidR="002530B2" w:rsidRDefault="002530B2" w:rsidP="00002ADF"/>
    <w:p w:rsidR="00002ADF" w:rsidRDefault="00002ADF" w:rsidP="00002ADF"/>
    <w:p w:rsidR="00002ADF" w:rsidRDefault="00002ADF" w:rsidP="00002ADF">
      <w:pPr>
        <w:sectPr w:rsidR="00002ADF" w:rsidSect="0045696F">
          <w:headerReference w:type="first" r:id="rId23"/>
          <w:pgSz w:w="16840" w:h="11907" w:orient="landscape" w:code="9"/>
          <w:pgMar w:top="1134" w:right="1134" w:bottom="1134" w:left="1134" w:header="567" w:footer="567" w:gutter="0"/>
          <w:cols w:space="708"/>
          <w:docGrid w:linePitch="360"/>
        </w:sectPr>
      </w:pPr>
    </w:p>
    <w:p w:rsidR="001C597E" w:rsidRPr="00770346" w:rsidRDefault="001C597E" w:rsidP="001C597E">
      <w:pPr>
        <w:pStyle w:val="DOC-TitoloSezione"/>
      </w:pPr>
      <w:bookmarkStart w:id="18" w:name="_Toc9434429"/>
      <w:r>
        <w:t>Sezione 1.</w:t>
      </w:r>
      <w:r w:rsidR="0071692F">
        <w:t>4</w:t>
      </w:r>
      <w:r>
        <w:t xml:space="preserve"> - SCHEDE DELLE SITUAZIONI TIPO (SST)</w:t>
      </w:r>
      <w:bookmarkEnd w:id="14"/>
      <w:bookmarkEnd w:id="15"/>
      <w:bookmarkEnd w:id="18"/>
      <w:r>
        <w:t xml:space="preserve"> </w:t>
      </w:r>
    </w:p>
    <w:p w:rsidR="001C597E" w:rsidRDefault="001C597E" w:rsidP="001C597E">
      <w:pPr>
        <w:pStyle w:val="DOC-Testo"/>
      </w:pPr>
      <w:r>
        <w:t>In questa sezione vengono riportate le schede delle situazioni tipo da utilizzarsi come riferimento nel processo di valutazione dei qualificatori professionali regionali descritti nella precedente sezione.</w:t>
      </w:r>
    </w:p>
    <w:p w:rsidR="001C597E" w:rsidRDefault="001C597E" w:rsidP="001C597E">
      <w:pPr>
        <w:pStyle w:val="QPR-Descrittori"/>
      </w:pPr>
    </w:p>
    <w:p w:rsidR="004F07E3" w:rsidRDefault="004F07E3" w:rsidP="001C597E">
      <w:pPr>
        <w:pStyle w:val="QPR-Descrittori"/>
      </w:pPr>
    </w:p>
    <w:p w:rsidR="004946F6" w:rsidRPr="00377FBB" w:rsidRDefault="004946F6" w:rsidP="004F07E3">
      <w:pPr>
        <w:pStyle w:val="DOC-TitoloSettoreXelenchi"/>
      </w:pPr>
      <w:r w:rsidRPr="00D61243">
        <w:t>SVILUPPO E GESTIONE DI PRODOTTI E SERVIZI INFORMATICI</w:t>
      </w: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085477" w:rsidTr="00E04A45">
        <w:trPr>
          <w:trHeight w:hRule="exact" w:val="340"/>
        </w:trPr>
        <w:tc>
          <w:tcPr>
            <w:tcW w:w="40" w:type="dxa"/>
          </w:tcPr>
          <w:p w:rsidR="00085477" w:rsidRDefault="00085477" w:rsidP="00E04A4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085477" w:rsidRDefault="00085477" w:rsidP="00E04A4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085477" w:rsidRDefault="00085477" w:rsidP="00E04A4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085477" w:rsidRDefault="00085477" w:rsidP="00E04A45">
            <w:pPr>
              <w:pStyle w:val="QPR-Titoletti"/>
            </w:pPr>
            <w:r>
              <w:t>Stato</w:t>
            </w: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SST-ICT-01</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SVILUPPO APPLICAZIONI - [e-CF B.1a]</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59264" behindDoc="0" locked="1" layoutInCell="1" allowOverlap="1" wp14:anchorId="464142D8" wp14:editId="50AE24D2">
                  <wp:simplePos x="0" y="0"/>
                  <wp:positionH relativeFrom="column">
                    <wp:align>left</wp:align>
                  </wp:positionH>
                  <wp:positionV relativeFrom="line">
                    <wp:posOffset>0</wp:posOffset>
                  </wp:positionV>
                  <wp:extent cx="241300" cy="241300"/>
                  <wp:effectExtent l="0" t="0" r="0" b="0"/>
                  <wp:wrapNone/>
                  <wp:docPr id="1589829799" name="Picture"/>
                  <wp:cNvGraphicFramePr/>
                  <a:graphic xmlns:a="http://schemas.openxmlformats.org/drawingml/2006/main">
                    <a:graphicData uri="http://schemas.openxmlformats.org/drawingml/2006/picture">
                      <pic:pic xmlns:pic="http://schemas.openxmlformats.org/drawingml/2006/picture">
                        <pic:nvPicPr>
                          <pic:cNvPr id="158982979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SST-ICT-02</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SVILUPPO APPLICAZIONI - [e-CF B.1b]</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60288" behindDoc="0" locked="1" layoutInCell="1" allowOverlap="1" wp14:anchorId="43C769A6" wp14:editId="542CEB95">
                  <wp:simplePos x="0" y="0"/>
                  <wp:positionH relativeFrom="column">
                    <wp:align>left</wp:align>
                  </wp:positionH>
                  <wp:positionV relativeFrom="line">
                    <wp:posOffset>0</wp:posOffset>
                  </wp:positionV>
                  <wp:extent cx="241300" cy="241300"/>
                  <wp:effectExtent l="0" t="0" r="0" b="0"/>
                  <wp:wrapNone/>
                  <wp:docPr id="1843817787" name="Picture"/>
                  <wp:cNvGraphicFramePr/>
                  <a:graphic xmlns:a="http://schemas.openxmlformats.org/drawingml/2006/main">
                    <a:graphicData uri="http://schemas.openxmlformats.org/drawingml/2006/picture">
                      <pic:pic xmlns:pic="http://schemas.openxmlformats.org/drawingml/2006/picture">
                        <pic:nvPicPr>
                          <pic:cNvPr id="184381778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SST-ICT-03</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SVILUPPO APPLICAZIONI - [e-CF B1c]</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61312" behindDoc="0" locked="1" layoutInCell="1" allowOverlap="1" wp14:anchorId="5A568AA5" wp14:editId="4511BBC6">
                  <wp:simplePos x="0" y="0"/>
                  <wp:positionH relativeFrom="column">
                    <wp:align>left</wp:align>
                  </wp:positionH>
                  <wp:positionV relativeFrom="line">
                    <wp:posOffset>0</wp:posOffset>
                  </wp:positionV>
                  <wp:extent cx="241300" cy="241300"/>
                  <wp:effectExtent l="0" t="0" r="0" b="0"/>
                  <wp:wrapNone/>
                  <wp:docPr id="337668311" name="Picture"/>
                  <wp:cNvGraphicFramePr/>
                  <a:graphic xmlns:a="http://schemas.openxmlformats.org/drawingml/2006/main">
                    <a:graphicData uri="http://schemas.openxmlformats.org/drawingml/2006/picture">
                      <pic:pic xmlns:pic="http://schemas.openxmlformats.org/drawingml/2006/picture">
                        <pic:nvPicPr>
                          <pic:cNvPr id="33766831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SST-ICT-04</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SVILUPPO APPLICAZIONI - [e-CF B.1d]</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62336" behindDoc="0" locked="1" layoutInCell="1" allowOverlap="1" wp14:anchorId="545D80FB" wp14:editId="222A0629">
                  <wp:simplePos x="0" y="0"/>
                  <wp:positionH relativeFrom="column">
                    <wp:align>left</wp:align>
                  </wp:positionH>
                  <wp:positionV relativeFrom="line">
                    <wp:posOffset>0</wp:posOffset>
                  </wp:positionV>
                  <wp:extent cx="241300" cy="241300"/>
                  <wp:effectExtent l="0" t="0" r="0" b="0"/>
                  <wp:wrapNone/>
                  <wp:docPr id="534611837" name="Picture"/>
                  <wp:cNvGraphicFramePr/>
                  <a:graphic xmlns:a="http://schemas.openxmlformats.org/drawingml/2006/main">
                    <a:graphicData uri="http://schemas.openxmlformats.org/drawingml/2006/picture">
                      <pic:pic xmlns:pic="http://schemas.openxmlformats.org/drawingml/2006/picture">
                        <pic:nvPicPr>
                          <pic:cNvPr id="53461183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SST-ICT-05</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INTEGRAZIONE COMPONENTI - [e-CF B.2a]</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63360" behindDoc="0" locked="1" layoutInCell="1" allowOverlap="1" wp14:anchorId="413B18BA" wp14:editId="13307C80">
                  <wp:simplePos x="0" y="0"/>
                  <wp:positionH relativeFrom="column">
                    <wp:align>left</wp:align>
                  </wp:positionH>
                  <wp:positionV relativeFrom="line">
                    <wp:posOffset>0</wp:posOffset>
                  </wp:positionV>
                  <wp:extent cx="241300" cy="241300"/>
                  <wp:effectExtent l="0" t="0" r="0" b="0"/>
                  <wp:wrapNone/>
                  <wp:docPr id="650964543" name="Picture"/>
                  <wp:cNvGraphicFramePr/>
                  <a:graphic xmlns:a="http://schemas.openxmlformats.org/drawingml/2006/main">
                    <a:graphicData uri="http://schemas.openxmlformats.org/drawingml/2006/picture">
                      <pic:pic xmlns:pic="http://schemas.openxmlformats.org/drawingml/2006/picture">
                        <pic:nvPicPr>
                          <pic:cNvPr id="65096454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SST-ICT-06</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INTEGRAZIONE COMPONENTI - [e-CF B.2b]</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64384" behindDoc="0" locked="1" layoutInCell="1" allowOverlap="1" wp14:anchorId="462507AD" wp14:editId="15A45523">
                  <wp:simplePos x="0" y="0"/>
                  <wp:positionH relativeFrom="column">
                    <wp:align>left</wp:align>
                  </wp:positionH>
                  <wp:positionV relativeFrom="line">
                    <wp:posOffset>0</wp:posOffset>
                  </wp:positionV>
                  <wp:extent cx="241300" cy="241300"/>
                  <wp:effectExtent l="0" t="0" r="0" b="0"/>
                  <wp:wrapNone/>
                  <wp:docPr id="1910465626" name="Picture"/>
                  <wp:cNvGraphicFramePr/>
                  <a:graphic xmlns:a="http://schemas.openxmlformats.org/drawingml/2006/main">
                    <a:graphicData uri="http://schemas.openxmlformats.org/drawingml/2006/picture">
                      <pic:pic xmlns:pic="http://schemas.openxmlformats.org/drawingml/2006/picture">
                        <pic:nvPicPr>
                          <pic:cNvPr id="191046562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SST-ICT-07</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INTEGRAZIONE COMPONENTI - [e-CF B.2c]</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65408" behindDoc="0" locked="1" layoutInCell="1" allowOverlap="1" wp14:anchorId="5C62D8A9" wp14:editId="571EA708">
                  <wp:simplePos x="0" y="0"/>
                  <wp:positionH relativeFrom="column">
                    <wp:align>left</wp:align>
                  </wp:positionH>
                  <wp:positionV relativeFrom="line">
                    <wp:posOffset>0</wp:posOffset>
                  </wp:positionV>
                  <wp:extent cx="241300" cy="241300"/>
                  <wp:effectExtent l="0" t="0" r="0" b="0"/>
                  <wp:wrapNone/>
                  <wp:docPr id="1798651704" name="Picture"/>
                  <wp:cNvGraphicFramePr/>
                  <a:graphic xmlns:a="http://schemas.openxmlformats.org/drawingml/2006/main">
                    <a:graphicData uri="http://schemas.openxmlformats.org/drawingml/2006/picture">
                      <pic:pic xmlns:pic="http://schemas.openxmlformats.org/drawingml/2006/picture">
                        <pic:nvPicPr>
                          <pic:cNvPr id="1798651704"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SST-ICT-08</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INTEGRAZIONE COMPONENTI - [e-CF B.2d]</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66432" behindDoc="0" locked="1" layoutInCell="1" allowOverlap="1" wp14:anchorId="4DFABD5D" wp14:editId="273F825C">
                  <wp:simplePos x="0" y="0"/>
                  <wp:positionH relativeFrom="column">
                    <wp:align>left</wp:align>
                  </wp:positionH>
                  <wp:positionV relativeFrom="line">
                    <wp:posOffset>0</wp:posOffset>
                  </wp:positionV>
                  <wp:extent cx="241300" cy="241300"/>
                  <wp:effectExtent l="0" t="0" r="0" b="0"/>
                  <wp:wrapNone/>
                  <wp:docPr id="875936668" name="Picture"/>
                  <wp:cNvGraphicFramePr/>
                  <a:graphic xmlns:a="http://schemas.openxmlformats.org/drawingml/2006/main">
                    <a:graphicData uri="http://schemas.openxmlformats.org/drawingml/2006/picture">
                      <pic:pic xmlns:pic="http://schemas.openxmlformats.org/drawingml/2006/picture">
                        <pic:nvPicPr>
                          <pic:cNvPr id="875936668"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SST-ICT-09</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PRODUZIONE DELLA DOCUMENTAZIONE - [e-CF B.5b]</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67456" behindDoc="0" locked="1" layoutInCell="1" allowOverlap="1" wp14:anchorId="4A78DAA3" wp14:editId="1968898A">
                  <wp:simplePos x="0" y="0"/>
                  <wp:positionH relativeFrom="column">
                    <wp:align>left</wp:align>
                  </wp:positionH>
                  <wp:positionV relativeFrom="line">
                    <wp:posOffset>0</wp:posOffset>
                  </wp:positionV>
                  <wp:extent cx="241300" cy="241300"/>
                  <wp:effectExtent l="0" t="0" r="0" b="0"/>
                  <wp:wrapNone/>
                  <wp:docPr id="270407302" name="Picture"/>
                  <wp:cNvGraphicFramePr/>
                  <a:graphic xmlns:a="http://schemas.openxmlformats.org/drawingml/2006/main">
                    <a:graphicData uri="http://schemas.openxmlformats.org/drawingml/2006/picture">
                      <pic:pic xmlns:pic="http://schemas.openxmlformats.org/drawingml/2006/picture">
                        <pic:nvPicPr>
                          <pic:cNvPr id="270407302"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SST-ICT-10</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PRODUZIONE DELLA DOCUMENTAZIONE - [e-CF B.5c]</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68480" behindDoc="0" locked="1" layoutInCell="1" allowOverlap="1" wp14:anchorId="5A71434E" wp14:editId="462FEED0">
                  <wp:simplePos x="0" y="0"/>
                  <wp:positionH relativeFrom="column">
                    <wp:align>left</wp:align>
                  </wp:positionH>
                  <wp:positionV relativeFrom="line">
                    <wp:posOffset>0</wp:posOffset>
                  </wp:positionV>
                  <wp:extent cx="241300" cy="241300"/>
                  <wp:effectExtent l="0" t="0" r="0" b="0"/>
                  <wp:wrapNone/>
                  <wp:docPr id="547941366" name="Picture"/>
                  <wp:cNvGraphicFramePr/>
                  <a:graphic xmlns:a="http://schemas.openxmlformats.org/drawingml/2006/main">
                    <a:graphicData uri="http://schemas.openxmlformats.org/drawingml/2006/picture">
                      <pic:pic xmlns:pic="http://schemas.openxmlformats.org/drawingml/2006/picture">
                        <pic:nvPicPr>
                          <pic:cNvPr id="54794136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SST-ICT-11</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TESTING - [e-CF B.3b]</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69504" behindDoc="0" locked="1" layoutInCell="1" allowOverlap="1" wp14:anchorId="37E9757C" wp14:editId="124CDA4F">
                  <wp:simplePos x="0" y="0"/>
                  <wp:positionH relativeFrom="column">
                    <wp:align>left</wp:align>
                  </wp:positionH>
                  <wp:positionV relativeFrom="line">
                    <wp:posOffset>0</wp:posOffset>
                  </wp:positionV>
                  <wp:extent cx="241300" cy="241300"/>
                  <wp:effectExtent l="0" t="0" r="0" b="0"/>
                  <wp:wrapNone/>
                  <wp:docPr id="332997269" name="Picture"/>
                  <wp:cNvGraphicFramePr/>
                  <a:graphic xmlns:a="http://schemas.openxmlformats.org/drawingml/2006/main">
                    <a:graphicData uri="http://schemas.openxmlformats.org/drawingml/2006/picture">
                      <pic:pic xmlns:pic="http://schemas.openxmlformats.org/drawingml/2006/picture">
                        <pic:nvPicPr>
                          <pic:cNvPr id="33299726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SST-ICT-12</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TESTING - [e-CF B.3c]</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70528" behindDoc="0" locked="1" layoutInCell="1" allowOverlap="1" wp14:anchorId="295FCE62" wp14:editId="5B7D5C98">
                  <wp:simplePos x="0" y="0"/>
                  <wp:positionH relativeFrom="column">
                    <wp:align>left</wp:align>
                  </wp:positionH>
                  <wp:positionV relativeFrom="line">
                    <wp:posOffset>0</wp:posOffset>
                  </wp:positionV>
                  <wp:extent cx="241300" cy="241300"/>
                  <wp:effectExtent l="0" t="0" r="0" b="0"/>
                  <wp:wrapNone/>
                  <wp:docPr id="261764950" name="Picture"/>
                  <wp:cNvGraphicFramePr/>
                  <a:graphic xmlns:a="http://schemas.openxmlformats.org/drawingml/2006/main">
                    <a:graphicData uri="http://schemas.openxmlformats.org/drawingml/2006/picture">
                      <pic:pic xmlns:pic="http://schemas.openxmlformats.org/drawingml/2006/picture">
                        <pic:nvPicPr>
                          <pic:cNvPr id="26176495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SST-ICT-13</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RILASCIO (DEPLOYMENT) DELLA SOLUZIONE - [e-CF B.4a]</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71552" behindDoc="0" locked="1" layoutInCell="1" allowOverlap="1" wp14:anchorId="735608A2" wp14:editId="469631C0">
                  <wp:simplePos x="0" y="0"/>
                  <wp:positionH relativeFrom="column">
                    <wp:align>left</wp:align>
                  </wp:positionH>
                  <wp:positionV relativeFrom="line">
                    <wp:posOffset>0</wp:posOffset>
                  </wp:positionV>
                  <wp:extent cx="241300" cy="241300"/>
                  <wp:effectExtent l="0" t="0" r="0" b="0"/>
                  <wp:wrapNone/>
                  <wp:docPr id="1005773897" name="Picture"/>
                  <wp:cNvGraphicFramePr/>
                  <a:graphic xmlns:a="http://schemas.openxmlformats.org/drawingml/2006/main">
                    <a:graphicData uri="http://schemas.openxmlformats.org/drawingml/2006/picture">
                      <pic:pic xmlns:pic="http://schemas.openxmlformats.org/drawingml/2006/picture">
                        <pic:nvPicPr>
                          <pic:cNvPr id="100577389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SST-ICT-14</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RILASCIO (DEPLOYMENT) DELLA SOLUZIONE - [e-CF B.4b]</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72576" behindDoc="0" locked="1" layoutInCell="1" allowOverlap="1" wp14:anchorId="0AFF792E" wp14:editId="05D898CE">
                  <wp:simplePos x="0" y="0"/>
                  <wp:positionH relativeFrom="column">
                    <wp:align>left</wp:align>
                  </wp:positionH>
                  <wp:positionV relativeFrom="line">
                    <wp:posOffset>0</wp:posOffset>
                  </wp:positionV>
                  <wp:extent cx="241300" cy="241300"/>
                  <wp:effectExtent l="0" t="0" r="0" b="0"/>
                  <wp:wrapNone/>
                  <wp:docPr id="1502461876" name="Picture"/>
                  <wp:cNvGraphicFramePr/>
                  <a:graphic xmlns:a="http://schemas.openxmlformats.org/drawingml/2006/main">
                    <a:graphicData uri="http://schemas.openxmlformats.org/drawingml/2006/picture">
                      <pic:pic xmlns:pic="http://schemas.openxmlformats.org/drawingml/2006/picture">
                        <pic:nvPicPr>
                          <pic:cNvPr id="150246187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SST-ICT-15</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RILASCIO (DEPLOYMENT) DELLA SOLUZIONE - [e-CF B.4c]</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73600" behindDoc="0" locked="1" layoutInCell="1" allowOverlap="1" wp14:anchorId="616AC810" wp14:editId="5889F49D">
                  <wp:simplePos x="0" y="0"/>
                  <wp:positionH relativeFrom="column">
                    <wp:align>left</wp:align>
                  </wp:positionH>
                  <wp:positionV relativeFrom="line">
                    <wp:posOffset>0</wp:posOffset>
                  </wp:positionV>
                  <wp:extent cx="241300" cy="241300"/>
                  <wp:effectExtent l="0" t="0" r="0" b="0"/>
                  <wp:wrapNone/>
                  <wp:docPr id="967027550" name="Picture"/>
                  <wp:cNvGraphicFramePr/>
                  <a:graphic xmlns:a="http://schemas.openxmlformats.org/drawingml/2006/main">
                    <a:graphicData uri="http://schemas.openxmlformats.org/drawingml/2006/picture">
                      <pic:pic xmlns:pic="http://schemas.openxmlformats.org/drawingml/2006/picture">
                        <pic:nvPicPr>
                          <pic:cNvPr id="96702755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SST-ICT-16</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RILASCIO (DEPLOYMENT) DELLA SOLUZIONE - [e-CF B.4d]</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74624" behindDoc="0" locked="1" layoutInCell="1" allowOverlap="1" wp14:anchorId="3F7A0CF7" wp14:editId="48504914">
                  <wp:simplePos x="0" y="0"/>
                  <wp:positionH relativeFrom="column">
                    <wp:align>left</wp:align>
                  </wp:positionH>
                  <wp:positionV relativeFrom="line">
                    <wp:posOffset>0</wp:posOffset>
                  </wp:positionV>
                  <wp:extent cx="241300" cy="241300"/>
                  <wp:effectExtent l="0" t="0" r="0" b="0"/>
                  <wp:wrapNone/>
                  <wp:docPr id="315597003" name="Picture"/>
                  <wp:cNvGraphicFramePr/>
                  <a:graphic xmlns:a="http://schemas.openxmlformats.org/drawingml/2006/main">
                    <a:graphicData uri="http://schemas.openxmlformats.org/drawingml/2006/picture">
                      <pic:pic xmlns:pic="http://schemas.openxmlformats.org/drawingml/2006/picture">
                        <pic:nvPicPr>
                          <pic:cNvPr id="31559700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SST-ICT-17</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SUPPORTO ALLE MODIFICHE/EVOLUZIONI DEL SISTEMA - [e-CF C.2c]</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75648" behindDoc="0" locked="1" layoutInCell="1" allowOverlap="1" wp14:anchorId="4B106CF1" wp14:editId="503029E0">
                  <wp:simplePos x="0" y="0"/>
                  <wp:positionH relativeFrom="column">
                    <wp:align>left</wp:align>
                  </wp:positionH>
                  <wp:positionV relativeFrom="line">
                    <wp:posOffset>0</wp:posOffset>
                  </wp:positionV>
                  <wp:extent cx="241300" cy="241300"/>
                  <wp:effectExtent l="0" t="0" r="0" b="0"/>
                  <wp:wrapNone/>
                  <wp:docPr id="1241912892" name="Picture"/>
                  <wp:cNvGraphicFramePr/>
                  <a:graphic xmlns:a="http://schemas.openxmlformats.org/drawingml/2006/main">
                    <a:graphicData uri="http://schemas.openxmlformats.org/drawingml/2006/picture">
                      <pic:pic xmlns:pic="http://schemas.openxmlformats.org/drawingml/2006/picture">
                        <pic:nvPicPr>
                          <pic:cNvPr id="1241912892"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SST-ICT-18</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GESTIONE DEL PROBLEMA - [e-CF C.4c]</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76672" behindDoc="0" locked="1" layoutInCell="1" allowOverlap="1" wp14:anchorId="62C3456C" wp14:editId="784B3246">
                  <wp:simplePos x="0" y="0"/>
                  <wp:positionH relativeFrom="column">
                    <wp:align>left</wp:align>
                  </wp:positionH>
                  <wp:positionV relativeFrom="line">
                    <wp:posOffset>0</wp:posOffset>
                  </wp:positionV>
                  <wp:extent cx="241300" cy="241300"/>
                  <wp:effectExtent l="0" t="0" r="0" b="0"/>
                  <wp:wrapNone/>
                  <wp:docPr id="66808688" name="Picture"/>
                  <wp:cNvGraphicFramePr/>
                  <a:graphic xmlns:a="http://schemas.openxmlformats.org/drawingml/2006/main">
                    <a:graphicData uri="http://schemas.openxmlformats.org/drawingml/2006/picture">
                      <pic:pic xmlns:pic="http://schemas.openxmlformats.org/drawingml/2006/picture">
                        <pic:nvPicPr>
                          <pic:cNvPr id="66808688"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SST-ICT-19</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PROGETTAZIONE DI APPLICAZIONI - [e-CF A.6b]</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77696" behindDoc="0" locked="1" layoutInCell="1" allowOverlap="1" wp14:anchorId="77D492CD" wp14:editId="3110A78D">
                  <wp:simplePos x="0" y="0"/>
                  <wp:positionH relativeFrom="column">
                    <wp:align>left</wp:align>
                  </wp:positionH>
                  <wp:positionV relativeFrom="line">
                    <wp:posOffset>0</wp:posOffset>
                  </wp:positionV>
                  <wp:extent cx="241300" cy="241300"/>
                  <wp:effectExtent l="0" t="0" r="0" b="0"/>
                  <wp:wrapNone/>
                  <wp:docPr id="1563420793" name="Picture"/>
                  <wp:cNvGraphicFramePr/>
                  <a:graphic xmlns:a="http://schemas.openxmlformats.org/drawingml/2006/main">
                    <a:graphicData uri="http://schemas.openxmlformats.org/drawingml/2006/picture">
                      <pic:pic xmlns:pic="http://schemas.openxmlformats.org/drawingml/2006/picture">
                        <pic:nvPicPr>
                          <pic:cNvPr id="156342079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SST-ICT-20</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PROGETTAZIONE DI APPLICAZIONI - [e-CF A.6C]</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78720" behindDoc="0" locked="1" layoutInCell="1" allowOverlap="1" wp14:anchorId="66F8A769" wp14:editId="6C3B4327">
                  <wp:simplePos x="0" y="0"/>
                  <wp:positionH relativeFrom="column">
                    <wp:align>left</wp:align>
                  </wp:positionH>
                  <wp:positionV relativeFrom="line">
                    <wp:posOffset>0</wp:posOffset>
                  </wp:positionV>
                  <wp:extent cx="241300" cy="241300"/>
                  <wp:effectExtent l="0" t="0" r="0" b="0"/>
                  <wp:wrapNone/>
                  <wp:docPr id="1036909592" name="Picture"/>
                  <wp:cNvGraphicFramePr/>
                  <a:graphic xmlns:a="http://schemas.openxmlformats.org/drawingml/2006/main">
                    <a:graphicData uri="http://schemas.openxmlformats.org/drawingml/2006/picture">
                      <pic:pic xmlns:pic="http://schemas.openxmlformats.org/drawingml/2006/picture">
                        <pic:nvPicPr>
                          <pic:cNvPr id="1036909592"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SST-ICT-21</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GESTIONE DELLA SICUREZZA DELL'INFORMAZIONE - [e-CF E.8b]</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79744" behindDoc="0" locked="1" layoutInCell="1" allowOverlap="1" wp14:anchorId="388C3178" wp14:editId="75529DA2">
                  <wp:simplePos x="0" y="0"/>
                  <wp:positionH relativeFrom="column">
                    <wp:align>left</wp:align>
                  </wp:positionH>
                  <wp:positionV relativeFrom="line">
                    <wp:posOffset>0</wp:posOffset>
                  </wp:positionV>
                  <wp:extent cx="241300" cy="241300"/>
                  <wp:effectExtent l="0" t="0" r="0" b="0"/>
                  <wp:wrapNone/>
                  <wp:docPr id="767126300" name="Picture"/>
                  <wp:cNvGraphicFramePr/>
                  <a:graphic xmlns:a="http://schemas.openxmlformats.org/drawingml/2006/main">
                    <a:graphicData uri="http://schemas.openxmlformats.org/drawingml/2006/picture">
                      <pic:pic xmlns:pic="http://schemas.openxmlformats.org/drawingml/2006/picture">
                        <pic:nvPicPr>
                          <pic:cNvPr id="767126300"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SST-ICT-22</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GESTIONE DELLA SICUREZZA DELL'INFORMAZIONE - [e-CF E.8c]</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80768" behindDoc="0" locked="1" layoutInCell="1" allowOverlap="1" wp14:anchorId="7D765645" wp14:editId="3FD8902D">
                  <wp:simplePos x="0" y="0"/>
                  <wp:positionH relativeFrom="column">
                    <wp:align>left</wp:align>
                  </wp:positionH>
                  <wp:positionV relativeFrom="line">
                    <wp:posOffset>0</wp:posOffset>
                  </wp:positionV>
                  <wp:extent cx="241300" cy="241300"/>
                  <wp:effectExtent l="0" t="0" r="0" b="0"/>
                  <wp:wrapNone/>
                  <wp:docPr id="937565194" name="Picture"/>
                  <wp:cNvGraphicFramePr/>
                  <a:graphic xmlns:a="http://schemas.openxmlformats.org/drawingml/2006/main">
                    <a:graphicData uri="http://schemas.openxmlformats.org/drawingml/2006/picture">
                      <pic:pic xmlns:pic="http://schemas.openxmlformats.org/drawingml/2006/picture">
                        <pic:nvPicPr>
                          <pic:cNvPr id="937565194"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SST-ICT-23</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MARKETING DIGITALE - [e-CF D.12b]</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81792" behindDoc="0" locked="1" layoutInCell="1" allowOverlap="1" wp14:anchorId="721FD29B" wp14:editId="49DF705B">
                  <wp:simplePos x="0" y="0"/>
                  <wp:positionH relativeFrom="column">
                    <wp:align>left</wp:align>
                  </wp:positionH>
                  <wp:positionV relativeFrom="line">
                    <wp:posOffset>0</wp:posOffset>
                  </wp:positionV>
                  <wp:extent cx="241300" cy="241300"/>
                  <wp:effectExtent l="0" t="0" r="0" b="0"/>
                  <wp:wrapNone/>
                  <wp:docPr id="1737579542" name="Picture"/>
                  <wp:cNvGraphicFramePr/>
                  <a:graphic xmlns:a="http://schemas.openxmlformats.org/drawingml/2006/main">
                    <a:graphicData uri="http://schemas.openxmlformats.org/drawingml/2006/picture">
                      <pic:pic xmlns:pic="http://schemas.openxmlformats.org/drawingml/2006/picture">
                        <pic:nvPicPr>
                          <pic:cNvPr id="1737579542"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340"/>
        </w:trPr>
        <w:tc>
          <w:tcPr>
            <w:tcW w:w="40" w:type="dxa"/>
          </w:tcPr>
          <w:p w:rsidR="00085477" w:rsidRDefault="00085477" w:rsidP="00E04A45">
            <w:pPr>
              <w:pStyle w:val="EMPTYCELLSTYLE"/>
            </w:pPr>
          </w:p>
        </w:tc>
        <w:tc>
          <w:tcPr>
            <w:tcW w:w="1360" w:type="dxa"/>
            <w:tcMar>
              <w:top w:w="0" w:type="dxa"/>
              <w:left w:w="60" w:type="dxa"/>
              <w:bottom w:w="40" w:type="dxa"/>
              <w:right w:w="0" w:type="dxa"/>
            </w:tcMar>
            <w:vAlign w:val="center"/>
          </w:tcPr>
          <w:p w:rsidR="00085477" w:rsidRDefault="00085477" w:rsidP="00E04A45">
            <w:r>
              <w:rPr>
                <w:rFonts w:cs="Calibri"/>
                <w:b/>
                <w:color w:val="000000"/>
              </w:rPr>
              <w:t>SST-ICT-24</w:t>
            </w:r>
          </w:p>
        </w:tc>
        <w:tc>
          <w:tcPr>
            <w:tcW w:w="7400" w:type="dxa"/>
            <w:gridSpan w:val="4"/>
            <w:tcMar>
              <w:top w:w="0" w:type="dxa"/>
              <w:left w:w="60" w:type="dxa"/>
              <w:bottom w:w="40" w:type="dxa"/>
              <w:right w:w="0" w:type="dxa"/>
            </w:tcMar>
            <w:vAlign w:val="center"/>
          </w:tcPr>
          <w:p w:rsidR="00085477" w:rsidRDefault="00085477" w:rsidP="00E04A45">
            <w:r>
              <w:rPr>
                <w:rFonts w:cs="Calibri"/>
                <w:color w:val="000000"/>
              </w:rPr>
              <w:t>GESTIONE DELL’INFORMAZIONE E DELLA CONOSCENZA - [e-CF D.10c]</w:t>
            </w:r>
          </w:p>
        </w:tc>
        <w:tc>
          <w:tcPr>
            <w:tcW w:w="140" w:type="dxa"/>
          </w:tcPr>
          <w:p w:rsidR="00085477" w:rsidRDefault="00085477" w:rsidP="00E04A45">
            <w:pPr>
              <w:pStyle w:val="EMPTYCELLSTYLE"/>
            </w:pPr>
          </w:p>
        </w:tc>
        <w:tc>
          <w:tcPr>
            <w:tcW w:w="380" w:type="dxa"/>
            <w:tcMar>
              <w:top w:w="0" w:type="dxa"/>
              <w:left w:w="0" w:type="dxa"/>
              <w:bottom w:w="0" w:type="dxa"/>
              <w:right w:w="0" w:type="dxa"/>
            </w:tcMar>
          </w:tcPr>
          <w:p w:rsidR="00085477" w:rsidRDefault="00085477" w:rsidP="00E04A45">
            <w:r>
              <w:rPr>
                <w:noProof/>
                <w:lang w:eastAsia="it-IT"/>
              </w:rPr>
              <w:drawing>
                <wp:anchor distT="0" distB="0" distL="0" distR="0" simplePos="0" relativeHeight="251682816" behindDoc="0" locked="1" layoutInCell="1" allowOverlap="1" wp14:anchorId="1BE62A34" wp14:editId="67EDC9E1">
                  <wp:simplePos x="0" y="0"/>
                  <wp:positionH relativeFrom="column">
                    <wp:align>left</wp:align>
                  </wp:positionH>
                  <wp:positionV relativeFrom="line">
                    <wp:posOffset>0</wp:posOffset>
                  </wp:positionV>
                  <wp:extent cx="241300" cy="241300"/>
                  <wp:effectExtent l="0" t="0" r="0" b="0"/>
                  <wp:wrapNone/>
                  <wp:docPr id="1294531351" name="Picture"/>
                  <wp:cNvGraphicFramePr/>
                  <a:graphic xmlns:a="http://schemas.openxmlformats.org/drawingml/2006/main">
                    <a:graphicData uri="http://schemas.openxmlformats.org/drawingml/2006/picture">
                      <pic:pic xmlns:pic="http://schemas.openxmlformats.org/drawingml/2006/picture">
                        <pic:nvPicPr>
                          <pic:cNvPr id="129453135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20"/>
        </w:trPr>
        <w:tc>
          <w:tcPr>
            <w:tcW w:w="40" w:type="dxa"/>
          </w:tcPr>
          <w:p w:rsidR="00085477" w:rsidRDefault="00085477" w:rsidP="00E04A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80" w:type="dxa"/>
          </w:tcPr>
          <w:p w:rsidR="00085477" w:rsidRDefault="00085477" w:rsidP="00E04A45">
            <w:pPr>
              <w:pStyle w:val="EMPTYCELLSTYLE"/>
            </w:pPr>
          </w:p>
        </w:tc>
      </w:tr>
      <w:tr w:rsidR="00085477" w:rsidTr="00E04A45">
        <w:trPr>
          <w:trHeight w:hRule="exact" w:val="160"/>
        </w:trPr>
        <w:tc>
          <w:tcPr>
            <w:tcW w:w="40" w:type="dxa"/>
          </w:tcPr>
          <w:p w:rsidR="00085477" w:rsidRDefault="00085477" w:rsidP="00E04A45">
            <w:pPr>
              <w:pStyle w:val="EMPTYCELLSTYLE"/>
            </w:pPr>
          </w:p>
        </w:tc>
        <w:tc>
          <w:tcPr>
            <w:tcW w:w="1360" w:type="dxa"/>
          </w:tcPr>
          <w:p w:rsidR="00085477" w:rsidRDefault="00085477" w:rsidP="00E04A45">
            <w:pPr>
              <w:pStyle w:val="EMPTYCELLSTYLE"/>
            </w:pPr>
          </w:p>
        </w:tc>
        <w:tc>
          <w:tcPr>
            <w:tcW w:w="5420" w:type="dxa"/>
          </w:tcPr>
          <w:p w:rsidR="00085477" w:rsidRDefault="00085477" w:rsidP="00E04A45">
            <w:pPr>
              <w:pStyle w:val="EMPTYCELLSTYLE"/>
            </w:pPr>
          </w:p>
        </w:tc>
        <w:tc>
          <w:tcPr>
            <w:tcW w:w="300" w:type="dxa"/>
          </w:tcPr>
          <w:p w:rsidR="00085477" w:rsidRDefault="00085477" w:rsidP="00E04A45">
            <w:pPr>
              <w:pStyle w:val="EMPTYCELLSTYLE"/>
            </w:pPr>
          </w:p>
        </w:tc>
        <w:tc>
          <w:tcPr>
            <w:tcW w:w="1520" w:type="dxa"/>
          </w:tcPr>
          <w:p w:rsidR="00085477" w:rsidRDefault="00085477" w:rsidP="00E04A45">
            <w:pPr>
              <w:pStyle w:val="EMPTYCELLSTYLE"/>
            </w:pPr>
          </w:p>
        </w:tc>
        <w:tc>
          <w:tcPr>
            <w:tcW w:w="160" w:type="dxa"/>
          </w:tcPr>
          <w:p w:rsidR="00085477" w:rsidRDefault="00085477" w:rsidP="00E04A45">
            <w:pPr>
              <w:pStyle w:val="EMPTYCELLSTYLE"/>
            </w:pPr>
          </w:p>
        </w:tc>
        <w:tc>
          <w:tcPr>
            <w:tcW w:w="140" w:type="dxa"/>
          </w:tcPr>
          <w:p w:rsidR="00085477" w:rsidRDefault="00085477" w:rsidP="00E04A45">
            <w:pPr>
              <w:pStyle w:val="EMPTYCELLSTYLE"/>
            </w:pPr>
          </w:p>
        </w:tc>
        <w:tc>
          <w:tcPr>
            <w:tcW w:w="380" w:type="dxa"/>
          </w:tcPr>
          <w:p w:rsidR="00085477" w:rsidRDefault="00085477" w:rsidP="00E04A45">
            <w:pPr>
              <w:pStyle w:val="EMPTYCELLSTYLE"/>
            </w:pPr>
          </w:p>
        </w:tc>
        <w:tc>
          <w:tcPr>
            <w:tcW w:w="300" w:type="dxa"/>
          </w:tcPr>
          <w:p w:rsidR="00085477" w:rsidRDefault="00085477" w:rsidP="00E04A45">
            <w:pPr>
              <w:pStyle w:val="EMPTYCELLSTYLE"/>
            </w:pPr>
          </w:p>
        </w:tc>
        <w:tc>
          <w:tcPr>
            <w:tcW w:w="80" w:type="dxa"/>
          </w:tcPr>
          <w:p w:rsidR="00085477" w:rsidRDefault="00085477" w:rsidP="00E04A45">
            <w:pPr>
              <w:pStyle w:val="EMPTYCELLSTYLE"/>
            </w:pPr>
          </w:p>
        </w:tc>
      </w:tr>
    </w:tbl>
    <w:p w:rsidR="001C597E" w:rsidRDefault="001C597E" w:rsidP="001C597E"/>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1C597E" w:rsidRPr="009A024A" w:rsidTr="003A684C">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1C597E" w:rsidRPr="009A024A" w:rsidRDefault="001C597E" w:rsidP="003A684C">
            <w:pPr>
              <w:rPr>
                <w:sz w:val="16"/>
              </w:rPr>
            </w:pPr>
            <w:r w:rsidRPr="009A024A">
              <w:rPr>
                <w:sz w:val="16"/>
              </w:rPr>
              <w:t>Legenda:</w:t>
            </w:r>
          </w:p>
        </w:tc>
      </w:tr>
      <w:tr w:rsidR="001C597E" w:rsidTr="003A684C">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1C597E" w:rsidRDefault="001C597E" w:rsidP="003A684C">
            <w:pPr>
              <w:jc w:val="center"/>
              <w:rPr>
                <w:noProof/>
                <w:lang w:eastAsia="it-IT"/>
              </w:rPr>
            </w:pPr>
            <w:r>
              <w:rPr>
                <w:noProof/>
                <w:lang w:eastAsia="it-IT"/>
              </w:rPr>
              <w:drawing>
                <wp:inline distT="0" distB="0" distL="0" distR="0">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26"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1C597E" w:rsidRPr="009A024A" w:rsidRDefault="001C597E" w:rsidP="003A684C">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1C597E" w:rsidRPr="009A024A" w:rsidRDefault="001C597E" w:rsidP="003A684C">
            <w:pPr>
              <w:rPr>
                <w:sz w:val="16"/>
              </w:rPr>
            </w:pPr>
            <w:r>
              <w:rPr>
                <w:sz w:val="16"/>
              </w:rPr>
              <w:t>Scheda presente</w:t>
            </w:r>
            <w:r w:rsidRPr="009A024A">
              <w:rPr>
                <w:sz w:val="16"/>
              </w:rPr>
              <w:t xml:space="preserve"> nel repertorio</w:t>
            </w:r>
          </w:p>
        </w:tc>
      </w:tr>
      <w:tr w:rsidR="001C597E" w:rsidTr="003A684C">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1C597E" w:rsidRPr="00DC5C44" w:rsidRDefault="001C597E" w:rsidP="003A684C">
            <w:pPr>
              <w:jc w:val="center"/>
            </w:pPr>
            <w:r>
              <w:rPr>
                <w:noProof/>
                <w:lang w:eastAsia="it-IT"/>
              </w:rPr>
              <w:drawing>
                <wp:inline distT="0" distB="0" distL="0" distR="0">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27"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1C597E" w:rsidRPr="009A024A" w:rsidRDefault="001C597E" w:rsidP="003A684C">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1C597E" w:rsidRPr="009A024A" w:rsidRDefault="001C597E" w:rsidP="003A684C">
            <w:pPr>
              <w:rPr>
                <w:sz w:val="16"/>
              </w:rPr>
            </w:pPr>
            <w:r>
              <w:rPr>
                <w:sz w:val="16"/>
              </w:rPr>
              <w:t>Scheda in corso di elaborazione</w:t>
            </w:r>
          </w:p>
        </w:tc>
      </w:tr>
    </w:tbl>
    <w:p w:rsidR="001C597E" w:rsidRDefault="001C597E" w:rsidP="001C597E"/>
    <w:p w:rsidR="001C597E" w:rsidRDefault="001C597E" w:rsidP="001C597E">
      <w:pPr>
        <w:sectPr w:rsidR="001C597E" w:rsidSect="003A684C">
          <w:headerReference w:type="default" r:id="rId28"/>
          <w:footerReference w:type="default" r:id="rId29"/>
          <w:headerReference w:type="first" r:id="rId30"/>
          <w:footerReference w:type="first" r:id="rId31"/>
          <w:pgSz w:w="11907" w:h="16840" w:code="9"/>
          <w:pgMar w:top="1134" w:right="1134" w:bottom="1134" w:left="1134" w:header="567" w:footer="567" w:gutter="0"/>
          <w:cols w:space="708"/>
          <w:titlePg/>
          <w:docGrid w:linePitch="360"/>
        </w:sectPr>
      </w:pPr>
    </w:p>
    <w:p w:rsidR="001C597E" w:rsidRDefault="0034385F" w:rsidP="004946F6">
      <w:pPr>
        <w:tabs>
          <w:tab w:val="left" w:pos="3125"/>
        </w:tabs>
        <w:jc w:val="center"/>
      </w:pPr>
      <w:r w:rsidRPr="0034385F">
        <w:rPr>
          <w:noProof/>
          <w:lang w:eastAsia="it-IT"/>
        </w:rPr>
        <w:drawing>
          <wp:inline distT="0" distB="0" distL="0" distR="0">
            <wp:extent cx="8640000" cy="6220800"/>
            <wp:effectExtent l="0" t="0" r="889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drawing>
          <wp:inline distT="0" distB="0" distL="0" distR="0" wp14:anchorId="493D22F9" wp14:editId="49738AE4">
            <wp:extent cx="8640000" cy="6055200"/>
            <wp:effectExtent l="0" t="0" r="889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40000" cy="60552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drawing>
          <wp:inline distT="0" distB="0" distL="0" distR="0" wp14:anchorId="70A41DE6" wp14:editId="631BEEEC">
            <wp:extent cx="8640000" cy="5979600"/>
            <wp:effectExtent l="0" t="0" r="8890"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D918BF" w:rsidP="004946F6">
      <w:pPr>
        <w:tabs>
          <w:tab w:val="left" w:pos="3125"/>
        </w:tabs>
        <w:jc w:val="center"/>
      </w:pPr>
      <w:r w:rsidRPr="00D918BF">
        <w:rPr>
          <w:noProof/>
          <w:lang w:eastAsia="it-IT"/>
        </w:rPr>
        <w:drawing>
          <wp:inline distT="0" distB="0" distL="0" distR="0" wp14:anchorId="41A9C301" wp14:editId="28AACD17">
            <wp:extent cx="8640000" cy="5976000"/>
            <wp:effectExtent l="0" t="0" r="8890"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40000" cy="5976000"/>
                    </a:xfrm>
                    <a:prstGeom prst="rect">
                      <a:avLst/>
                    </a:prstGeom>
                    <a:noFill/>
                    <a:ln>
                      <a:noFill/>
                    </a:ln>
                  </pic:spPr>
                </pic:pic>
              </a:graphicData>
            </a:graphic>
          </wp:inline>
        </w:drawing>
      </w:r>
    </w:p>
    <w:p w:rsidR="00BB72F4" w:rsidRDefault="001F54EE" w:rsidP="004946F6">
      <w:pPr>
        <w:tabs>
          <w:tab w:val="left" w:pos="3125"/>
        </w:tabs>
        <w:jc w:val="center"/>
      </w:pPr>
      <w:r w:rsidRPr="001F54EE">
        <w:rPr>
          <w:noProof/>
          <w:lang w:eastAsia="it-IT"/>
        </w:rPr>
        <w:drawing>
          <wp:inline distT="0" distB="0" distL="0" distR="0">
            <wp:extent cx="8640000" cy="5979600"/>
            <wp:effectExtent l="0" t="0" r="8890" b="254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drawing>
          <wp:inline distT="0" distB="0" distL="0" distR="0" wp14:anchorId="2C41C43E" wp14:editId="72125955">
            <wp:extent cx="8640000" cy="5979600"/>
            <wp:effectExtent l="0" t="0" r="8890"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drawing>
          <wp:inline distT="0" distB="0" distL="0" distR="0" wp14:anchorId="44FA17C7" wp14:editId="496EF78C">
            <wp:extent cx="8640000" cy="6055200"/>
            <wp:effectExtent l="0" t="0" r="8890" b="317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40000" cy="6055200"/>
                    </a:xfrm>
                    <a:prstGeom prst="rect">
                      <a:avLst/>
                    </a:prstGeom>
                    <a:noFill/>
                    <a:ln>
                      <a:noFill/>
                    </a:ln>
                  </pic:spPr>
                </pic:pic>
              </a:graphicData>
            </a:graphic>
          </wp:inline>
        </w:drawing>
      </w:r>
    </w:p>
    <w:p w:rsidR="00BB72F4" w:rsidRDefault="001F54EE" w:rsidP="004946F6">
      <w:pPr>
        <w:tabs>
          <w:tab w:val="left" w:pos="3125"/>
        </w:tabs>
        <w:jc w:val="center"/>
      </w:pPr>
      <w:r w:rsidRPr="001F54EE">
        <w:rPr>
          <w:noProof/>
          <w:lang w:eastAsia="it-IT"/>
        </w:rPr>
        <w:drawing>
          <wp:inline distT="0" distB="0" distL="0" distR="0">
            <wp:extent cx="8640000" cy="6055200"/>
            <wp:effectExtent l="0" t="0" r="8890" b="317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40000" cy="60552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drawing>
          <wp:inline distT="0" distB="0" distL="0" distR="0" wp14:anchorId="4DEFC517" wp14:editId="0268D2B5">
            <wp:extent cx="8640000" cy="58932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40000" cy="58932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drawing>
          <wp:inline distT="0" distB="0" distL="0" distR="0" wp14:anchorId="0A682AF2" wp14:editId="59443A71">
            <wp:extent cx="8640000" cy="5893200"/>
            <wp:effectExtent l="0" t="0" r="889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640000" cy="58932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drawing>
          <wp:inline distT="0" distB="0" distL="0" distR="0">
            <wp:extent cx="8640000" cy="5896800"/>
            <wp:effectExtent l="0" t="0" r="8890" b="889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40000" cy="58968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drawing>
          <wp:inline distT="0" distB="0" distL="0" distR="0">
            <wp:extent cx="8640000" cy="5886000"/>
            <wp:effectExtent l="0" t="0" r="8890" b="63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640000" cy="58860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drawing>
          <wp:inline distT="0" distB="0" distL="0" distR="0" wp14:anchorId="2982D82F" wp14:editId="1BAC5725">
            <wp:extent cx="8640000" cy="5979600"/>
            <wp:effectExtent l="0" t="0" r="8890" b="254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drawing>
          <wp:inline distT="0" distB="0" distL="0" distR="0" wp14:anchorId="3D97F8A3" wp14:editId="0A2A6906">
            <wp:extent cx="8640000" cy="6051600"/>
            <wp:effectExtent l="0" t="0" r="8890" b="635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40000" cy="6051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drawing>
          <wp:inline distT="0" distB="0" distL="0" distR="0" wp14:anchorId="180BBC8F" wp14:editId="154D8854">
            <wp:extent cx="8640000" cy="5972400"/>
            <wp:effectExtent l="0" t="0" r="8890"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640000" cy="59724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drawing>
          <wp:inline distT="0" distB="0" distL="0" distR="0" wp14:anchorId="5A73B1D7" wp14:editId="237A6F35">
            <wp:extent cx="8640000" cy="5979600"/>
            <wp:effectExtent l="0" t="0" r="8890" b="254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drawing>
          <wp:inline distT="0" distB="0" distL="0" distR="0">
            <wp:extent cx="8640000" cy="59868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640000" cy="59868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drawing>
          <wp:inline distT="0" distB="0" distL="0" distR="0">
            <wp:extent cx="8640000" cy="5983200"/>
            <wp:effectExtent l="0" t="0" r="889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640000" cy="5983200"/>
                    </a:xfrm>
                    <a:prstGeom prst="rect">
                      <a:avLst/>
                    </a:prstGeom>
                    <a:noFill/>
                    <a:ln>
                      <a:noFill/>
                    </a:ln>
                  </pic:spPr>
                </pic:pic>
              </a:graphicData>
            </a:graphic>
          </wp:inline>
        </w:drawing>
      </w:r>
    </w:p>
    <w:p w:rsidR="001F54EE" w:rsidRDefault="00700EB1" w:rsidP="0007670F">
      <w:pPr>
        <w:tabs>
          <w:tab w:val="left" w:pos="3125"/>
        </w:tabs>
        <w:jc w:val="center"/>
        <w:sectPr w:rsidR="001F54EE" w:rsidSect="0007670F">
          <w:headerReference w:type="default" r:id="rId50"/>
          <w:footerReference w:type="default" r:id="rId51"/>
          <w:footerReference w:type="first" r:id="rId52"/>
          <w:pgSz w:w="16840" w:h="11907" w:orient="landscape" w:code="9"/>
          <w:pgMar w:top="1134" w:right="1134" w:bottom="1134" w:left="1134" w:header="567" w:footer="567" w:gutter="0"/>
          <w:cols w:space="708"/>
          <w:titlePg/>
          <w:docGrid w:linePitch="360"/>
        </w:sectPr>
      </w:pPr>
      <w:r w:rsidRPr="00700EB1">
        <w:rPr>
          <w:noProof/>
          <w:lang w:eastAsia="it-IT"/>
        </w:rPr>
        <w:drawing>
          <wp:inline distT="0" distB="0" distL="0" distR="0" wp14:anchorId="2B08FF86" wp14:editId="133F8529">
            <wp:extent cx="8640000" cy="5886000"/>
            <wp:effectExtent l="0" t="0" r="8890" b="63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640000" cy="5886000"/>
                    </a:xfrm>
                    <a:prstGeom prst="rect">
                      <a:avLst/>
                    </a:prstGeom>
                    <a:noFill/>
                    <a:ln>
                      <a:noFill/>
                    </a:ln>
                  </pic:spPr>
                </pic:pic>
              </a:graphicData>
            </a:graphic>
          </wp:inline>
        </w:drawing>
      </w:r>
      <w:r w:rsidR="001502A0" w:rsidRPr="001502A0">
        <w:t xml:space="preserve"> </w:t>
      </w:r>
      <w:r w:rsidR="00575FFF" w:rsidRPr="00575FFF">
        <w:rPr>
          <w:noProof/>
          <w:lang w:eastAsia="it-IT"/>
        </w:rPr>
        <w:drawing>
          <wp:inline distT="0" distB="0" distL="0" distR="0">
            <wp:extent cx="8640000" cy="5900400"/>
            <wp:effectExtent l="0" t="0" r="0"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40000" cy="5900400"/>
                    </a:xfrm>
                    <a:prstGeom prst="rect">
                      <a:avLst/>
                    </a:prstGeom>
                    <a:noFill/>
                    <a:ln>
                      <a:noFill/>
                    </a:ln>
                  </pic:spPr>
                </pic:pic>
              </a:graphicData>
            </a:graphic>
          </wp:inline>
        </w:drawing>
      </w:r>
    </w:p>
    <w:p w:rsidR="003A684C" w:rsidRDefault="003A684C" w:rsidP="0007670F">
      <w:pPr>
        <w:tabs>
          <w:tab w:val="left" w:pos="3125"/>
        </w:tabs>
        <w:jc w:val="center"/>
      </w:pPr>
    </w:p>
    <w:sectPr w:rsidR="003A684C" w:rsidSect="001F54EE">
      <w:headerReference w:type="first" r:id="rId55"/>
      <w:footerReference w:type="first" r:id="rId56"/>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9C" w:rsidRDefault="0005499C" w:rsidP="00470D16">
      <w:r>
        <w:separator/>
      </w:r>
    </w:p>
  </w:endnote>
  <w:endnote w:type="continuationSeparator" w:id="0">
    <w:p w:rsidR="0005499C" w:rsidRDefault="0005499C"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LT;Arial">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4720DA" w:rsidRDefault="0005499C"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F05D33">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C22F32" w:rsidRDefault="0005499C" w:rsidP="00002ADF">
    <w:pPr>
      <w:pStyle w:val="Copertina-TestoCentrato"/>
      <w:tabs>
        <w:tab w:val="center" w:pos="4820"/>
        <w:tab w:val="right" w:pos="9639"/>
      </w:tabs>
      <w:jc w:val="left"/>
    </w:pPr>
    <w:r>
      <w:tab/>
    </w:r>
    <w:r w:rsidR="00473DFD" w:rsidRPr="00473DFD">
      <w:t>Giugno</w:t>
    </w:r>
    <w:r w:rsidR="00473DFD">
      <w:t xml:space="preserve"> </w:t>
    </w:r>
    <w:r>
      <w:t>2019</w:t>
    </w:r>
    <w:r>
      <w:tab/>
    </w:r>
    <w:r w:rsidRPr="0011052C">
      <w:rPr>
        <w:sz w:val="20"/>
        <w:szCs w:val="20"/>
      </w:rPr>
      <w:t>(versione 1.</w:t>
    </w:r>
    <w:r>
      <w:rPr>
        <w:sz w:val="20"/>
        <w:szCs w:val="20"/>
      </w:rPr>
      <w:t>6</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3A684C">
    <w:pPr>
      <w:pStyle w:val="Pidipagina"/>
      <w:jc w:val="center"/>
    </w:pPr>
    <w:r>
      <w:t xml:space="preserve">- </w:t>
    </w:r>
    <w:r>
      <w:fldChar w:fldCharType="begin"/>
    </w:r>
    <w:r>
      <w:instrText>PAGE   \* MERGEFORMAT</w:instrText>
    </w:r>
    <w:r>
      <w:fldChar w:fldCharType="separate"/>
    </w:r>
    <w:r>
      <w:rPr>
        <w:noProof/>
      </w:rPr>
      <w:t>55</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613DFE" w:rsidRDefault="0005499C" w:rsidP="00613DFE">
    <w:pPr>
      <w:pStyle w:val="Pidipagina"/>
      <w:jc w:val="center"/>
    </w:pPr>
    <w:r>
      <w:t xml:space="preserve">- </w:t>
    </w:r>
    <w:r>
      <w:fldChar w:fldCharType="begin"/>
    </w:r>
    <w:r>
      <w:instrText>PAGE   \* MERGEFORMAT</w:instrText>
    </w:r>
    <w:r>
      <w:fldChar w:fldCharType="separate"/>
    </w:r>
    <w:r w:rsidR="00F05D33">
      <w:rPr>
        <w:noProof/>
      </w:rPr>
      <w:t>41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4720DA" w:rsidRDefault="0005499C"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F05D33">
      <w:rPr>
        <w:noProof/>
      </w:rPr>
      <w:t>61</w:t>
    </w:r>
    <w:r w:rsidRPr="004720DA">
      <w:fldChar w:fldCharType="end"/>
    </w:r>
    <w:r w:rsidRPr="004720DA">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3A684C">
    <w:pPr>
      <w:pStyle w:val="Pidipagina"/>
      <w:jc w:val="center"/>
    </w:pPr>
    <w:r>
      <w:t xml:space="preserve">- </w:t>
    </w:r>
    <w:r>
      <w:fldChar w:fldCharType="begin"/>
    </w:r>
    <w:r>
      <w:instrText>PAGE   \* MERGEFORMAT</w:instrText>
    </w:r>
    <w:r>
      <w:fldChar w:fldCharType="separate"/>
    </w:r>
    <w:r w:rsidR="00F05D33">
      <w:rPr>
        <w:noProof/>
      </w:rPr>
      <w:t>42</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DD5038" w:rsidRDefault="0005499C" w:rsidP="00DD50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9C" w:rsidRDefault="0005499C" w:rsidP="00470D16">
      <w:r>
        <w:separator/>
      </w:r>
    </w:p>
  </w:footnote>
  <w:footnote w:type="continuationSeparator" w:id="0">
    <w:p w:rsidR="0005499C" w:rsidRDefault="0005499C" w:rsidP="00470D16">
      <w:r>
        <w:continuationSeparator/>
      </w:r>
    </w:p>
  </w:footnote>
  <w:footnote w:id="1">
    <w:p w:rsidR="0005499C" w:rsidRDefault="0005499C" w:rsidP="00FF65C7">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05499C" w:rsidRDefault="0005499C" w:rsidP="00FF65C7">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05499C" w:rsidRDefault="0005499C" w:rsidP="00FF65C7">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D04771" w:rsidRDefault="0005499C"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1F54EE">
    <w:pPr>
      <w:pStyle w:val="Intestazione"/>
      <w:jc w:val="center"/>
    </w:pPr>
  </w:p>
  <w:p w:rsidR="0005499C" w:rsidRDefault="0005499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235BE1">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EA3778">
    <w:pPr>
      <w:pStyle w:val="Intestazione"/>
      <w:tabs>
        <w:tab w:val="clear" w:pos="9638"/>
        <w:tab w:val="right" w:pos="14317"/>
      </w:tabs>
    </w:pPr>
    <w:r>
      <w:tab/>
    </w:r>
    <w:r>
      <w:tab/>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pPr>
      <w:pStyle w:val="Intestazione"/>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D04771" w:rsidRDefault="0005499C" w:rsidP="00E21CE0">
    <w:pPr>
      <w:pStyle w:val="Intestazione"/>
      <w:jc w:val="right"/>
    </w:pPr>
    <w:r w:rsidRPr="00246CBC">
      <w:t>Repertorio regionale delle qualificazioni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2"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86B49"/>
    <w:multiLevelType w:val="hybridMultilevel"/>
    <w:tmpl w:val="6FC070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C7D13D2"/>
    <w:multiLevelType w:val="hybridMultilevel"/>
    <w:tmpl w:val="9BC8B140"/>
    <w:lvl w:ilvl="0" w:tplc="8336423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8A4124"/>
    <w:multiLevelType w:val="multilevel"/>
    <w:tmpl w:val="D8688A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87D6BC9"/>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29CA6747"/>
    <w:multiLevelType w:val="multilevel"/>
    <w:tmpl w:val="FFD41094"/>
    <w:lvl w:ilvl="0">
      <w:start w:val="1"/>
      <w:numFmt w:val="bullet"/>
      <w:lvlText w:val=""/>
      <w:lvlJc w:val="left"/>
      <w:pPr>
        <w:tabs>
          <w:tab w:val="num" w:pos="-360"/>
        </w:tabs>
        <w:ind w:left="360" w:hanging="360"/>
      </w:pPr>
      <w:rPr>
        <w:rFonts w:ascii="Symbol" w:hAnsi="Symbol"/>
      </w:rPr>
    </w:lvl>
    <w:lvl w:ilvl="1">
      <w:start w:val="1"/>
      <w:numFmt w:val="bullet"/>
      <w:pStyle w:val="QPR-ConoscenzeAbilit2"/>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0F72D82"/>
    <w:multiLevelType w:val="multilevel"/>
    <w:tmpl w:val="12189D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D67DE0"/>
    <w:multiLevelType w:val="hybridMultilevel"/>
    <w:tmpl w:val="F7F073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F0E4110"/>
    <w:multiLevelType w:val="hybridMultilevel"/>
    <w:tmpl w:val="CC7A00BC"/>
    <w:lvl w:ilvl="0" w:tplc="87BA6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E24865"/>
    <w:multiLevelType w:val="multilevel"/>
    <w:tmpl w:val="39062D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0B036D4"/>
    <w:multiLevelType w:val="multilevel"/>
    <w:tmpl w:val="3F0070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65E211B"/>
    <w:multiLevelType w:val="hybridMultilevel"/>
    <w:tmpl w:val="DEBA3648"/>
    <w:lvl w:ilvl="0" w:tplc="87BA64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C71AB1"/>
    <w:multiLevelType w:val="multilevel"/>
    <w:tmpl w:val="622E1862"/>
    <w:lvl w:ilvl="0">
      <w:start w:val="1"/>
      <w:numFmt w:val="bullet"/>
      <w:pStyle w:val="QPR-ConoscenzeAbili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A707CA"/>
    <w:multiLevelType w:val="multilevel"/>
    <w:tmpl w:val="1B9A46D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4624E0"/>
    <w:multiLevelType w:val="hybridMultilevel"/>
    <w:tmpl w:val="465815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8"/>
  </w:num>
  <w:num w:numId="4">
    <w:abstractNumId w:val="5"/>
  </w:num>
  <w:num w:numId="5">
    <w:abstractNumId w:val="2"/>
  </w:num>
  <w:num w:numId="6">
    <w:abstractNumId w:val="1"/>
  </w:num>
  <w:num w:numId="7">
    <w:abstractNumId w:val="4"/>
  </w:num>
  <w:num w:numId="8">
    <w:abstractNumId w:val="6"/>
  </w:num>
  <w:num w:numId="9">
    <w:abstractNumId w:val="8"/>
  </w:num>
  <w:num w:numId="10">
    <w:abstractNumId w:val="3"/>
  </w:num>
  <w:num w:numId="11">
    <w:abstractNumId w:val="22"/>
  </w:num>
  <w:num w:numId="12">
    <w:abstractNumId w:val="11"/>
  </w:num>
  <w:num w:numId="13">
    <w:abstractNumId w:val="24"/>
  </w:num>
  <w:num w:numId="14">
    <w:abstractNumId w:val="9"/>
  </w:num>
  <w:num w:numId="15">
    <w:abstractNumId w:val="23"/>
  </w:num>
  <w:num w:numId="16">
    <w:abstractNumId w:val="20"/>
  </w:num>
  <w:num w:numId="17">
    <w:abstractNumId w:val="19"/>
  </w:num>
  <w:num w:numId="18">
    <w:abstractNumId w:val="21"/>
  </w:num>
  <w:num w:numId="19">
    <w:abstractNumId w:val="17"/>
  </w:num>
  <w:num w:numId="20">
    <w:abstractNumId w:val="10"/>
  </w:num>
  <w:num w:numId="21">
    <w:abstractNumId w:val="26"/>
  </w:num>
  <w:num w:numId="22">
    <w:abstractNumId w:val="13"/>
  </w:num>
  <w:num w:numId="23">
    <w:abstractNumId w:val="16"/>
  </w:num>
  <w:num w:numId="24">
    <w:abstractNumId w:val="0"/>
  </w:num>
  <w:num w:numId="25">
    <w:abstractNumId w:val="14"/>
  </w:num>
  <w:num w:numId="26">
    <w:abstractNumId w:val="25"/>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2ADF"/>
    <w:rsid w:val="00006FE5"/>
    <w:rsid w:val="000105D9"/>
    <w:rsid w:val="00012CC8"/>
    <w:rsid w:val="00013613"/>
    <w:rsid w:val="0002071D"/>
    <w:rsid w:val="000216B7"/>
    <w:rsid w:val="0002634B"/>
    <w:rsid w:val="00031A30"/>
    <w:rsid w:val="00031AC2"/>
    <w:rsid w:val="000329D6"/>
    <w:rsid w:val="00044C73"/>
    <w:rsid w:val="00053130"/>
    <w:rsid w:val="0005499C"/>
    <w:rsid w:val="000553F9"/>
    <w:rsid w:val="00055E94"/>
    <w:rsid w:val="00064FB6"/>
    <w:rsid w:val="000709F1"/>
    <w:rsid w:val="00070B66"/>
    <w:rsid w:val="000713FA"/>
    <w:rsid w:val="00073417"/>
    <w:rsid w:val="00075AB7"/>
    <w:rsid w:val="00076456"/>
    <w:rsid w:val="0007670F"/>
    <w:rsid w:val="00085477"/>
    <w:rsid w:val="000875D9"/>
    <w:rsid w:val="0009155C"/>
    <w:rsid w:val="000916A1"/>
    <w:rsid w:val="0009366F"/>
    <w:rsid w:val="000A0CEB"/>
    <w:rsid w:val="000A1C69"/>
    <w:rsid w:val="000A2327"/>
    <w:rsid w:val="000A2D20"/>
    <w:rsid w:val="000A3706"/>
    <w:rsid w:val="000B521A"/>
    <w:rsid w:val="000B5C0F"/>
    <w:rsid w:val="000C1F70"/>
    <w:rsid w:val="000C3D39"/>
    <w:rsid w:val="000D6A1C"/>
    <w:rsid w:val="000F3840"/>
    <w:rsid w:val="0010215E"/>
    <w:rsid w:val="00102C68"/>
    <w:rsid w:val="00103C3D"/>
    <w:rsid w:val="001045A4"/>
    <w:rsid w:val="00107030"/>
    <w:rsid w:val="00107601"/>
    <w:rsid w:val="00110A16"/>
    <w:rsid w:val="00110F2B"/>
    <w:rsid w:val="001129AB"/>
    <w:rsid w:val="00114032"/>
    <w:rsid w:val="00116F73"/>
    <w:rsid w:val="00121876"/>
    <w:rsid w:val="00122F8D"/>
    <w:rsid w:val="00123C08"/>
    <w:rsid w:val="001273EB"/>
    <w:rsid w:val="00133A66"/>
    <w:rsid w:val="00134A81"/>
    <w:rsid w:val="00143EC6"/>
    <w:rsid w:val="001463B3"/>
    <w:rsid w:val="00150269"/>
    <w:rsid w:val="001502A0"/>
    <w:rsid w:val="001522F9"/>
    <w:rsid w:val="0015423A"/>
    <w:rsid w:val="001651F4"/>
    <w:rsid w:val="0016564A"/>
    <w:rsid w:val="00172CE0"/>
    <w:rsid w:val="00182815"/>
    <w:rsid w:val="001859E0"/>
    <w:rsid w:val="001875A0"/>
    <w:rsid w:val="00195247"/>
    <w:rsid w:val="001A5858"/>
    <w:rsid w:val="001B0A9D"/>
    <w:rsid w:val="001B3D46"/>
    <w:rsid w:val="001B41E3"/>
    <w:rsid w:val="001B4551"/>
    <w:rsid w:val="001B5378"/>
    <w:rsid w:val="001B5F7A"/>
    <w:rsid w:val="001B614B"/>
    <w:rsid w:val="001B6900"/>
    <w:rsid w:val="001B7EF3"/>
    <w:rsid w:val="001C41DB"/>
    <w:rsid w:val="001C41F6"/>
    <w:rsid w:val="001C569E"/>
    <w:rsid w:val="001C597E"/>
    <w:rsid w:val="001C7375"/>
    <w:rsid w:val="001D1CBD"/>
    <w:rsid w:val="001D2427"/>
    <w:rsid w:val="001D2D1A"/>
    <w:rsid w:val="001D507A"/>
    <w:rsid w:val="001D6FED"/>
    <w:rsid w:val="001D7C09"/>
    <w:rsid w:val="001E3352"/>
    <w:rsid w:val="001E3785"/>
    <w:rsid w:val="001E589E"/>
    <w:rsid w:val="001E59E0"/>
    <w:rsid w:val="001F3091"/>
    <w:rsid w:val="001F48A9"/>
    <w:rsid w:val="001F54D8"/>
    <w:rsid w:val="001F54EE"/>
    <w:rsid w:val="002017E0"/>
    <w:rsid w:val="00205556"/>
    <w:rsid w:val="00206EF0"/>
    <w:rsid w:val="0020771C"/>
    <w:rsid w:val="00207F24"/>
    <w:rsid w:val="002130AA"/>
    <w:rsid w:val="00213C57"/>
    <w:rsid w:val="00213D92"/>
    <w:rsid w:val="00222108"/>
    <w:rsid w:val="00222D44"/>
    <w:rsid w:val="00224A3D"/>
    <w:rsid w:val="00226158"/>
    <w:rsid w:val="00226B4F"/>
    <w:rsid w:val="002305D0"/>
    <w:rsid w:val="00230E47"/>
    <w:rsid w:val="00231966"/>
    <w:rsid w:val="00234574"/>
    <w:rsid w:val="00234F95"/>
    <w:rsid w:val="00235BE1"/>
    <w:rsid w:val="00236F34"/>
    <w:rsid w:val="00244840"/>
    <w:rsid w:val="00244BFA"/>
    <w:rsid w:val="00246CBC"/>
    <w:rsid w:val="00247B37"/>
    <w:rsid w:val="00247BDF"/>
    <w:rsid w:val="00251A41"/>
    <w:rsid w:val="002530B2"/>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5D8B"/>
    <w:rsid w:val="002E53E7"/>
    <w:rsid w:val="002F6E87"/>
    <w:rsid w:val="00301090"/>
    <w:rsid w:val="0030129B"/>
    <w:rsid w:val="00311181"/>
    <w:rsid w:val="0031617D"/>
    <w:rsid w:val="003241DD"/>
    <w:rsid w:val="003259DC"/>
    <w:rsid w:val="00327ED9"/>
    <w:rsid w:val="003310DA"/>
    <w:rsid w:val="003326C6"/>
    <w:rsid w:val="00334AF1"/>
    <w:rsid w:val="00342548"/>
    <w:rsid w:val="0034385F"/>
    <w:rsid w:val="00345B86"/>
    <w:rsid w:val="00350EF5"/>
    <w:rsid w:val="00354718"/>
    <w:rsid w:val="0035650A"/>
    <w:rsid w:val="003620D5"/>
    <w:rsid w:val="00370D50"/>
    <w:rsid w:val="003719B5"/>
    <w:rsid w:val="003731B0"/>
    <w:rsid w:val="003759E1"/>
    <w:rsid w:val="00377ADE"/>
    <w:rsid w:val="00377FBB"/>
    <w:rsid w:val="0038093E"/>
    <w:rsid w:val="00381AFB"/>
    <w:rsid w:val="003827F5"/>
    <w:rsid w:val="00383118"/>
    <w:rsid w:val="0038768E"/>
    <w:rsid w:val="0039334C"/>
    <w:rsid w:val="00394551"/>
    <w:rsid w:val="003A015A"/>
    <w:rsid w:val="003A1891"/>
    <w:rsid w:val="003A3CFD"/>
    <w:rsid w:val="003A642E"/>
    <w:rsid w:val="003A684C"/>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3F56A8"/>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3DFD"/>
    <w:rsid w:val="004740D6"/>
    <w:rsid w:val="004758CC"/>
    <w:rsid w:val="00481D50"/>
    <w:rsid w:val="00486038"/>
    <w:rsid w:val="004863CC"/>
    <w:rsid w:val="00492A3C"/>
    <w:rsid w:val="004946F6"/>
    <w:rsid w:val="004A6362"/>
    <w:rsid w:val="004B1420"/>
    <w:rsid w:val="004B4F71"/>
    <w:rsid w:val="004C0579"/>
    <w:rsid w:val="004C2537"/>
    <w:rsid w:val="004C7386"/>
    <w:rsid w:val="004D42CD"/>
    <w:rsid w:val="004E3104"/>
    <w:rsid w:val="004E6C40"/>
    <w:rsid w:val="004F02DA"/>
    <w:rsid w:val="004F07E3"/>
    <w:rsid w:val="004F0E8D"/>
    <w:rsid w:val="004F3CD7"/>
    <w:rsid w:val="004F7506"/>
    <w:rsid w:val="00505771"/>
    <w:rsid w:val="00510071"/>
    <w:rsid w:val="00510DD7"/>
    <w:rsid w:val="00511E33"/>
    <w:rsid w:val="005130AA"/>
    <w:rsid w:val="0052020E"/>
    <w:rsid w:val="00521D4B"/>
    <w:rsid w:val="005239A6"/>
    <w:rsid w:val="00527156"/>
    <w:rsid w:val="00534135"/>
    <w:rsid w:val="00535156"/>
    <w:rsid w:val="00537976"/>
    <w:rsid w:val="00545168"/>
    <w:rsid w:val="00551ED2"/>
    <w:rsid w:val="00552032"/>
    <w:rsid w:val="005676D9"/>
    <w:rsid w:val="005719BB"/>
    <w:rsid w:val="00572CA6"/>
    <w:rsid w:val="00575FFF"/>
    <w:rsid w:val="005848F1"/>
    <w:rsid w:val="005876B9"/>
    <w:rsid w:val="0059013F"/>
    <w:rsid w:val="00591684"/>
    <w:rsid w:val="00591FF0"/>
    <w:rsid w:val="005970D0"/>
    <w:rsid w:val="005A0A5B"/>
    <w:rsid w:val="005A4964"/>
    <w:rsid w:val="005A7D6A"/>
    <w:rsid w:val="005A7E7E"/>
    <w:rsid w:val="005B1345"/>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1FB"/>
    <w:rsid w:val="00601F06"/>
    <w:rsid w:val="00602BB4"/>
    <w:rsid w:val="00603ADF"/>
    <w:rsid w:val="00605BDE"/>
    <w:rsid w:val="006108F5"/>
    <w:rsid w:val="00613C38"/>
    <w:rsid w:val="00613DFE"/>
    <w:rsid w:val="00633BB8"/>
    <w:rsid w:val="00643059"/>
    <w:rsid w:val="00645825"/>
    <w:rsid w:val="0064748C"/>
    <w:rsid w:val="006521FD"/>
    <w:rsid w:val="006616F3"/>
    <w:rsid w:val="006642AB"/>
    <w:rsid w:val="00666F9C"/>
    <w:rsid w:val="006755CA"/>
    <w:rsid w:val="006814C2"/>
    <w:rsid w:val="0068734A"/>
    <w:rsid w:val="00687E2C"/>
    <w:rsid w:val="006913D9"/>
    <w:rsid w:val="00693F2B"/>
    <w:rsid w:val="00696E8F"/>
    <w:rsid w:val="0069791D"/>
    <w:rsid w:val="006A11E8"/>
    <w:rsid w:val="006A37A2"/>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7327"/>
    <w:rsid w:val="00700EB1"/>
    <w:rsid w:val="0071439E"/>
    <w:rsid w:val="007147C7"/>
    <w:rsid w:val="0071692F"/>
    <w:rsid w:val="007212FF"/>
    <w:rsid w:val="0072300F"/>
    <w:rsid w:val="00727E3E"/>
    <w:rsid w:val="00731403"/>
    <w:rsid w:val="00734940"/>
    <w:rsid w:val="00736D96"/>
    <w:rsid w:val="00740162"/>
    <w:rsid w:val="00742D8C"/>
    <w:rsid w:val="0074765A"/>
    <w:rsid w:val="0075046D"/>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2EC7"/>
    <w:rsid w:val="0079035B"/>
    <w:rsid w:val="007A09DB"/>
    <w:rsid w:val="007A2B5F"/>
    <w:rsid w:val="007A5806"/>
    <w:rsid w:val="007B3340"/>
    <w:rsid w:val="007C1F08"/>
    <w:rsid w:val="007D2AAB"/>
    <w:rsid w:val="007E267C"/>
    <w:rsid w:val="007E4FD3"/>
    <w:rsid w:val="007F0CD6"/>
    <w:rsid w:val="007F15A8"/>
    <w:rsid w:val="007F239B"/>
    <w:rsid w:val="007F2E1C"/>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4C8"/>
    <w:rsid w:val="008B0A02"/>
    <w:rsid w:val="008B1E9B"/>
    <w:rsid w:val="008B4041"/>
    <w:rsid w:val="008C32F3"/>
    <w:rsid w:val="008D0A52"/>
    <w:rsid w:val="008D4521"/>
    <w:rsid w:val="008D4A78"/>
    <w:rsid w:val="008D6FB8"/>
    <w:rsid w:val="008E1E86"/>
    <w:rsid w:val="008E4A93"/>
    <w:rsid w:val="008E6C9C"/>
    <w:rsid w:val="008F7B68"/>
    <w:rsid w:val="00901561"/>
    <w:rsid w:val="009016DC"/>
    <w:rsid w:val="00913CA7"/>
    <w:rsid w:val="0091734D"/>
    <w:rsid w:val="00920259"/>
    <w:rsid w:val="00921808"/>
    <w:rsid w:val="00923DBB"/>
    <w:rsid w:val="009319B4"/>
    <w:rsid w:val="00934006"/>
    <w:rsid w:val="009345E7"/>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E7775"/>
    <w:rsid w:val="009F0B69"/>
    <w:rsid w:val="009F241D"/>
    <w:rsid w:val="009F3E42"/>
    <w:rsid w:val="009F55B8"/>
    <w:rsid w:val="00A05FB2"/>
    <w:rsid w:val="00A10EA8"/>
    <w:rsid w:val="00A20B73"/>
    <w:rsid w:val="00A230FC"/>
    <w:rsid w:val="00A23808"/>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5D11"/>
    <w:rsid w:val="00A86CCD"/>
    <w:rsid w:val="00A94EBA"/>
    <w:rsid w:val="00A96201"/>
    <w:rsid w:val="00A973EB"/>
    <w:rsid w:val="00AA5D9D"/>
    <w:rsid w:val="00AB0FD9"/>
    <w:rsid w:val="00AB4C8A"/>
    <w:rsid w:val="00AB5436"/>
    <w:rsid w:val="00AB5998"/>
    <w:rsid w:val="00AC06BB"/>
    <w:rsid w:val="00AC1581"/>
    <w:rsid w:val="00AC58F8"/>
    <w:rsid w:val="00AC711C"/>
    <w:rsid w:val="00AD4146"/>
    <w:rsid w:val="00AD7CE4"/>
    <w:rsid w:val="00AE05AE"/>
    <w:rsid w:val="00AE3F45"/>
    <w:rsid w:val="00AE43DF"/>
    <w:rsid w:val="00AE50AD"/>
    <w:rsid w:val="00AE5EE6"/>
    <w:rsid w:val="00AE5F76"/>
    <w:rsid w:val="00AF0D64"/>
    <w:rsid w:val="00AF1F17"/>
    <w:rsid w:val="00AF5EEF"/>
    <w:rsid w:val="00AF6120"/>
    <w:rsid w:val="00B02CED"/>
    <w:rsid w:val="00B079DF"/>
    <w:rsid w:val="00B12BD8"/>
    <w:rsid w:val="00B16657"/>
    <w:rsid w:val="00B221CA"/>
    <w:rsid w:val="00B222DE"/>
    <w:rsid w:val="00B24B6C"/>
    <w:rsid w:val="00B25746"/>
    <w:rsid w:val="00B30514"/>
    <w:rsid w:val="00B3167E"/>
    <w:rsid w:val="00B32051"/>
    <w:rsid w:val="00B35895"/>
    <w:rsid w:val="00B36D3B"/>
    <w:rsid w:val="00B4396F"/>
    <w:rsid w:val="00B5204A"/>
    <w:rsid w:val="00B56243"/>
    <w:rsid w:val="00B60A07"/>
    <w:rsid w:val="00B63FE8"/>
    <w:rsid w:val="00B66EBC"/>
    <w:rsid w:val="00B70309"/>
    <w:rsid w:val="00B732E0"/>
    <w:rsid w:val="00B76206"/>
    <w:rsid w:val="00B9790C"/>
    <w:rsid w:val="00B97B6A"/>
    <w:rsid w:val="00BA16CE"/>
    <w:rsid w:val="00BA239B"/>
    <w:rsid w:val="00BA2C9B"/>
    <w:rsid w:val="00BA345F"/>
    <w:rsid w:val="00BA4DCA"/>
    <w:rsid w:val="00BB15AB"/>
    <w:rsid w:val="00BB3BCF"/>
    <w:rsid w:val="00BB72F4"/>
    <w:rsid w:val="00BC5C72"/>
    <w:rsid w:val="00BD43A8"/>
    <w:rsid w:val="00BD6677"/>
    <w:rsid w:val="00BD7812"/>
    <w:rsid w:val="00BD7C11"/>
    <w:rsid w:val="00BE4BA6"/>
    <w:rsid w:val="00BF0971"/>
    <w:rsid w:val="00BF4834"/>
    <w:rsid w:val="00BF6436"/>
    <w:rsid w:val="00C00481"/>
    <w:rsid w:val="00C00BB8"/>
    <w:rsid w:val="00C058F7"/>
    <w:rsid w:val="00C12D09"/>
    <w:rsid w:val="00C1368D"/>
    <w:rsid w:val="00C16D1A"/>
    <w:rsid w:val="00C20211"/>
    <w:rsid w:val="00C22096"/>
    <w:rsid w:val="00C232EA"/>
    <w:rsid w:val="00C23CDC"/>
    <w:rsid w:val="00C2618D"/>
    <w:rsid w:val="00C263C5"/>
    <w:rsid w:val="00C37A31"/>
    <w:rsid w:val="00C458F7"/>
    <w:rsid w:val="00C45997"/>
    <w:rsid w:val="00C46A1D"/>
    <w:rsid w:val="00C53292"/>
    <w:rsid w:val="00C56603"/>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D4BF1"/>
    <w:rsid w:val="00CD62F8"/>
    <w:rsid w:val="00CE0C51"/>
    <w:rsid w:val="00CF2A70"/>
    <w:rsid w:val="00CF78F3"/>
    <w:rsid w:val="00D0087C"/>
    <w:rsid w:val="00D04771"/>
    <w:rsid w:val="00D13208"/>
    <w:rsid w:val="00D1611B"/>
    <w:rsid w:val="00D2013B"/>
    <w:rsid w:val="00D2149D"/>
    <w:rsid w:val="00D3570A"/>
    <w:rsid w:val="00D37C0A"/>
    <w:rsid w:val="00D42430"/>
    <w:rsid w:val="00D451A9"/>
    <w:rsid w:val="00D461F2"/>
    <w:rsid w:val="00D55939"/>
    <w:rsid w:val="00D61243"/>
    <w:rsid w:val="00D61B2C"/>
    <w:rsid w:val="00D63459"/>
    <w:rsid w:val="00D7169C"/>
    <w:rsid w:val="00D72CF7"/>
    <w:rsid w:val="00D741F7"/>
    <w:rsid w:val="00D8082F"/>
    <w:rsid w:val="00D81023"/>
    <w:rsid w:val="00D86ED5"/>
    <w:rsid w:val="00D900E1"/>
    <w:rsid w:val="00D918BF"/>
    <w:rsid w:val="00D9393B"/>
    <w:rsid w:val="00DA1338"/>
    <w:rsid w:val="00DA29B8"/>
    <w:rsid w:val="00DA330C"/>
    <w:rsid w:val="00DA5C57"/>
    <w:rsid w:val="00DA6DFD"/>
    <w:rsid w:val="00DA7D5E"/>
    <w:rsid w:val="00DB1BFA"/>
    <w:rsid w:val="00DB6358"/>
    <w:rsid w:val="00DB6461"/>
    <w:rsid w:val="00DC263F"/>
    <w:rsid w:val="00DC3E52"/>
    <w:rsid w:val="00DD285A"/>
    <w:rsid w:val="00DD326F"/>
    <w:rsid w:val="00DD4092"/>
    <w:rsid w:val="00DD4C20"/>
    <w:rsid w:val="00DD5038"/>
    <w:rsid w:val="00DD7A0D"/>
    <w:rsid w:val="00DE788A"/>
    <w:rsid w:val="00DF095E"/>
    <w:rsid w:val="00DF1FCE"/>
    <w:rsid w:val="00DF373E"/>
    <w:rsid w:val="00DF663A"/>
    <w:rsid w:val="00DF6E35"/>
    <w:rsid w:val="00E04062"/>
    <w:rsid w:val="00E067DD"/>
    <w:rsid w:val="00E07E6F"/>
    <w:rsid w:val="00E1166D"/>
    <w:rsid w:val="00E1300F"/>
    <w:rsid w:val="00E13701"/>
    <w:rsid w:val="00E13CB2"/>
    <w:rsid w:val="00E16DE5"/>
    <w:rsid w:val="00E21CE0"/>
    <w:rsid w:val="00E22FAA"/>
    <w:rsid w:val="00E24BAB"/>
    <w:rsid w:val="00E328A6"/>
    <w:rsid w:val="00E32A06"/>
    <w:rsid w:val="00E40C78"/>
    <w:rsid w:val="00E4694F"/>
    <w:rsid w:val="00E47C07"/>
    <w:rsid w:val="00E5101A"/>
    <w:rsid w:val="00E565B3"/>
    <w:rsid w:val="00E611D9"/>
    <w:rsid w:val="00E8079E"/>
    <w:rsid w:val="00E82028"/>
    <w:rsid w:val="00E8459E"/>
    <w:rsid w:val="00E854EE"/>
    <w:rsid w:val="00E90C81"/>
    <w:rsid w:val="00E9550A"/>
    <w:rsid w:val="00EA3778"/>
    <w:rsid w:val="00EA5E45"/>
    <w:rsid w:val="00EB124C"/>
    <w:rsid w:val="00EB280A"/>
    <w:rsid w:val="00EC079E"/>
    <w:rsid w:val="00EC220B"/>
    <w:rsid w:val="00EC512F"/>
    <w:rsid w:val="00EC5838"/>
    <w:rsid w:val="00ED311D"/>
    <w:rsid w:val="00ED47B3"/>
    <w:rsid w:val="00ED7473"/>
    <w:rsid w:val="00ED78CE"/>
    <w:rsid w:val="00EE3EBA"/>
    <w:rsid w:val="00EF2348"/>
    <w:rsid w:val="00EF33E7"/>
    <w:rsid w:val="00EF620E"/>
    <w:rsid w:val="00EF7466"/>
    <w:rsid w:val="00F03827"/>
    <w:rsid w:val="00F05D33"/>
    <w:rsid w:val="00F25C27"/>
    <w:rsid w:val="00F27FC4"/>
    <w:rsid w:val="00F30CF5"/>
    <w:rsid w:val="00F3592E"/>
    <w:rsid w:val="00F3735D"/>
    <w:rsid w:val="00F43765"/>
    <w:rsid w:val="00F51D52"/>
    <w:rsid w:val="00F612BB"/>
    <w:rsid w:val="00F62D99"/>
    <w:rsid w:val="00F642A2"/>
    <w:rsid w:val="00F73D75"/>
    <w:rsid w:val="00F7418F"/>
    <w:rsid w:val="00F818DC"/>
    <w:rsid w:val="00F87271"/>
    <w:rsid w:val="00F87546"/>
    <w:rsid w:val="00F87D63"/>
    <w:rsid w:val="00F87E62"/>
    <w:rsid w:val="00F94DCD"/>
    <w:rsid w:val="00F97F23"/>
    <w:rsid w:val="00FA5D29"/>
    <w:rsid w:val="00FB2AB8"/>
    <w:rsid w:val="00FB405B"/>
    <w:rsid w:val="00FB57B2"/>
    <w:rsid w:val="00FB79C5"/>
    <w:rsid w:val="00FB7E6E"/>
    <w:rsid w:val="00FC1D6C"/>
    <w:rsid w:val="00FC50D8"/>
    <w:rsid w:val="00FC6863"/>
    <w:rsid w:val="00FD5764"/>
    <w:rsid w:val="00FD6287"/>
    <w:rsid w:val="00FE01A8"/>
    <w:rsid w:val="00FE13D1"/>
    <w:rsid w:val="00FE1717"/>
    <w:rsid w:val="00FF2A24"/>
    <w:rsid w:val="00FF3E9E"/>
    <w:rsid w:val="00FF4D7C"/>
    <w:rsid w:val="00FF65C7"/>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efaultImageDpi w14:val="330"/>
  <w15:docId w15:val="{6037AC17-9BF6-4822-A30C-F65E8A1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Calibri Light" w:eastAsia="Times New Roman"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B24B6C"/>
    <w:pPr>
      <w:numPr>
        <w:numId w:val="15"/>
      </w:numPr>
      <w:suppressAutoHyphens/>
      <w:ind w:left="455" w:hanging="284"/>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qFormat/>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9E7775"/>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AE43DF"/>
    <w:pPr>
      <w:suppressAutoHyphens/>
      <w:jc w:val="center"/>
    </w:pPr>
    <w:rPr>
      <w:b/>
      <w:caps/>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deltesto1"/>
    <w:link w:val="CorpodeltestoCarattere"/>
    <w:rsid w:val="00C22096"/>
    <w:pPr>
      <w:spacing w:after="120" w:line="288" w:lineRule="auto"/>
      <w:jc w:val="both"/>
    </w:pPr>
    <w:rPr>
      <w:rFonts w:ascii="Tahoma" w:hAnsi="Tahoma"/>
      <w:sz w:val="22"/>
    </w:rPr>
  </w:style>
  <w:style w:type="character" w:customStyle="1" w:styleId="CorpodeltestoCarattere">
    <w:name w:val="Corpo del testo Carattere"/>
    <w:link w:val="a"/>
    <w:rsid w:val="00C22096"/>
    <w:rPr>
      <w:rFonts w:ascii="Tahoma" w:hAnsi="Tahoma"/>
      <w:sz w:val="22"/>
    </w:rPr>
  </w:style>
  <w:style w:type="paragraph" w:customStyle="1" w:styleId="Corpodeltesto1">
    <w:name w:val="Corpo del testo1"/>
    <w:basedOn w:val="Normale"/>
    <w:link w:val="CorpodeltestoCarattere1"/>
    <w:uiPriority w:val="99"/>
    <w:unhideWhenUsed/>
    <w:rsid w:val="00C22096"/>
    <w:pPr>
      <w:spacing w:after="120"/>
    </w:pPr>
  </w:style>
  <w:style w:type="character" w:customStyle="1" w:styleId="CorpodeltestoCarattere1">
    <w:name w:val="Corpo del testo Carattere1"/>
    <w:link w:val="Corpodeltesto1"/>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9E7775"/>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AE43DF"/>
    <w:rPr>
      <w:b/>
      <w:noProof/>
      <w:lang w:eastAsia="en-US"/>
    </w:rPr>
  </w:style>
  <w:style w:type="paragraph" w:customStyle="1" w:styleId="QPR-LivelloEQF">
    <w:name w:val="QPR-LivelloEQF"/>
    <w:qFormat/>
    <w:rsid w:val="00AE43DF"/>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DA6DFD"/>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4F07E3"/>
    <w:pPr>
      <w:spacing w:after="120"/>
      <w:jc w:val="center"/>
    </w:pPr>
    <w:rPr>
      <w:b/>
      <w:sz w:val="32"/>
    </w:rPr>
  </w:style>
  <w:style w:type="paragraph" w:customStyle="1" w:styleId="DOC-ElencoADAsequenza">
    <w:name w:val="DOC-ElencoADAsequenza"/>
    <w:qFormat/>
    <w:rsid w:val="00085477"/>
    <w:rPr>
      <w:rFonts w:cs="Calibri"/>
      <w:b/>
      <w:color w:val="000000"/>
    </w:rPr>
  </w:style>
  <w:style w:type="character" w:customStyle="1" w:styleId="Titolo9Carattere">
    <w:name w:val="Titolo 9 Carattere"/>
    <w:basedOn w:val="Carpredefinitoparagrafo"/>
    <w:link w:val="Titolo9"/>
    <w:uiPriority w:val="9"/>
    <w:semiHidden/>
    <w:rsid w:val="006F4EED"/>
    <w:rPr>
      <w:rFonts w:ascii="Calibri Light" w:eastAsia="Times New Roman" w:hAnsi="Calibri Light" w:cs="Times New Roman"/>
      <w:i/>
      <w:iCs/>
      <w:color w:val="272727"/>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customStyle="1" w:styleId="Default">
    <w:name w:val="Default"/>
    <w:rsid w:val="00D2013B"/>
    <w:pPr>
      <w:suppressAutoHyphens/>
      <w:autoSpaceDE w:val="0"/>
    </w:pPr>
    <w:rPr>
      <w:rFonts w:ascii="Frutiger LT;Arial" w:hAnsi="Frutiger LT;Arial" w:cs="Frutiger LT;Arial"/>
      <w:color w:val="000000"/>
      <w:sz w:val="24"/>
      <w:szCs w:val="24"/>
      <w:lang w:eastAsia="zh-CN"/>
    </w:rPr>
  </w:style>
  <w:style w:type="paragraph" w:styleId="Elenco">
    <w:name w:val="List"/>
    <w:basedOn w:val="Normale"/>
    <w:rsid w:val="00BA239B"/>
    <w:pPr>
      <w:spacing w:after="120"/>
    </w:pPr>
    <w:rPr>
      <w:rFonts w:ascii="Tahoma" w:hAnsi="Tahoma" w:cs="Droid Sans Devanagari"/>
    </w:rPr>
  </w:style>
  <w:style w:type="paragraph" w:customStyle="1" w:styleId="QPR-ConoscenzeAbilit2">
    <w:name w:val="QPR-ConoscenzeAbilità2"/>
    <w:basedOn w:val="QPR-ConoscenzeAbilit"/>
    <w:qFormat/>
    <w:rsid w:val="000D6A1C"/>
    <w:pPr>
      <w:numPr>
        <w:ilvl w:val="1"/>
        <w:numId w:val="27"/>
      </w:numPr>
      <w:ind w:left="740" w:hanging="283"/>
    </w:pPr>
  </w:style>
  <w:style w:type="paragraph" w:customStyle="1" w:styleId="ADA-Chiusura">
    <w:name w:val="ADA-Chiusura"/>
    <w:qFormat/>
    <w:rsid w:val="00AE05AE"/>
    <w:pPr>
      <w:ind w:left="130"/>
    </w:pPr>
    <w:rPr>
      <w:noProof/>
      <w:sz w:val="10"/>
      <w:lang w:eastAsia="en-US"/>
    </w:rPr>
  </w:style>
  <w:style w:type="paragraph" w:styleId="Corpotesto">
    <w:name w:val="Body Text"/>
    <w:basedOn w:val="Normale"/>
    <w:link w:val="CorpotestoCarattere"/>
    <w:uiPriority w:val="99"/>
    <w:unhideWhenUsed/>
    <w:rsid w:val="0005499C"/>
    <w:pPr>
      <w:spacing w:after="120"/>
    </w:pPr>
  </w:style>
  <w:style w:type="character" w:customStyle="1" w:styleId="CorpotestoCarattere">
    <w:name w:val="Corpo testo Carattere"/>
    <w:basedOn w:val="Carpredefinitoparagrafo"/>
    <w:link w:val="Corpotesto"/>
    <w:uiPriority w:val="99"/>
    <w:rsid w:val="0005499C"/>
    <w:rPr>
      <w:lang w:eastAsia="en-US"/>
    </w:rPr>
  </w:style>
  <w:style w:type="paragraph" w:customStyle="1" w:styleId="DOC-TitoloComparto">
    <w:name w:val="DOC-TitoloComparto"/>
    <w:qFormat/>
    <w:rsid w:val="0005499C"/>
    <w:pPr>
      <w:pBdr>
        <w:bottom w:val="single" w:sz="4" w:space="1" w:color="auto"/>
      </w:pBdr>
      <w:spacing w:after="600"/>
    </w:pPr>
    <w:rPr>
      <w:rFonts w:eastAsia="Times New Roman"/>
      <w:b/>
      <w:bCs/>
      <w:color w:val="365F91"/>
      <w:sz w:val="40"/>
      <w:szCs w:val="28"/>
    </w:rPr>
  </w:style>
  <w:style w:type="paragraph" w:customStyle="1" w:styleId="QPR-Versione">
    <w:name w:val="QPR-Versione"/>
    <w:basedOn w:val="QPR-Codice"/>
    <w:qFormat/>
    <w:rsid w:val="00AE43DF"/>
    <w:pPr>
      <w:jc w:val="right"/>
    </w:pPr>
    <w:rPr>
      <w:b w:val="0"/>
      <w:sz w:val="18"/>
    </w:rPr>
  </w:style>
  <w:style w:type="paragraph" w:customStyle="1" w:styleId="QPR-ChiusuraConAbi">
    <w:name w:val="QPR-ChiusuraConAbi"/>
    <w:basedOn w:val="QPR-ConoscenzeAbilit"/>
    <w:qFormat/>
    <w:rsid w:val="0005499C"/>
    <w:pPr>
      <w:numPr>
        <w:numId w:val="0"/>
      </w:numPr>
      <w:suppressAutoHyphens w:val="0"/>
      <w:ind w:left="57"/>
    </w:pPr>
    <w:rPr>
      <w:noProof/>
      <w:sz w:val="10"/>
    </w:rPr>
  </w:style>
  <w:style w:type="paragraph" w:customStyle="1" w:styleId="EMPTYCELLSTYLE">
    <w:name w:val="EMPTY_CELL_STYLE"/>
    <w:qFormat/>
    <w:rsid w:val="00085477"/>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1368">
      <w:bodyDiv w:val="1"/>
      <w:marLeft w:val="0"/>
      <w:marRight w:val="0"/>
      <w:marTop w:val="0"/>
      <w:marBottom w:val="0"/>
      <w:divBdr>
        <w:top w:val="none" w:sz="0" w:space="0" w:color="auto"/>
        <w:left w:val="none" w:sz="0" w:space="0" w:color="auto"/>
        <w:bottom w:val="none" w:sz="0" w:space="0" w:color="auto"/>
        <w:right w:val="none" w:sz="0" w:space="0" w:color="auto"/>
      </w:divBdr>
    </w:div>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378356670">
          <w:marLeft w:val="187"/>
          <w:marRight w:val="0"/>
          <w:marTop w:val="0"/>
          <w:marBottom w:val="0"/>
          <w:divBdr>
            <w:top w:val="none" w:sz="0" w:space="0" w:color="auto"/>
            <w:left w:val="none" w:sz="0" w:space="0" w:color="auto"/>
            <w:bottom w:val="none" w:sz="0" w:space="0" w:color="auto"/>
            <w:right w:val="none" w:sz="0" w:space="0" w:color="auto"/>
          </w:divBdr>
        </w:div>
        <w:div w:id="779641104">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232424058">
      <w:bodyDiv w:val="1"/>
      <w:marLeft w:val="0"/>
      <w:marRight w:val="0"/>
      <w:marTop w:val="0"/>
      <w:marBottom w:val="0"/>
      <w:divBdr>
        <w:top w:val="none" w:sz="0" w:space="0" w:color="auto"/>
        <w:left w:val="none" w:sz="0" w:space="0" w:color="auto"/>
        <w:bottom w:val="none" w:sz="0" w:space="0" w:color="auto"/>
        <w:right w:val="none" w:sz="0" w:space="0" w:color="auto"/>
      </w:divBdr>
    </w:div>
    <w:div w:id="15261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4.png"/><Relationship Id="rId39" Type="http://schemas.openxmlformats.org/officeDocument/2006/relationships/image" Target="media/image23.emf"/><Relationship Id="rId21" Type="http://schemas.openxmlformats.org/officeDocument/2006/relationships/header" Target="header2.xml"/><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header" Target="header6.xml"/><Relationship Id="rId55"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3.png"/><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footer" Target="footer3.xml"/><Relationship Id="rId41" Type="http://schemas.openxmlformats.org/officeDocument/2006/relationships/image" Target="media/image25.emf"/><Relationship Id="rId54"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4.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oter" Target="footer4.xml"/><Relationship Id="rId44" Type="http://schemas.openxmlformats.org/officeDocument/2006/relationships/image" Target="media/image28.emf"/><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image" Target="media/image15.png"/><Relationship Id="rId30" Type="http://schemas.openxmlformats.org/officeDocument/2006/relationships/header" Target="header5.xml"/><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footer" Target="footer5.xm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5744-DC58-483E-98FE-3956753C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12942</Words>
  <Characters>73770</Characters>
  <Application>Microsoft Office Word</Application>
  <DocSecurity>0</DocSecurity>
  <Lines>614</Lines>
  <Paragraphs>173</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86539</CharactersWithSpaces>
  <SharedDoc>false</SharedDoc>
  <HLinks>
    <vt:vector size="84" baseType="variant">
      <vt:variant>
        <vt:i4>1507381</vt:i4>
      </vt:variant>
      <vt:variant>
        <vt:i4>80</vt:i4>
      </vt:variant>
      <vt:variant>
        <vt:i4>0</vt:i4>
      </vt:variant>
      <vt:variant>
        <vt:i4>5</vt:i4>
      </vt:variant>
      <vt:variant>
        <vt:lpwstr/>
      </vt:variant>
      <vt:variant>
        <vt:lpwstr>_Toc415405401</vt:lpwstr>
      </vt:variant>
      <vt:variant>
        <vt:i4>1507381</vt:i4>
      </vt:variant>
      <vt:variant>
        <vt:i4>74</vt:i4>
      </vt:variant>
      <vt:variant>
        <vt:i4>0</vt:i4>
      </vt:variant>
      <vt:variant>
        <vt:i4>5</vt:i4>
      </vt:variant>
      <vt:variant>
        <vt:lpwstr/>
      </vt:variant>
      <vt:variant>
        <vt:lpwstr>_Toc415405400</vt:lpwstr>
      </vt:variant>
      <vt:variant>
        <vt:i4>1966130</vt:i4>
      </vt:variant>
      <vt:variant>
        <vt:i4>68</vt:i4>
      </vt:variant>
      <vt:variant>
        <vt:i4>0</vt:i4>
      </vt:variant>
      <vt:variant>
        <vt:i4>5</vt:i4>
      </vt:variant>
      <vt:variant>
        <vt:lpwstr/>
      </vt:variant>
      <vt:variant>
        <vt:lpwstr>_Toc415405399</vt:lpwstr>
      </vt:variant>
      <vt:variant>
        <vt:i4>1966130</vt:i4>
      </vt:variant>
      <vt:variant>
        <vt:i4>62</vt:i4>
      </vt:variant>
      <vt:variant>
        <vt:i4>0</vt:i4>
      </vt:variant>
      <vt:variant>
        <vt:i4>5</vt:i4>
      </vt:variant>
      <vt:variant>
        <vt:lpwstr/>
      </vt:variant>
      <vt:variant>
        <vt:lpwstr>_Toc415405398</vt:lpwstr>
      </vt:variant>
      <vt:variant>
        <vt:i4>1966130</vt:i4>
      </vt:variant>
      <vt:variant>
        <vt:i4>56</vt:i4>
      </vt:variant>
      <vt:variant>
        <vt:i4>0</vt:i4>
      </vt:variant>
      <vt:variant>
        <vt:i4>5</vt:i4>
      </vt:variant>
      <vt:variant>
        <vt:lpwstr/>
      </vt:variant>
      <vt:variant>
        <vt:lpwstr>_Toc415405397</vt:lpwstr>
      </vt:variant>
      <vt:variant>
        <vt:i4>1966130</vt:i4>
      </vt:variant>
      <vt:variant>
        <vt:i4>50</vt:i4>
      </vt:variant>
      <vt:variant>
        <vt:i4>0</vt:i4>
      </vt:variant>
      <vt:variant>
        <vt:i4>5</vt:i4>
      </vt:variant>
      <vt:variant>
        <vt:lpwstr/>
      </vt:variant>
      <vt:variant>
        <vt:lpwstr>_Toc415405396</vt:lpwstr>
      </vt:variant>
      <vt:variant>
        <vt:i4>1966130</vt:i4>
      </vt:variant>
      <vt:variant>
        <vt:i4>44</vt:i4>
      </vt:variant>
      <vt:variant>
        <vt:i4>0</vt:i4>
      </vt:variant>
      <vt:variant>
        <vt:i4>5</vt:i4>
      </vt:variant>
      <vt:variant>
        <vt:lpwstr/>
      </vt:variant>
      <vt:variant>
        <vt:lpwstr>_Toc415405395</vt:lpwstr>
      </vt:variant>
      <vt:variant>
        <vt:i4>1966130</vt:i4>
      </vt:variant>
      <vt:variant>
        <vt:i4>38</vt:i4>
      </vt:variant>
      <vt:variant>
        <vt:i4>0</vt:i4>
      </vt:variant>
      <vt:variant>
        <vt:i4>5</vt:i4>
      </vt:variant>
      <vt:variant>
        <vt:lpwstr/>
      </vt:variant>
      <vt:variant>
        <vt:lpwstr>_Toc415405394</vt:lpwstr>
      </vt:variant>
      <vt:variant>
        <vt:i4>1966130</vt:i4>
      </vt:variant>
      <vt:variant>
        <vt:i4>32</vt:i4>
      </vt:variant>
      <vt:variant>
        <vt:i4>0</vt:i4>
      </vt:variant>
      <vt:variant>
        <vt:i4>5</vt:i4>
      </vt:variant>
      <vt:variant>
        <vt:lpwstr/>
      </vt:variant>
      <vt:variant>
        <vt:lpwstr>_Toc415405393</vt:lpwstr>
      </vt:variant>
      <vt:variant>
        <vt:i4>1966130</vt:i4>
      </vt:variant>
      <vt:variant>
        <vt:i4>26</vt:i4>
      </vt:variant>
      <vt:variant>
        <vt:i4>0</vt:i4>
      </vt:variant>
      <vt:variant>
        <vt:i4>5</vt:i4>
      </vt:variant>
      <vt:variant>
        <vt:lpwstr/>
      </vt:variant>
      <vt:variant>
        <vt:lpwstr>_Toc415405392</vt:lpwstr>
      </vt:variant>
      <vt:variant>
        <vt:i4>1966130</vt:i4>
      </vt:variant>
      <vt:variant>
        <vt:i4>20</vt:i4>
      </vt:variant>
      <vt:variant>
        <vt:i4>0</vt:i4>
      </vt:variant>
      <vt:variant>
        <vt:i4>5</vt:i4>
      </vt:variant>
      <vt:variant>
        <vt:lpwstr/>
      </vt:variant>
      <vt:variant>
        <vt:lpwstr>_Toc415405391</vt:lpwstr>
      </vt:variant>
      <vt:variant>
        <vt:i4>1966130</vt:i4>
      </vt:variant>
      <vt:variant>
        <vt:i4>14</vt:i4>
      </vt:variant>
      <vt:variant>
        <vt:i4>0</vt:i4>
      </vt:variant>
      <vt:variant>
        <vt:i4>5</vt:i4>
      </vt:variant>
      <vt:variant>
        <vt:lpwstr/>
      </vt:variant>
      <vt:variant>
        <vt:lpwstr>_Toc415405390</vt:lpwstr>
      </vt:variant>
      <vt:variant>
        <vt:i4>2031666</vt:i4>
      </vt:variant>
      <vt:variant>
        <vt:i4>8</vt:i4>
      </vt:variant>
      <vt:variant>
        <vt:i4>0</vt:i4>
      </vt:variant>
      <vt:variant>
        <vt:i4>5</vt:i4>
      </vt:variant>
      <vt:variant>
        <vt:lpwstr/>
      </vt:variant>
      <vt:variant>
        <vt:lpwstr>_Toc415405389</vt:lpwstr>
      </vt:variant>
      <vt:variant>
        <vt:i4>2031666</vt:i4>
      </vt:variant>
      <vt:variant>
        <vt:i4>2</vt:i4>
      </vt:variant>
      <vt:variant>
        <vt:i4>0</vt:i4>
      </vt:variant>
      <vt:variant>
        <vt:i4>5</vt:i4>
      </vt:variant>
      <vt:variant>
        <vt:lpwstr/>
      </vt:variant>
      <vt:variant>
        <vt:lpwstr>_Toc415405388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Birri</dc:creator>
  <cp:keywords/>
  <cp:lastModifiedBy>Carlo Birri</cp:lastModifiedBy>
  <cp:revision>59</cp:revision>
  <cp:lastPrinted>2019-06-07T07:43:00Z</cp:lastPrinted>
  <dcterms:created xsi:type="dcterms:W3CDTF">2016-03-08T14:30:00Z</dcterms:created>
  <dcterms:modified xsi:type="dcterms:W3CDTF">2019-06-07T07:43:00Z</dcterms:modified>
</cp:coreProperties>
</file>